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themeOverride+xml" PartName="/word/theme/themeOverride4.xml"/>
  <Override ContentType="application/vnd.openxmlformats-officedocument.themeOverride+xml" PartName="/word/theme/themeOverride5.xml"/>
  <Override ContentType="application/vnd.openxmlformats-officedocument.themeOverride+xml" PartName="/word/theme/themeOverride3.xml"/>
  <Override ContentType="application/vnd.openxmlformats-officedocument.themeOverride+xml" PartName="/word/theme/themeOverride2.xml"/>
  <Override ContentType="application/vnd.openxmlformats-officedocument.themeOverride+xml" PartName="/word/theme/themeOverride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drawingml.chart+xml" PartName="/word/charts/chart1.xml"/>
  <Override ContentType="application/vnd.openxmlformats-officedocument.drawingml.chart+xml" PartName="/word/charts/chart2.xml"/>
  <Override ContentType="application/vnd.openxmlformats-officedocument.drawingml.chart+xml" PartName="/word/charts/chart4.xml"/>
  <Override ContentType="application/vnd.openxmlformats-officedocument.drawingml.chart+xml" PartName="/word/charts/chart5.xml"/>
  <Override ContentType="application/vnd.openxmlformats-officedocument.drawingml.chart+xml" PartName="/word/charts/chart3.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center"/>
        <w:rPr>
          <w:rFonts w:ascii="Times New Roman" w:cs="Times New Roman" w:eastAsia="Times New Roman" w:hAnsi="Times New Roman"/>
          <w:b w:val="0"/>
          <w:i w:val="0"/>
          <w:smallCaps w:val="0"/>
          <w:strike w:val="0"/>
          <w:color w:val="000000"/>
          <w:sz w:val="34"/>
          <w:szCs w:val="3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34"/>
          <w:szCs w:val="34"/>
          <w:u w:val="none"/>
          <w:shd w:fill="auto" w:val="clear"/>
          <w:vertAlign w:val="baseline"/>
          <w:rtl w:val="0"/>
        </w:rPr>
        <w:t xml:space="preserve">Analysis of New 4D Hyperchaotic Systems MACM and Implementation Using Runge-kutta</w:t>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2"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Taufik Abdullah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1</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Aqila</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Ichwanul Muslim Karo Karo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tl w:val="0"/>
        </w:rPr>
        <w:t xml:space="preserve">3</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18"/>
          <w:szCs w:val="18"/>
          <w:u w:val="none"/>
          <w:shd w:fill="auto" w:val="clear"/>
          <w:vertAlign w:val="superscript"/>
          <w:rtl w:val="0"/>
        </w:rPr>
        <w:t xml:space="preserve">1,2,3 </w:t>
      </w:r>
      <w:r w:rsidDel="00000000" w:rsidR="00000000" w:rsidRPr="00000000">
        <w:rPr>
          <w:rFonts w:ascii="Times New Roman" w:cs="Times New Roman" w:eastAsia="Times New Roman" w:hAnsi="Times New Roman"/>
          <w:b w:val="0"/>
          <w:i w:val="1"/>
          <w:smallCaps w:val="0"/>
          <w:strike w:val="0"/>
          <w:color w:val="000000"/>
          <w:sz w:val="18"/>
          <w:szCs w:val="18"/>
          <w:u w:val="none"/>
          <w:shd w:fill="auto" w:val="clear"/>
          <w:vertAlign w:val="baseline"/>
          <w:rtl w:val="0"/>
        </w:rPr>
        <w:t xml:space="preserve">Ilmu Komputer, Universitas Negeri Medan</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18"/>
          <w:szCs w:val="18"/>
          <w:u w:val="none"/>
          <w:shd w:fill="auto" w:val="clear"/>
          <w:vertAlign w:val="superscript"/>
          <w:rtl w:val="0"/>
        </w:rPr>
        <w:t xml:space="preserve">1</w:t>
      </w:r>
      <w:r w:rsidDel="00000000" w:rsidR="00000000" w:rsidRPr="00000000">
        <w:rPr>
          <w:rFonts w:ascii="Times New Roman" w:cs="Times New Roman" w:eastAsia="Times New Roman" w:hAnsi="Times New Roman"/>
          <w:b w:val="0"/>
          <w:i w:val="1"/>
          <w:smallCaps w:val="0"/>
          <w:strike w:val="0"/>
          <w:color w:val="000000"/>
          <w:sz w:val="18"/>
          <w:szCs w:val="18"/>
          <w:u w:val="none"/>
          <w:shd w:fill="auto" w:val="clear"/>
          <w:vertAlign w:val="baseline"/>
          <w:rtl w:val="0"/>
        </w:rPr>
        <w:t xml:space="preserve">taufikabdullah700@gmail.com; </w:t>
      </w:r>
      <w:r w:rsidDel="00000000" w:rsidR="00000000" w:rsidRPr="00000000">
        <w:rPr>
          <w:rFonts w:ascii="Times New Roman" w:cs="Times New Roman" w:eastAsia="Times New Roman" w:hAnsi="Times New Roman"/>
          <w:b w:val="0"/>
          <w:i w:val="1"/>
          <w:smallCaps w:val="0"/>
          <w:strike w:val="0"/>
          <w:color w:val="000000"/>
          <w:sz w:val="18"/>
          <w:szCs w:val="18"/>
          <w:u w:val="none"/>
          <w:shd w:fill="auto" w:val="clear"/>
          <w:vertAlign w:val="superscript"/>
          <w:rtl w:val="0"/>
        </w:rPr>
        <w:t xml:space="preserve">2</w:t>
      </w:r>
      <w:r w:rsidDel="00000000" w:rsidR="00000000" w:rsidRPr="00000000">
        <w:rPr>
          <w:rFonts w:ascii="Times New Roman" w:cs="Times New Roman" w:eastAsia="Times New Roman" w:hAnsi="Times New Roman"/>
          <w:b w:val="0"/>
          <w:i w:val="1"/>
          <w:smallCaps w:val="0"/>
          <w:strike w:val="0"/>
          <w:color w:val="000000"/>
          <w:sz w:val="18"/>
          <w:szCs w:val="18"/>
          <w:u w:val="none"/>
          <w:shd w:fill="auto" w:val="clear"/>
          <w:vertAlign w:val="baseline"/>
          <w:rtl w:val="0"/>
        </w:rPr>
        <w:t xml:space="preserve">aqila@mhs.unimed.ac.id; </w:t>
      </w:r>
      <w:r w:rsidDel="00000000" w:rsidR="00000000" w:rsidRPr="00000000">
        <w:rPr>
          <w:rFonts w:ascii="Times New Roman" w:cs="Times New Roman" w:eastAsia="Times New Roman" w:hAnsi="Times New Roman"/>
          <w:b w:val="0"/>
          <w:i w:val="1"/>
          <w:smallCaps w:val="0"/>
          <w:strike w:val="0"/>
          <w:color w:val="000000"/>
          <w:sz w:val="18"/>
          <w:szCs w:val="18"/>
          <w:u w:val="none"/>
          <w:shd w:fill="auto" w:val="clear"/>
          <w:vertAlign w:val="superscript"/>
          <w:rtl w:val="0"/>
        </w:rPr>
        <w:t xml:space="preserve">3</w:t>
      </w:r>
      <w:r w:rsidDel="00000000" w:rsidR="00000000" w:rsidRPr="00000000">
        <w:rPr>
          <w:rFonts w:ascii="Times New Roman" w:cs="Times New Roman" w:eastAsia="Times New Roman" w:hAnsi="Times New Roman"/>
          <w:b w:val="0"/>
          <w:i w:val="1"/>
          <w:smallCaps w:val="0"/>
          <w:strike w:val="0"/>
          <w:color w:val="000000"/>
          <w:sz w:val="18"/>
          <w:szCs w:val="18"/>
          <w:u w:val="none"/>
          <w:shd w:fill="auto" w:val="clear"/>
          <w:vertAlign w:val="baseline"/>
          <w:rtl w:val="0"/>
        </w:rPr>
        <w:t xml:space="preserve">ichwanul@unimed.ac.id;</w:t>
      </w:r>
      <w:r w:rsidDel="00000000" w:rsidR="00000000" w:rsidRPr="00000000">
        <w:rPr>
          <w:rtl w:val="0"/>
        </w:rPr>
      </w:r>
    </w:p>
    <w:p w:rsidR="00000000" w:rsidDel="00000000" w:rsidP="00000000" w:rsidRDefault="00000000" w:rsidRPr="00000000" w14:paraId="00000005">
      <w:pPr>
        <w:rPr>
          <w:vertAlign w:val="baseline"/>
        </w:rPr>
      </w:pPr>
      <w:r w:rsidDel="00000000" w:rsidR="00000000" w:rsidRPr="00000000">
        <w:rPr>
          <w:rtl w:val="0"/>
        </w:rPr>
      </w:r>
    </w:p>
    <w:tbl>
      <w:tblPr>
        <w:tblStyle w:val="Table1"/>
        <w:tblW w:w="8788.0" w:type="dxa"/>
        <w:jc w:val="left"/>
        <w:tblBorders>
          <w:top w:color="000000" w:space="0" w:sz="4" w:val="single"/>
          <w:left w:color="000000" w:space="0" w:sz="0" w:val="nil"/>
          <w:bottom w:color="000000" w:space="0" w:sz="4" w:val="single"/>
          <w:right w:color="000000" w:space="0" w:sz="0" w:val="nil"/>
          <w:insideH w:color="000000" w:space="0" w:sz="4" w:val="single"/>
          <w:insideV w:color="000000" w:space="0" w:sz="0" w:val="nil"/>
        </w:tblBorders>
        <w:tblLayout w:type="fixed"/>
        <w:tblLook w:val="0000"/>
      </w:tblPr>
      <w:tblGrid>
        <w:gridCol w:w="2986"/>
        <w:gridCol w:w="5802"/>
        <w:tblGridChange w:id="0">
          <w:tblGrid>
            <w:gridCol w:w="2986"/>
            <w:gridCol w:w="5802"/>
          </w:tblGrid>
        </w:tblGridChange>
      </w:tblGrid>
      <w:tr>
        <w:trPr>
          <w:cantSplit w:val="0"/>
          <w:trHeight w:val="710" w:hRule="atLeast"/>
          <w:tblHeader w:val="0"/>
        </w:trPr>
        <w:tc>
          <w:tcPr>
            <w:vAlign w:val="center"/>
          </w:tcPr>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INFORMASI ARTIKEL (10pt)</w:t>
            </w:r>
          </w:p>
        </w:tc>
        <w:tc>
          <w:tcPr>
            <w:tcMar>
              <w:left w:w="240.0" w:type="dxa"/>
            </w:tcMar>
            <w:vAlign w:val="center"/>
          </w:tcPr>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1"/>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0"/>
                <w:szCs w:val="20"/>
                <w:u w:val="none"/>
                <w:shd w:fill="auto" w:val="clear"/>
                <w:vertAlign w:val="baseline"/>
                <w:rtl w:val="0"/>
              </w:rPr>
              <w:t xml:space="preserve">ABSTRAK (10pt)</w:t>
            </w:r>
          </w:p>
        </w:tc>
      </w:tr>
      <w:tr>
        <w:trPr>
          <w:cantSplit w:val="1"/>
          <w:trHeight w:val="1051" w:hRule="atLeast"/>
          <w:tblHeader w:val="0"/>
        </w:trPr>
        <w:tc>
          <w:tcPr>
            <w:tcMar>
              <w:top w:w="72.0" w:type="dxa"/>
            </w:tcMar>
            <w:vAlign w:val="top"/>
          </w:tcPr>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1"/>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16"/>
                <w:szCs w:val="16"/>
                <w:u w:val="none"/>
                <w:shd w:fill="auto" w:val="clear"/>
                <w:vertAlign w:val="baseline"/>
                <w:rtl w:val="0"/>
              </w:rPr>
              <w:t xml:space="preserve">Histori Artikel</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00"/>
              </w:tabs>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Diterima</w:t>
              <w:tab/>
              <w:t xml:space="preserve">:</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00"/>
              </w:tabs>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Direvisi</w:t>
              <w:tab/>
              <w:t xml:space="preserve">:</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00"/>
              </w:tabs>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Diterbitkan</w:t>
              <w:tab/>
              <w:t xml:space="preserve">:</w:t>
            </w:r>
          </w:p>
        </w:tc>
        <w:tc>
          <w:tcPr>
            <w:vMerge w:val="restart"/>
            <w:tcMar>
              <w:left w:w="240.0" w:type="dxa"/>
            </w:tcMar>
            <w:vAlign w:val="top"/>
          </w:tcPr>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18"/>
                <w:szCs w:val="18"/>
                <w:u w:val="none"/>
                <w:shd w:fill="auto" w:val="clear"/>
                <w:vertAlign w:val="baseline"/>
                <w:rtl w:val="0"/>
              </w:rPr>
              <w:t xml:space="preserve">In general, hyperchaotic system is defined as a chaotic system with more than one positive Lyapunov exponent, this implies that its chaotic dynamics extend in several different directions simultaneously. The discovery of reliable and effective methods for solving hyperchaotic systems is carried out extensively. The aim of this research is to implement nonlinear hyperchaotic using runge-kutta. The NHS system is built by inspecting, modifying and adding one state to the MACM chaotic system. In this study, we use the same initial conditions  x_0=y_0=z_0=w_0=1  and the parameters a = 2,b = 2,c = 0.5, and d = 14.5.  At first we experiments modified approaches, namely Classic Runge-Kutta Method 3 Order, Runge-Kutta Method Based On Arithmetic Mean, Metode Runge-Kutta Method Based On Geometric Mean, Modified Runge-Kutta Geometric Mean Based Method-1, RKLCM Approaches Instead of  RKGM using MAPLE software as a calculation tool.  In this work, we observe that the Runge-Kutta Method Based on Arithmetic Mean has the smallest error value with an average variable x of 0.000606953, variable y of 0.009280181, variable z of 0.000378639 and variable w of 0.60781585. Then also in RKLCM Approaches Instead of RKGM it has the largest error value with an average variable x of 0.483789793, variable y of 0.620803849, variable z of 0.92097139, and variable w of 0.596137549.</w:t>
            </w: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righ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2019 SAKTI – Sains, Aplikasi, Komputasi dan Teknologi Informasi. </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Hak Cipta</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1"/>
          <w:trHeight w:val="1385" w:hRule="atLeast"/>
          <w:tblHeader w:val="0"/>
        </w:trPr>
        <w:tc>
          <w:tcPr>
            <w:tcMar>
              <w:top w:w="72.0" w:type="dxa"/>
              <w:left w:w="0.0" w:type="dxa"/>
            </w:tcMar>
            <w:vAlign w:val="center"/>
          </w:tcPr>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1"/>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16"/>
                <w:szCs w:val="16"/>
                <w:u w:val="none"/>
                <w:shd w:fill="auto" w:val="clear"/>
                <w:vertAlign w:val="baseline"/>
                <w:rtl w:val="0"/>
              </w:rPr>
              <w:t xml:space="preserve">Kata Kunci:</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Hyperchaotic</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MACM system</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NHS</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Runge-kutta </w:t>
            </w:r>
          </w:p>
        </w:tc>
        <w:tc>
          <w:tcPr>
            <w:vMerge w:val="continue"/>
            <w:tcMar>
              <w:left w:w="240.0" w:type="dxa"/>
            </w:tcMar>
            <w:vAlign w:val="top"/>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016">
      <w:pPr>
        <w:pStyle w:val="Heading1"/>
        <w:numPr>
          <w:ilvl w:val="0"/>
          <w:numId w:val="2"/>
        </w:numPr>
        <w:tabs>
          <w:tab w:val="left" w:leader="none" w:pos="216"/>
        </w:tabs>
        <w:ind w:left="0" w:firstLine="216"/>
        <w:rPr/>
      </w:pPr>
      <w:r w:rsidDel="00000000" w:rsidR="00000000" w:rsidRPr="00000000">
        <w:rPr>
          <w:b w:val="1"/>
          <w:vertAlign w:val="baseline"/>
          <w:rtl w:val="0"/>
        </w:rPr>
        <w:t xml:space="preserve">Pendahuluan (</w:t>
      </w:r>
      <w:r w:rsidDel="00000000" w:rsidR="00000000" w:rsidRPr="00000000">
        <w:rPr>
          <w:b w:val="1"/>
          <w:i w:val="1"/>
          <w:vertAlign w:val="baseline"/>
          <w:rtl w:val="0"/>
        </w:rPr>
        <w:t xml:space="preserve">Heading 1</w:t>
      </w:r>
      <w:r w:rsidDel="00000000" w:rsidR="00000000" w:rsidRPr="00000000">
        <w:rPr>
          <w:b w:val="1"/>
          <w:vertAlign w:val="baseline"/>
          <w:rtl w:val="0"/>
        </w:rPr>
        <w:t xml:space="preserve">) (bold, 10 pt)</w:t>
      </w: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120" w:before="0" w:line="228" w:lineRule="auto"/>
        <w:ind w:left="0" w:right="0" w:firstLine="288"/>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In general, hyperchaotic system is defined as a chaotic system with more than one positive Lyapunov exponent, this implies that its chaotic dynamics extend in several different directions simultaneously [1]. Therefore, comparing with the traditional chaotic system, hyperchaotic system has more complex dynamical behaviors which can be used to enhance the security of chaotic communication system. Consequently, the topic of theoretical design and circuitry realization of various hyperchaotic systems has recently become hotspot in the nonlinear research field [2-3]. Hyperchaos has been found numerically and experimentally by adding a simple state feedback controller to Chua’s circuit [4], Chen system [5], or Lorenz equation [6].</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120" w:before="0" w:line="228" w:lineRule="auto"/>
        <w:ind w:left="0" w:right="0" w:firstLine="288"/>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In recent years, chaos systems have become the subject of many studies in the fields of science and engineering. A large number of new chaotic systems have been proposed one after another, and their application scopes are more and more extensive [7]. With the progress of science and technology, chaos has been applied not only to secure communications [6], image processing [8], experimental network synchronization [9], electronic circuits [10], technology as fingerprint encryption [11], digital cryptosystems based on chaos [12]. This is because chaotic signal has good pseudorandom, initial-value sensitive, and long-term unpredictable characteristics, which enhances the confusion and diffusion of encrypted data.</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120" w:before="0" w:line="228" w:lineRule="auto"/>
        <w:ind w:left="0" w:right="0" w:firstLine="288"/>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The mathematical definition of a hyperchaotic system is based on a chaotic system with more than one positive Lyapunov exponent, and simultaneously its dynamics are richer and more extended in the phase plane [13]. The hyperchaos has more complex dynamical behaviors than the chaotic system, and it can be found coupling k chaotic systems.</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120" w:before="0" w:line="228" w:lineRule="auto"/>
        <w:ind w:left="0" w:right="0" w:firstLine="288"/>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The discovery of reliable and effective methods for solving hyperchaotic systems is carried out extensively. The NHS system is built by inspecting, modifying and adding one state to the MACM chaotic system [14]. The proposed NHS is described as follows </w:t>
      </w:r>
    </w:p>
    <w:tbl>
      <w:tblPr>
        <w:tblStyle w:val="Table2"/>
        <w:tblW w:w="9049.0" w:type="dxa"/>
        <w:jc w:val="left"/>
        <w:tblInd w:w="-216.0" w:type="dxa"/>
        <w:tblLayout w:type="fixed"/>
        <w:tblLook w:val="0000"/>
      </w:tblPr>
      <w:tblGrid>
        <w:gridCol w:w="8599"/>
        <w:gridCol w:w="450"/>
        <w:tblGridChange w:id="0">
          <w:tblGrid>
            <w:gridCol w:w="8599"/>
            <w:gridCol w:w="450"/>
          </w:tblGrid>
        </w:tblGridChange>
      </w:tblGrid>
      <w:tr>
        <w:trPr>
          <w:cantSplit w:val="1"/>
          <w:tblHeader w:val="0"/>
        </w:trPr>
        <w:tc>
          <w:tcPr>
            <w:vAlign w:val="top"/>
          </w:tcPr>
          <w:p w:rsidR="00000000" w:rsidDel="00000000" w:rsidP="00000000" w:rsidRDefault="00000000" w:rsidRPr="00000000" w14:paraId="0000001B">
            <w:pPr>
              <w:spacing w:after="0" w:lineRule="auto"/>
              <w:jc w:val="center"/>
              <w:rPr>
                <w:rFonts w:ascii="Times New Roman" w:cs="Times New Roman" w:eastAsia="Times New Roman" w:hAnsi="Times New Roman"/>
                <w:color w:val="000000"/>
                <w:sz w:val="20"/>
                <w:szCs w:val="20"/>
                <w:vertAlign w:val="baseline"/>
              </w:rPr>
            </w:pPr>
            <w:r w:rsidDel="00000000" w:rsidR="00000000" w:rsidRPr="00000000">
              <w:rPr>
                <w:rFonts w:ascii="Times New Roman" w:cs="Times New Roman" w:eastAsia="Times New Roman" w:hAnsi="Times New Roman"/>
                <w:vertAlign w:val="baseline"/>
              </w:rPr>
              <w:drawing>
                <wp:inline distB="0" distT="0" distL="114300" distR="114300">
                  <wp:extent cx="876300" cy="161925"/>
                  <wp:effectExtent b="0" l="0" r="0" t="0"/>
                  <wp:docPr id="86" name="image81.png"/>
                  <a:graphic>
                    <a:graphicData uri="http://schemas.openxmlformats.org/drawingml/2006/picture">
                      <pic:pic>
                        <pic:nvPicPr>
                          <pic:cNvPr id="0" name="image81.png"/>
                          <pic:cNvPicPr preferRelativeResize="0"/>
                        </pic:nvPicPr>
                        <pic:blipFill>
                          <a:blip r:embed="rId6"/>
                          <a:srcRect b="0" l="0" r="0" t="0"/>
                          <a:stretch>
                            <a:fillRect/>
                          </a:stretch>
                        </pic:blipFill>
                        <pic:spPr>
                          <a:xfrm>
                            <a:off x="0" y="0"/>
                            <a:ext cx="876300" cy="161925"/>
                          </a:xfrm>
                          <a:prstGeom prst="rect"/>
                          <a:ln/>
                        </pic:spPr>
                      </pic:pic>
                    </a:graphicData>
                  </a:graphic>
                </wp:inline>
              </w:drawing>
            </w:r>
            <w:r w:rsidDel="00000000" w:rsidR="00000000" w:rsidRPr="00000000">
              <w:rPr>
                <w:rtl w:val="0"/>
              </w:rPr>
            </w:r>
          </w:p>
        </w:tc>
        <w:tc>
          <w:tcPr>
            <w:vMerge w:val="restart"/>
            <w:vAlign w:val="center"/>
          </w:tcPr>
          <w:p w:rsidR="00000000" w:rsidDel="00000000" w:rsidP="00000000" w:rsidRDefault="00000000" w:rsidRPr="00000000" w14:paraId="0000001C">
            <w:pPr>
              <w:pBdr>
                <w:top w:space="0" w:sz="0" w:val="nil"/>
                <w:left w:space="0" w:sz="0" w:val="nil"/>
                <w:bottom w:space="0" w:sz="0" w:val="nil"/>
                <w:right w:space="0" w:sz="0" w:val="nil"/>
                <w:between w:space="0" w:sz="0" w:val="nil"/>
              </w:pBdr>
              <w:spacing w:after="0" w:lineRule="auto"/>
              <w:jc w:val="center"/>
              <w:rPr>
                <w:rFonts w:ascii="Times New Roman" w:cs="Times New Roman" w:eastAsia="Times New Roman" w:hAnsi="Times New Roman"/>
                <w:color w:val="000000"/>
                <w:sz w:val="20"/>
                <w:szCs w:val="20"/>
                <w:vertAlign w:val="baseline"/>
              </w:rPr>
            </w:pPr>
            <w:r w:rsidDel="00000000" w:rsidR="00000000" w:rsidRPr="00000000">
              <w:rPr>
                <w:rFonts w:ascii="Times New Roman" w:cs="Times New Roman" w:eastAsia="Times New Roman" w:hAnsi="Times New Roman"/>
                <w:color w:val="000000"/>
                <w:sz w:val="20"/>
                <w:szCs w:val="20"/>
                <w:vertAlign w:val="baseline"/>
                <w:rtl w:val="0"/>
              </w:rPr>
              <w:t xml:space="preserve">(</w:t>
            </w:r>
            <w:r w:rsidDel="00000000" w:rsidR="00000000" w:rsidRPr="00000000">
              <w:rPr>
                <w:rFonts w:ascii="Times New Roman" w:cs="Times New Roman" w:eastAsia="Times New Roman" w:hAnsi="Times New Roman"/>
                <w:sz w:val="20"/>
                <w:szCs w:val="20"/>
                <w:vertAlign w:val="baseline"/>
                <w:rtl w:val="0"/>
              </w:rPr>
              <w:t xml:space="preserve">1</w:t>
            </w:r>
            <w:r w:rsidDel="00000000" w:rsidR="00000000" w:rsidRPr="00000000">
              <w:rPr>
                <w:rFonts w:ascii="Times New Roman" w:cs="Times New Roman" w:eastAsia="Times New Roman" w:hAnsi="Times New Roman"/>
                <w:color w:val="000000"/>
                <w:sz w:val="20"/>
                <w:szCs w:val="20"/>
                <w:vertAlign w:val="baseline"/>
                <w:rtl w:val="0"/>
              </w:rPr>
              <w:t xml:space="preserve">)</w:t>
            </w:r>
          </w:p>
        </w:tc>
      </w:tr>
      <w:tr>
        <w:trPr>
          <w:cantSplit w:val="1"/>
          <w:tblHeader w:val="0"/>
        </w:trPr>
        <w:tc>
          <w:tcPr>
            <w:vAlign w:val="top"/>
          </w:tcPr>
          <w:p w:rsidR="00000000" w:rsidDel="00000000" w:rsidP="00000000" w:rsidRDefault="00000000" w:rsidRPr="00000000" w14:paraId="0000001D">
            <w:pPr>
              <w:spacing w:after="0" w:lineRule="auto"/>
              <w:jc w:val="center"/>
              <w:rPr>
                <w:rFonts w:ascii="Times New Roman" w:cs="Times New Roman" w:eastAsia="Times New Roman" w:hAnsi="Times New Roman"/>
                <w:color w:val="000000"/>
                <w:sz w:val="20"/>
                <w:szCs w:val="20"/>
                <w:vertAlign w:val="baseline"/>
              </w:rPr>
            </w:pPr>
            <w:r w:rsidDel="00000000" w:rsidR="00000000" w:rsidRPr="00000000">
              <w:rPr>
                <w:rFonts w:ascii="Times New Roman" w:cs="Times New Roman" w:eastAsia="Times New Roman" w:hAnsi="Times New Roman"/>
                <w:vertAlign w:val="baseline"/>
              </w:rPr>
              <w:drawing>
                <wp:inline distB="0" distT="0" distL="114300" distR="114300">
                  <wp:extent cx="1162050" cy="161925"/>
                  <wp:effectExtent b="0" l="0" r="0" t="0"/>
                  <wp:docPr id="88" name="image83.png"/>
                  <a:graphic>
                    <a:graphicData uri="http://schemas.openxmlformats.org/drawingml/2006/picture">
                      <pic:pic>
                        <pic:nvPicPr>
                          <pic:cNvPr id="0" name="image83.png"/>
                          <pic:cNvPicPr preferRelativeResize="0"/>
                        </pic:nvPicPr>
                        <pic:blipFill>
                          <a:blip r:embed="rId7"/>
                          <a:srcRect b="0" l="0" r="0" t="0"/>
                          <a:stretch>
                            <a:fillRect/>
                          </a:stretch>
                        </pic:blipFill>
                        <pic:spPr>
                          <a:xfrm>
                            <a:off x="0" y="0"/>
                            <a:ext cx="1162050" cy="161925"/>
                          </a:xfrm>
                          <a:prstGeom prst="rect"/>
                          <a:ln/>
                        </pic:spPr>
                      </pic:pic>
                    </a:graphicData>
                  </a:graphic>
                </wp:inline>
              </w:drawing>
            </w:r>
            <w:r w:rsidDel="00000000" w:rsidR="00000000" w:rsidRPr="00000000">
              <w:rPr>
                <w:rtl w:val="0"/>
              </w:rPr>
            </w:r>
          </w:p>
        </w:tc>
        <w:tc>
          <w:tcPr>
            <w:vMerge w:val="continue"/>
            <w:vAlign w:val="center"/>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0"/>
                <w:szCs w:val="20"/>
                <w:vertAlign w:val="baseline"/>
              </w:rPr>
            </w:pPr>
            <w:r w:rsidDel="00000000" w:rsidR="00000000" w:rsidRPr="00000000">
              <w:rPr>
                <w:rtl w:val="0"/>
              </w:rPr>
            </w:r>
          </w:p>
        </w:tc>
      </w:tr>
      <w:tr>
        <w:trPr>
          <w:cantSplit w:val="1"/>
          <w:tblHeader w:val="0"/>
        </w:trPr>
        <w:tc>
          <w:tcPr>
            <w:vAlign w:val="top"/>
          </w:tcPr>
          <w:p w:rsidR="00000000" w:rsidDel="00000000" w:rsidP="00000000" w:rsidRDefault="00000000" w:rsidRPr="00000000" w14:paraId="0000001F">
            <w:pPr>
              <w:spacing w:after="0" w:lineRule="auto"/>
              <w:jc w:val="center"/>
              <w:rPr>
                <w:rFonts w:ascii="Times New Roman" w:cs="Times New Roman" w:eastAsia="Times New Roman" w:hAnsi="Times New Roman"/>
                <w:color w:val="000000"/>
                <w:sz w:val="20"/>
                <w:szCs w:val="20"/>
                <w:vertAlign w:val="baseline"/>
              </w:rPr>
            </w:pPr>
            <w:r w:rsidDel="00000000" w:rsidR="00000000" w:rsidRPr="00000000">
              <w:rPr>
                <w:rFonts w:ascii="Times New Roman" w:cs="Times New Roman" w:eastAsia="Times New Roman" w:hAnsi="Times New Roman"/>
                <w:vertAlign w:val="baseline"/>
              </w:rPr>
              <w:drawing>
                <wp:inline distB="0" distT="0" distL="114300" distR="114300">
                  <wp:extent cx="942975" cy="161925"/>
                  <wp:effectExtent b="0" l="0" r="0" t="0"/>
                  <wp:docPr id="87" name="image82.png"/>
                  <a:graphic>
                    <a:graphicData uri="http://schemas.openxmlformats.org/drawingml/2006/picture">
                      <pic:pic>
                        <pic:nvPicPr>
                          <pic:cNvPr id="0" name="image82.png"/>
                          <pic:cNvPicPr preferRelativeResize="0"/>
                        </pic:nvPicPr>
                        <pic:blipFill>
                          <a:blip r:embed="rId8"/>
                          <a:srcRect b="0" l="0" r="0" t="0"/>
                          <a:stretch>
                            <a:fillRect/>
                          </a:stretch>
                        </pic:blipFill>
                        <pic:spPr>
                          <a:xfrm>
                            <a:off x="0" y="0"/>
                            <a:ext cx="942975" cy="161925"/>
                          </a:xfrm>
                          <a:prstGeom prst="rect"/>
                          <a:ln/>
                        </pic:spPr>
                      </pic:pic>
                    </a:graphicData>
                  </a:graphic>
                </wp:inline>
              </w:drawing>
            </w:r>
            <w:r w:rsidDel="00000000" w:rsidR="00000000" w:rsidRPr="00000000">
              <w:rPr>
                <w:rtl w:val="0"/>
              </w:rPr>
            </w:r>
          </w:p>
        </w:tc>
        <w:tc>
          <w:tcPr>
            <w:vMerge w:val="continue"/>
            <w:vAlign w:val="center"/>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0"/>
                <w:szCs w:val="20"/>
                <w:vertAlign w:val="baseline"/>
              </w:rPr>
            </w:pPr>
            <w:r w:rsidDel="00000000" w:rsidR="00000000" w:rsidRPr="00000000">
              <w:rPr>
                <w:rtl w:val="0"/>
              </w:rPr>
            </w:r>
          </w:p>
        </w:tc>
      </w:tr>
      <w:tr>
        <w:trPr>
          <w:cantSplit w:val="1"/>
          <w:tblHeader w:val="0"/>
        </w:trPr>
        <w:tc>
          <w:tcPr>
            <w:vAlign w:val="top"/>
          </w:tcPr>
          <w:p w:rsidR="00000000" w:rsidDel="00000000" w:rsidP="00000000" w:rsidRDefault="00000000" w:rsidRPr="00000000" w14:paraId="00000021">
            <w:pPr>
              <w:spacing w:after="0" w:lineRule="auto"/>
              <w:jc w:val="center"/>
              <w:rPr>
                <w:rFonts w:ascii="Times New Roman" w:cs="Times New Roman" w:eastAsia="Times New Roman" w:hAnsi="Times New Roman"/>
                <w:color w:val="000000"/>
                <w:sz w:val="20"/>
                <w:szCs w:val="20"/>
                <w:vertAlign w:val="baseline"/>
              </w:rPr>
            </w:pPr>
            <w:r w:rsidDel="00000000" w:rsidR="00000000" w:rsidRPr="00000000">
              <w:rPr>
                <w:rFonts w:ascii="Times New Roman" w:cs="Times New Roman" w:eastAsia="Times New Roman" w:hAnsi="Times New Roman"/>
                <w:vertAlign w:val="baseline"/>
              </w:rPr>
              <w:drawing>
                <wp:inline distB="0" distT="0" distL="114300" distR="114300">
                  <wp:extent cx="628650" cy="161925"/>
                  <wp:effectExtent b="0" l="0" r="0" t="0"/>
                  <wp:docPr id="90" name="image85.png"/>
                  <a:graphic>
                    <a:graphicData uri="http://schemas.openxmlformats.org/drawingml/2006/picture">
                      <pic:pic>
                        <pic:nvPicPr>
                          <pic:cNvPr id="0" name="image85.png"/>
                          <pic:cNvPicPr preferRelativeResize="0"/>
                        </pic:nvPicPr>
                        <pic:blipFill>
                          <a:blip r:embed="rId9"/>
                          <a:srcRect b="0" l="0" r="0" t="0"/>
                          <a:stretch>
                            <a:fillRect/>
                          </a:stretch>
                        </pic:blipFill>
                        <pic:spPr>
                          <a:xfrm>
                            <a:off x="0" y="0"/>
                            <a:ext cx="628650" cy="161925"/>
                          </a:xfrm>
                          <a:prstGeom prst="rect"/>
                          <a:ln/>
                        </pic:spPr>
                      </pic:pic>
                    </a:graphicData>
                  </a:graphic>
                </wp:inline>
              </w:drawing>
            </w:r>
            <w:r w:rsidDel="00000000" w:rsidR="00000000" w:rsidRPr="00000000">
              <w:rPr>
                <w:rtl w:val="0"/>
              </w:rPr>
            </w:r>
          </w:p>
        </w:tc>
        <w:tc>
          <w:tcPr>
            <w:vMerge w:val="continue"/>
            <w:vAlign w:val="center"/>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0"/>
                <w:szCs w:val="20"/>
                <w:vertAlign w:val="baseline"/>
              </w:rPr>
            </w:pPr>
            <w:r w:rsidDel="00000000" w:rsidR="00000000" w:rsidRPr="00000000">
              <w:rPr>
                <w:rtl w:val="0"/>
              </w:rPr>
            </w:r>
          </w:p>
        </w:tc>
      </w:tr>
    </w:tbl>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120" w:before="0" w:line="228" w:lineRule="auto"/>
        <w:ind w:left="0" w:right="0" w:firstLine="288"/>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In this work, we firstly introduce a new 4D hyperchaotic system (NHS) via modifying 3D MACM system inspired by the above works [15]. Two critical parameters, only two nonlinearities, flexible and robust, one unstable equilibrium saddle-point, and low-cost electronic implementation for the continuous and discretized versions are the main novelties of the proposed hyperchaotic system. All these features result in a highly attracting digital implementation, such as low complexity time, high iterations per second (ips) where chaos is preserved, and it may be of great interest for engineering applications such as chaos-based cryptography, biometric systems, telemedicine, and secure communications. According to our best knowledge, the digital implementation of the nonlinear hyperchaotic using RK3.</w:t>
      </w:r>
    </w:p>
    <w:p w:rsidR="00000000" w:rsidDel="00000000" w:rsidP="00000000" w:rsidRDefault="00000000" w:rsidRPr="00000000" w14:paraId="00000024">
      <w:pPr>
        <w:pStyle w:val="Heading1"/>
        <w:numPr>
          <w:ilvl w:val="0"/>
          <w:numId w:val="2"/>
        </w:numPr>
        <w:tabs>
          <w:tab w:val="left" w:leader="none" w:pos="216"/>
        </w:tabs>
        <w:ind w:left="0" w:firstLine="216"/>
        <w:rPr/>
      </w:pPr>
      <w:r w:rsidDel="00000000" w:rsidR="00000000" w:rsidRPr="00000000">
        <w:rPr>
          <w:b w:val="1"/>
          <w:vertAlign w:val="baseline"/>
          <w:rtl w:val="0"/>
        </w:rPr>
        <w:t xml:space="preserve">Material dan Metode (bold, 10 pt)</w:t>
      </w:r>
      <w:r w:rsidDel="00000000" w:rsidR="00000000" w:rsidRPr="00000000">
        <w:rPr>
          <w:rtl w:val="0"/>
        </w:rPr>
      </w:r>
    </w:p>
    <w:p w:rsidR="00000000" w:rsidDel="00000000" w:rsidP="00000000" w:rsidRDefault="00000000" w:rsidRPr="00000000" w14:paraId="00000025">
      <w:pPr>
        <w:pStyle w:val="Heading2"/>
        <w:numPr>
          <w:ilvl w:val="1"/>
          <w:numId w:val="2"/>
        </w:numPr>
        <w:ind w:left="288" w:hanging="288"/>
        <w:rPr/>
      </w:pPr>
      <w:r w:rsidDel="00000000" w:rsidR="00000000" w:rsidRPr="00000000">
        <w:rPr>
          <w:i w:val="1"/>
          <w:vertAlign w:val="baseline"/>
          <w:rtl w:val="0"/>
        </w:rPr>
        <w:t xml:space="preserve">MACM chaotic system</w:t>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120" w:before="0" w:line="228" w:lineRule="auto"/>
        <w:ind w:left="0" w:right="0" w:firstLine="288"/>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First, we consider the Lorenz system, which is a well known example of a CS. Lorenz’s three-variable model provides a practical test case with qualitatively realistic properties [16]; it is represented by the nonlinear state equations described as:</w:t>
      </w:r>
    </w:p>
    <w:tbl>
      <w:tblPr>
        <w:tblStyle w:val="Table3"/>
        <w:tblW w:w="9049.0" w:type="dxa"/>
        <w:jc w:val="left"/>
        <w:tblInd w:w="-216.0" w:type="dxa"/>
        <w:tblLayout w:type="fixed"/>
        <w:tblLook w:val="0000"/>
      </w:tblPr>
      <w:tblGrid>
        <w:gridCol w:w="8509"/>
        <w:gridCol w:w="540"/>
        <w:tblGridChange w:id="0">
          <w:tblGrid>
            <w:gridCol w:w="8509"/>
            <w:gridCol w:w="540"/>
          </w:tblGrid>
        </w:tblGridChange>
      </w:tblGrid>
      <w:tr>
        <w:trPr>
          <w:cantSplit w:val="1"/>
          <w:tblHeader w:val="0"/>
        </w:trPr>
        <w:tc>
          <w:tcPr>
            <w:vAlign w:val="top"/>
          </w:tcPr>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0" w:before="0" w:line="228" w:lineRule="auto"/>
              <w:ind w:left="0" w:right="0" w:firstLine="288"/>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114300" distR="114300">
                  <wp:extent cx="771525" cy="161925"/>
                  <wp:effectExtent b="0" l="0" r="0" t="0"/>
                  <wp:docPr id="89" name="image84.png"/>
                  <a:graphic>
                    <a:graphicData uri="http://schemas.openxmlformats.org/drawingml/2006/picture">
                      <pic:pic>
                        <pic:nvPicPr>
                          <pic:cNvPr id="0" name="image84.png"/>
                          <pic:cNvPicPr preferRelativeResize="0"/>
                        </pic:nvPicPr>
                        <pic:blipFill>
                          <a:blip r:embed="rId10"/>
                          <a:srcRect b="0" l="0" r="0" t="0"/>
                          <a:stretch>
                            <a:fillRect/>
                          </a:stretch>
                        </pic:blipFill>
                        <pic:spPr>
                          <a:xfrm>
                            <a:off x="0" y="0"/>
                            <a:ext cx="771525" cy="161925"/>
                          </a:xfrm>
                          <a:prstGeom prst="rect"/>
                          <a:ln/>
                        </pic:spPr>
                      </pic:pic>
                    </a:graphicData>
                  </a:graphic>
                </wp:inline>
              </w:drawing>
            </w:r>
            <w:r w:rsidDel="00000000" w:rsidR="00000000" w:rsidRPr="00000000">
              <w:rPr>
                <w:rtl w:val="0"/>
              </w:rPr>
            </w:r>
          </w:p>
        </w:tc>
        <w:tc>
          <w:tcPr>
            <w:vMerge w:val="restart"/>
            <w:vAlign w:val="center"/>
          </w:tcPr>
          <w:p w:rsidR="00000000" w:rsidDel="00000000" w:rsidP="00000000" w:rsidRDefault="00000000" w:rsidRPr="00000000" w14:paraId="00000028">
            <w:pPr>
              <w:pBdr>
                <w:top w:space="0" w:sz="0" w:val="nil"/>
                <w:left w:space="0" w:sz="0" w:val="nil"/>
                <w:bottom w:space="0" w:sz="0" w:val="nil"/>
                <w:right w:space="0" w:sz="0" w:val="nil"/>
                <w:between w:space="0" w:sz="0" w:val="nil"/>
              </w:pBdr>
              <w:spacing w:after="0" w:lineRule="auto"/>
              <w:jc w:val="both"/>
              <w:rPr>
                <w:color w:val="000000"/>
                <w:sz w:val="20"/>
                <w:szCs w:val="20"/>
                <w:vertAlign w:val="baseline"/>
              </w:rPr>
            </w:pPr>
            <w:r w:rsidDel="00000000" w:rsidR="00000000" w:rsidRPr="00000000">
              <w:rPr>
                <w:color w:val="000000"/>
                <w:sz w:val="20"/>
                <w:szCs w:val="20"/>
                <w:vertAlign w:val="baseline"/>
                <w:rtl w:val="0"/>
              </w:rPr>
              <w:t xml:space="preserve">(2)</w:t>
            </w:r>
          </w:p>
        </w:tc>
      </w:tr>
      <w:tr>
        <w:trPr>
          <w:cantSplit w:val="1"/>
          <w:tblHeader w:val="0"/>
        </w:trPr>
        <w:tc>
          <w:tcPr>
            <w:vAlign w:val="top"/>
          </w:tcPr>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0" w:before="0" w:line="228" w:lineRule="auto"/>
              <w:ind w:left="0" w:right="0" w:firstLine="288"/>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114300" distR="114300">
                  <wp:extent cx="904875" cy="161925"/>
                  <wp:effectExtent b="0" l="0" r="0" t="0"/>
                  <wp:docPr id="93" name="image88.png"/>
                  <a:graphic>
                    <a:graphicData uri="http://schemas.openxmlformats.org/drawingml/2006/picture">
                      <pic:pic>
                        <pic:nvPicPr>
                          <pic:cNvPr id="0" name="image88.png"/>
                          <pic:cNvPicPr preferRelativeResize="0"/>
                        </pic:nvPicPr>
                        <pic:blipFill>
                          <a:blip r:embed="rId11"/>
                          <a:srcRect b="0" l="0" r="0" t="0"/>
                          <a:stretch>
                            <a:fillRect/>
                          </a:stretch>
                        </pic:blipFill>
                        <pic:spPr>
                          <a:xfrm>
                            <a:off x="0" y="0"/>
                            <a:ext cx="904875" cy="161925"/>
                          </a:xfrm>
                          <a:prstGeom prst="rect"/>
                          <a:ln/>
                        </pic:spPr>
                      </pic:pic>
                    </a:graphicData>
                  </a:graphic>
                </wp:inline>
              </w:drawing>
            </w:r>
            <w:r w:rsidDel="00000000" w:rsidR="00000000" w:rsidRPr="00000000">
              <w:rPr>
                <w:rtl w:val="0"/>
              </w:rPr>
            </w:r>
          </w:p>
        </w:tc>
        <w:tc>
          <w:tcPr>
            <w:vMerge w:val="continue"/>
            <w:vAlign w:val="center"/>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1"/>
          <w:tblHeader w:val="0"/>
        </w:trPr>
        <w:tc>
          <w:tcPr>
            <w:vAlign w:val="top"/>
          </w:tcPr>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0" w:before="0" w:line="228" w:lineRule="auto"/>
              <w:ind w:left="0" w:right="0" w:firstLine="288"/>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114300" distR="114300">
                  <wp:extent cx="676275" cy="161925"/>
                  <wp:effectExtent b="0" l="0" r="0" t="0"/>
                  <wp:docPr id="91" name="image86.png"/>
                  <a:graphic>
                    <a:graphicData uri="http://schemas.openxmlformats.org/drawingml/2006/picture">
                      <pic:pic>
                        <pic:nvPicPr>
                          <pic:cNvPr id="0" name="image86.png"/>
                          <pic:cNvPicPr preferRelativeResize="0"/>
                        </pic:nvPicPr>
                        <pic:blipFill>
                          <a:blip r:embed="rId12"/>
                          <a:srcRect b="0" l="0" r="0" t="0"/>
                          <a:stretch>
                            <a:fillRect/>
                          </a:stretch>
                        </pic:blipFill>
                        <pic:spPr>
                          <a:xfrm>
                            <a:off x="0" y="0"/>
                            <a:ext cx="676275" cy="161925"/>
                          </a:xfrm>
                          <a:prstGeom prst="rect"/>
                          <a:ln/>
                        </pic:spPr>
                      </pic:pic>
                    </a:graphicData>
                  </a:graphic>
                </wp:inline>
              </w:drawing>
            </w:r>
            <w:r w:rsidDel="00000000" w:rsidR="00000000" w:rsidRPr="00000000">
              <w:rPr>
                <w:rtl w:val="0"/>
              </w:rPr>
            </w:r>
          </w:p>
        </w:tc>
        <w:tc>
          <w:tcPr>
            <w:vMerge w:val="continue"/>
            <w:vAlign w:val="center"/>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2D">
      <w:pPr>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where x, y, and z are the state variables and the standard parameter values for Lorenz’s chaotic attractor are </w:t>
      </w:r>
      <w:r w:rsidDel="00000000" w:rsidR="00000000" w:rsidRPr="00000000">
        <w:rPr>
          <w:rFonts w:ascii="Times New Roman" w:cs="Times New Roman" w:eastAsia="Times New Roman" w:hAnsi="Times New Roman"/>
          <w:vertAlign w:val="baseline"/>
        </w:rPr>
        <w:drawing>
          <wp:inline distB="0" distT="0" distL="114300" distR="114300">
            <wp:extent cx="409575" cy="161925"/>
            <wp:effectExtent b="0" l="0" r="0" t="0"/>
            <wp:docPr id="97" name="image92.png"/>
            <a:graphic>
              <a:graphicData uri="http://schemas.openxmlformats.org/drawingml/2006/picture">
                <pic:pic>
                  <pic:nvPicPr>
                    <pic:cNvPr id="0" name="image92.png"/>
                    <pic:cNvPicPr preferRelativeResize="0"/>
                  </pic:nvPicPr>
                  <pic:blipFill>
                    <a:blip r:embed="rId13"/>
                    <a:srcRect b="0" l="0" r="0" t="0"/>
                    <a:stretch>
                      <a:fillRect/>
                    </a:stretch>
                  </pic:blipFill>
                  <pic:spPr>
                    <a:xfrm>
                      <a:off x="0" y="0"/>
                      <a:ext cx="409575" cy="161925"/>
                    </a:xfrm>
                    <a:prstGeom prst="rect"/>
                    <a:ln/>
                  </pic:spPr>
                </pic:pic>
              </a:graphicData>
            </a:graphic>
          </wp:inline>
        </w:drawing>
      </w:r>
      <w:r w:rsidDel="00000000" w:rsidR="00000000" w:rsidRPr="00000000">
        <w:rPr>
          <w:rFonts w:ascii="Times New Roman" w:cs="Times New Roman" w:eastAsia="Times New Roman" w:hAnsi="Times New Roman"/>
          <w:vertAlign w:val="baseline"/>
        </w:rPr>
        <w:drawing>
          <wp:inline distB="0" distT="0" distL="114300" distR="114300">
            <wp:extent cx="409575" cy="161925"/>
            <wp:effectExtent b="0" l="0" r="0" t="0"/>
            <wp:docPr id="95" name="image90.png"/>
            <a:graphic>
              <a:graphicData uri="http://schemas.openxmlformats.org/drawingml/2006/picture">
                <pic:pic>
                  <pic:nvPicPr>
                    <pic:cNvPr id="0" name="image90.png"/>
                    <pic:cNvPicPr preferRelativeResize="0"/>
                  </pic:nvPicPr>
                  <pic:blipFill>
                    <a:blip r:embed="rId13"/>
                    <a:srcRect b="0" l="0" r="0" t="0"/>
                    <a:stretch>
                      <a:fillRect/>
                    </a:stretch>
                  </pic:blipFill>
                  <pic:spPr>
                    <a:xfrm>
                      <a:off x="0" y="0"/>
                      <a:ext cx="409575" cy="161925"/>
                    </a:xfrm>
                    <a:prstGeom prst="rect"/>
                    <a:ln/>
                  </pic:spPr>
                </pic:pic>
              </a:graphicData>
            </a:graphic>
          </wp:inline>
        </w:drawing>
      </w:r>
      <w:r w:rsidDel="00000000" w:rsidR="00000000" w:rsidRPr="00000000">
        <w:rPr>
          <w:rFonts w:ascii="Times New Roman" w:cs="Times New Roman" w:eastAsia="Times New Roman" w:hAnsi="Times New Roman"/>
          <w:sz w:val="20"/>
          <w:szCs w:val="20"/>
          <w:vertAlign w:val="baseline"/>
          <w:rtl w:val="0"/>
        </w:rPr>
        <w:t xml:space="preserve">, </w:t>
      </w:r>
      <w:r w:rsidDel="00000000" w:rsidR="00000000" w:rsidRPr="00000000">
        <w:rPr>
          <w:rFonts w:ascii="Times New Roman" w:cs="Times New Roman" w:eastAsia="Times New Roman" w:hAnsi="Times New Roman"/>
          <w:vertAlign w:val="baseline"/>
        </w:rPr>
        <w:drawing>
          <wp:inline distB="0" distT="0" distL="114300" distR="114300">
            <wp:extent cx="428625" cy="161925"/>
            <wp:effectExtent b="0" l="0" r="0" t="0"/>
            <wp:docPr id="102" name="image97.png"/>
            <a:graphic>
              <a:graphicData uri="http://schemas.openxmlformats.org/drawingml/2006/picture">
                <pic:pic>
                  <pic:nvPicPr>
                    <pic:cNvPr id="0" name="image97.png"/>
                    <pic:cNvPicPr preferRelativeResize="0"/>
                  </pic:nvPicPr>
                  <pic:blipFill>
                    <a:blip r:embed="rId14"/>
                    <a:srcRect b="0" l="0" r="0" t="0"/>
                    <a:stretch>
                      <a:fillRect/>
                    </a:stretch>
                  </pic:blipFill>
                  <pic:spPr>
                    <a:xfrm>
                      <a:off x="0" y="0"/>
                      <a:ext cx="428625" cy="161925"/>
                    </a:xfrm>
                    <a:prstGeom prst="rect"/>
                    <a:ln/>
                  </pic:spPr>
                </pic:pic>
              </a:graphicData>
            </a:graphic>
          </wp:inline>
        </w:drawing>
      </w:r>
      <w:r w:rsidDel="00000000" w:rsidR="00000000" w:rsidRPr="00000000">
        <w:rPr>
          <w:rFonts w:ascii="Times New Roman" w:cs="Times New Roman" w:eastAsia="Times New Roman" w:hAnsi="Times New Roman"/>
          <w:vertAlign w:val="baseline"/>
        </w:rPr>
        <w:drawing>
          <wp:inline distB="0" distT="0" distL="114300" distR="114300">
            <wp:extent cx="428625" cy="161925"/>
            <wp:effectExtent b="0" l="0" r="0" t="0"/>
            <wp:docPr id="99" name="image94.png"/>
            <a:graphic>
              <a:graphicData uri="http://schemas.openxmlformats.org/drawingml/2006/picture">
                <pic:pic>
                  <pic:nvPicPr>
                    <pic:cNvPr id="0" name="image94.png"/>
                    <pic:cNvPicPr preferRelativeResize="0"/>
                  </pic:nvPicPr>
                  <pic:blipFill>
                    <a:blip r:embed="rId14"/>
                    <a:srcRect b="0" l="0" r="0" t="0"/>
                    <a:stretch>
                      <a:fillRect/>
                    </a:stretch>
                  </pic:blipFill>
                  <pic:spPr>
                    <a:xfrm>
                      <a:off x="0" y="0"/>
                      <a:ext cx="428625" cy="161925"/>
                    </a:xfrm>
                    <a:prstGeom prst="rect"/>
                    <a:ln/>
                  </pic:spPr>
                </pic:pic>
              </a:graphicData>
            </a:graphic>
          </wp:inline>
        </w:drawing>
      </w:r>
      <w:r w:rsidDel="00000000" w:rsidR="00000000" w:rsidRPr="00000000">
        <w:rPr>
          <w:rFonts w:ascii="Times New Roman" w:cs="Times New Roman" w:eastAsia="Times New Roman" w:hAnsi="Times New Roman"/>
          <w:sz w:val="20"/>
          <w:szCs w:val="20"/>
          <w:vertAlign w:val="baseline"/>
          <w:rtl w:val="0"/>
        </w:rPr>
        <w:t xml:space="preserve">, and </w:t>
      </w:r>
      <w:r w:rsidDel="00000000" w:rsidR="00000000" w:rsidRPr="00000000">
        <w:rPr>
          <w:rFonts w:ascii="Times New Roman" w:cs="Times New Roman" w:eastAsia="Times New Roman" w:hAnsi="Times New Roman"/>
          <w:vertAlign w:val="baseline"/>
        </w:rPr>
        <w:drawing>
          <wp:inline distB="0" distT="0" distL="114300" distR="114300">
            <wp:extent cx="495300" cy="161925"/>
            <wp:effectExtent b="0" l="0" r="0" t="0"/>
            <wp:docPr id="101" name="image96.png"/>
            <a:graphic>
              <a:graphicData uri="http://schemas.openxmlformats.org/drawingml/2006/picture">
                <pic:pic>
                  <pic:nvPicPr>
                    <pic:cNvPr id="0" name="image96.png"/>
                    <pic:cNvPicPr preferRelativeResize="0"/>
                  </pic:nvPicPr>
                  <pic:blipFill>
                    <a:blip r:embed="rId15"/>
                    <a:srcRect b="0" l="0" r="0" t="0"/>
                    <a:stretch>
                      <a:fillRect/>
                    </a:stretch>
                  </pic:blipFill>
                  <pic:spPr>
                    <a:xfrm>
                      <a:off x="0" y="0"/>
                      <a:ext cx="495300" cy="161925"/>
                    </a:xfrm>
                    <a:prstGeom prst="rect"/>
                    <a:ln/>
                  </pic:spPr>
                </pic:pic>
              </a:graphicData>
            </a:graphic>
          </wp:inline>
        </w:drawing>
      </w:r>
      <w:r w:rsidDel="00000000" w:rsidR="00000000" w:rsidRPr="00000000">
        <w:rPr>
          <w:rFonts w:ascii="Times New Roman" w:cs="Times New Roman" w:eastAsia="Times New Roman" w:hAnsi="Times New Roman"/>
          <w:vertAlign w:val="baseline"/>
        </w:rPr>
        <w:drawing>
          <wp:inline distB="0" distT="0" distL="114300" distR="114300">
            <wp:extent cx="495300" cy="161925"/>
            <wp:effectExtent b="0" l="0" r="0" t="0"/>
            <wp:docPr id="104" name="image99.png"/>
            <a:graphic>
              <a:graphicData uri="http://schemas.openxmlformats.org/drawingml/2006/picture">
                <pic:pic>
                  <pic:nvPicPr>
                    <pic:cNvPr id="0" name="image99.png"/>
                    <pic:cNvPicPr preferRelativeResize="0"/>
                  </pic:nvPicPr>
                  <pic:blipFill>
                    <a:blip r:embed="rId15"/>
                    <a:srcRect b="0" l="0" r="0" t="0"/>
                    <a:stretch>
                      <a:fillRect/>
                    </a:stretch>
                  </pic:blipFill>
                  <pic:spPr>
                    <a:xfrm>
                      <a:off x="0" y="0"/>
                      <a:ext cx="495300" cy="161925"/>
                    </a:xfrm>
                    <a:prstGeom prst="rect"/>
                    <a:ln/>
                  </pic:spPr>
                </pic:pic>
              </a:graphicData>
            </a:graphic>
          </wp:inline>
        </w:drawing>
      </w:r>
      <w:r w:rsidDel="00000000" w:rsidR="00000000" w:rsidRPr="00000000">
        <w:rPr>
          <w:rFonts w:ascii="Times New Roman" w:cs="Times New Roman" w:eastAsia="Times New Roman" w:hAnsi="Times New Roman"/>
          <w:sz w:val="20"/>
          <w:szCs w:val="20"/>
          <w:vertAlign w:val="baseline"/>
          <w:rtl w:val="0"/>
        </w:rPr>
        <w:t xml:space="preserve">. The MACM CS was proposed in 2017 [17], which is described by </w:t>
      </w:r>
    </w:p>
    <w:tbl>
      <w:tblPr>
        <w:tblStyle w:val="Table4"/>
        <w:tblW w:w="9049.0" w:type="dxa"/>
        <w:jc w:val="left"/>
        <w:tblInd w:w="-216.0" w:type="dxa"/>
        <w:tblLayout w:type="fixed"/>
        <w:tblLook w:val="0000"/>
      </w:tblPr>
      <w:tblGrid>
        <w:gridCol w:w="8599"/>
        <w:gridCol w:w="450"/>
        <w:tblGridChange w:id="0">
          <w:tblGrid>
            <w:gridCol w:w="8599"/>
            <w:gridCol w:w="450"/>
          </w:tblGrid>
        </w:tblGridChange>
      </w:tblGrid>
      <w:tr>
        <w:trPr>
          <w:cantSplit w:val="1"/>
          <w:tblHeader w:val="0"/>
        </w:trPr>
        <w:tc>
          <w:tcPr>
            <w:vAlign w:val="top"/>
          </w:tcPr>
          <w:p w:rsidR="00000000" w:rsidDel="00000000" w:rsidP="00000000" w:rsidRDefault="00000000" w:rsidRPr="00000000" w14:paraId="0000002E">
            <w:pPr>
              <w:spacing w:after="0" w:lineRule="auto"/>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Pr>
              <w:drawing>
                <wp:inline distB="0" distT="0" distL="114300" distR="114300">
                  <wp:extent cx="971550" cy="180975"/>
                  <wp:effectExtent b="0" l="0" r="0" t="0"/>
                  <wp:docPr id="105" name="image100.png"/>
                  <a:graphic>
                    <a:graphicData uri="http://schemas.openxmlformats.org/drawingml/2006/picture">
                      <pic:pic>
                        <pic:nvPicPr>
                          <pic:cNvPr id="0" name="image100.png"/>
                          <pic:cNvPicPr preferRelativeResize="0"/>
                        </pic:nvPicPr>
                        <pic:blipFill>
                          <a:blip r:embed="rId16"/>
                          <a:srcRect b="0" l="0" r="0" t="0"/>
                          <a:stretch>
                            <a:fillRect/>
                          </a:stretch>
                        </pic:blipFill>
                        <pic:spPr>
                          <a:xfrm>
                            <a:off x="0" y="0"/>
                            <a:ext cx="971550" cy="180975"/>
                          </a:xfrm>
                          <a:prstGeom prst="rect"/>
                          <a:ln/>
                        </pic:spPr>
                      </pic:pic>
                    </a:graphicData>
                  </a:graphic>
                </wp:inline>
              </w:drawing>
            </w:r>
            <w:r w:rsidDel="00000000" w:rsidR="00000000" w:rsidRPr="00000000">
              <w:rPr>
                <w:rtl w:val="0"/>
              </w:rPr>
            </w:r>
          </w:p>
        </w:tc>
        <w:tc>
          <w:tcPr>
            <w:vMerge w:val="restart"/>
            <w:vAlign w:val="center"/>
          </w:tcPr>
          <w:p w:rsidR="00000000" w:rsidDel="00000000" w:rsidP="00000000" w:rsidRDefault="00000000" w:rsidRPr="00000000" w14:paraId="0000002F">
            <w:pPr>
              <w:pBdr>
                <w:top w:space="0" w:sz="0" w:val="nil"/>
                <w:left w:space="0" w:sz="0" w:val="nil"/>
                <w:bottom w:space="0" w:sz="0" w:val="nil"/>
                <w:right w:space="0" w:sz="0" w:val="nil"/>
                <w:between w:space="0" w:sz="0" w:val="nil"/>
              </w:pBdr>
              <w:spacing w:after="0" w:lineRule="auto"/>
              <w:jc w:val="both"/>
              <w:rPr>
                <w:rFonts w:ascii="Times New Roman" w:cs="Times New Roman" w:eastAsia="Times New Roman" w:hAnsi="Times New Roman"/>
                <w:color w:val="000000"/>
                <w:sz w:val="20"/>
                <w:szCs w:val="20"/>
                <w:vertAlign w:val="baseline"/>
              </w:rPr>
            </w:pPr>
            <w:r w:rsidDel="00000000" w:rsidR="00000000" w:rsidRPr="00000000">
              <w:rPr>
                <w:rFonts w:ascii="Times New Roman" w:cs="Times New Roman" w:eastAsia="Times New Roman" w:hAnsi="Times New Roman"/>
                <w:color w:val="000000"/>
                <w:sz w:val="20"/>
                <w:szCs w:val="20"/>
                <w:vertAlign w:val="baseline"/>
                <w:rtl w:val="0"/>
              </w:rPr>
              <w:t xml:space="preserve">(3)</w:t>
            </w:r>
          </w:p>
        </w:tc>
      </w:tr>
      <w:tr>
        <w:trPr>
          <w:cantSplit w:val="1"/>
          <w:tblHeader w:val="0"/>
        </w:trPr>
        <w:tc>
          <w:tcPr>
            <w:vAlign w:val="top"/>
          </w:tcPr>
          <w:p w:rsidR="00000000" w:rsidDel="00000000" w:rsidP="00000000" w:rsidRDefault="00000000" w:rsidRPr="00000000" w14:paraId="00000030">
            <w:pPr>
              <w:spacing w:after="0" w:lineRule="auto"/>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Pr>
              <w:drawing>
                <wp:inline distB="0" distT="0" distL="114300" distR="114300">
                  <wp:extent cx="819150" cy="180975"/>
                  <wp:effectExtent b="0" l="0" r="0" t="0"/>
                  <wp:docPr id="106" name="image101.png"/>
                  <a:graphic>
                    <a:graphicData uri="http://schemas.openxmlformats.org/drawingml/2006/picture">
                      <pic:pic>
                        <pic:nvPicPr>
                          <pic:cNvPr id="0" name="image101.png"/>
                          <pic:cNvPicPr preferRelativeResize="0"/>
                        </pic:nvPicPr>
                        <pic:blipFill>
                          <a:blip r:embed="rId17"/>
                          <a:srcRect b="0" l="0" r="0" t="0"/>
                          <a:stretch>
                            <a:fillRect/>
                          </a:stretch>
                        </pic:blipFill>
                        <pic:spPr>
                          <a:xfrm>
                            <a:off x="0" y="0"/>
                            <a:ext cx="819150" cy="180975"/>
                          </a:xfrm>
                          <a:prstGeom prst="rect"/>
                          <a:ln/>
                        </pic:spPr>
                      </pic:pic>
                    </a:graphicData>
                  </a:graphic>
                </wp:inline>
              </w:drawing>
            </w:r>
            <w:r w:rsidDel="00000000" w:rsidR="00000000" w:rsidRPr="00000000">
              <w:rPr>
                <w:rtl w:val="0"/>
              </w:rPr>
            </w:r>
          </w:p>
        </w:tc>
        <w:tc>
          <w:tcPr>
            <w:vMerge w:val="continue"/>
            <w:vAlign w:val="center"/>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vertAlign w:val="baseline"/>
              </w:rPr>
            </w:pPr>
            <w:r w:rsidDel="00000000" w:rsidR="00000000" w:rsidRPr="00000000">
              <w:rPr>
                <w:rtl w:val="0"/>
              </w:rPr>
            </w:r>
          </w:p>
        </w:tc>
      </w:tr>
      <w:tr>
        <w:trPr>
          <w:cantSplit w:val="1"/>
          <w:tblHeader w:val="0"/>
        </w:trPr>
        <w:tc>
          <w:tcPr>
            <w:vAlign w:val="top"/>
          </w:tcPr>
          <w:p w:rsidR="00000000" w:rsidDel="00000000" w:rsidP="00000000" w:rsidRDefault="00000000" w:rsidRPr="00000000" w14:paraId="00000032">
            <w:pPr>
              <w:spacing w:after="0" w:lineRule="auto"/>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Pr>
              <w:drawing>
                <wp:inline distB="0" distT="0" distL="114300" distR="114300">
                  <wp:extent cx="952500" cy="180975"/>
                  <wp:effectExtent b="0" l="0" r="0" t="0"/>
                  <wp:docPr id="107" name="image102.png"/>
                  <a:graphic>
                    <a:graphicData uri="http://schemas.openxmlformats.org/drawingml/2006/picture">
                      <pic:pic>
                        <pic:nvPicPr>
                          <pic:cNvPr id="0" name="image102.png"/>
                          <pic:cNvPicPr preferRelativeResize="0"/>
                        </pic:nvPicPr>
                        <pic:blipFill>
                          <a:blip r:embed="rId18"/>
                          <a:srcRect b="0" l="0" r="0" t="0"/>
                          <a:stretch>
                            <a:fillRect/>
                          </a:stretch>
                        </pic:blipFill>
                        <pic:spPr>
                          <a:xfrm>
                            <a:off x="0" y="0"/>
                            <a:ext cx="952500" cy="180975"/>
                          </a:xfrm>
                          <a:prstGeom prst="rect"/>
                          <a:ln/>
                        </pic:spPr>
                      </pic:pic>
                    </a:graphicData>
                  </a:graphic>
                </wp:inline>
              </w:drawing>
            </w:r>
            <w:r w:rsidDel="00000000" w:rsidR="00000000" w:rsidRPr="00000000">
              <w:rPr>
                <w:rtl w:val="0"/>
              </w:rPr>
            </w:r>
          </w:p>
        </w:tc>
        <w:tc>
          <w:tcPr>
            <w:vMerge w:val="continue"/>
            <w:vAlign w:val="center"/>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vertAlign w:val="baseline"/>
              </w:rPr>
            </w:pPr>
            <w:r w:rsidDel="00000000" w:rsidR="00000000" w:rsidRPr="00000000">
              <w:rPr>
                <w:rtl w:val="0"/>
              </w:rPr>
            </w:r>
          </w:p>
        </w:tc>
      </w:tr>
    </w:tbl>
    <w:p w:rsidR="00000000" w:rsidDel="00000000" w:rsidP="00000000" w:rsidRDefault="00000000" w:rsidRPr="00000000" w14:paraId="00000034">
      <w:pPr>
        <w:spacing w:after="0" w:lineRule="auto"/>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where x, y, and z are the state variables and the MACM system presents chaotic behavior for the following parameter values: </w:t>
      </w:r>
      <w:r w:rsidDel="00000000" w:rsidR="00000000" w:rsidRPr="00000000">
        <w:rPr>
          <w:rFonts w:ascii="Times New Roman" w:cs="Times New Roman" w:eastAsia="Times New Roman" w:hAnsi="Times New Roman"/>
          <w:vertAlign w:val="baseline"/>
        </w:rPr>
        <w:drawing>
          <wp:inline distB="0" distT="0" distL="114300" distR="114300">
            <wp:extent cx="542925" cy="161925"/>
            <wp:effectExtent b="0" l="0" r="0" t="0"/>
            <wp:docPr id="108" name="image103.png"/>
            <a:graphic>
              <a:graphicData uri="http://schemas.openxmlformats.org/drawingml/2006/picture">
                <pic:pic>
                  <pic:nvPicPr>
                    <pic:cNvPr id="0" name="image103.png"/>
                    <pic:cNvPicPr preferRelativeResize="0"/>
                  </pic:nvPicPr>
                  <pic:blipFill>
                    <a:blip r:embed="rId19"/>
                    <a:srcRect b="0" l="0" r="0" t="0"/>
                    <a:stretch>
                      <a:fillRect/>
                    </a:stretch>
                  </pic:blipFill>
                  <pic:spPr>
                    <a:xfrm>
                      <a:off x="0" y="0"/>
                      <a:ext cx="542925" cy="161925"/>
                    </a:xfrm>
                    <a:prstGeom prst="rect"/>
                    <a:ln/>
                  </pic:spPr>
                </pic:pic>
              </a:graphicData>
            </a:graphic>
          </wp:inline>
        </w:drawing>
      </w:r>
      <w:r w:rsidDel="00000000" w:rsidR="00000000" w:rsidRPr="00000000">
        <w:rPr>
          <w:rFonts w:ascii="Times New Roman" w:cs="Times New Roman" w:eastAsia="Times New Roman" w:hAnsi="Times New Roman"/>
          <w:vertAlign w:val="baseline"/>
        </w:rPr>
        <w:drawing>
          <wp:inline distB="0" distT="0" distL="114300" distR="114300">
            <wp:extent cx="542925" cy="161925"/>
            <wp:effectExtent b="0" l="0" r="0" t="0"/>
            <wp:docPr id="109" name="image104.png"/>
            <a:graphic>
              <a:graphicData uri="http://schemas.openxmlformats.org/drawingml/2006/picture">
                <pic:pic>
                  <pic:nvPicPr>
                    <pic:cNvPr id="0" name="image104.png"/>
                    <pic:cNvPicPr preferRelativeResize="0"/>
                  </pic:nvPicPr>
                  <pic:blipFill>
                    <a:blip r:embed="rId19"/>
                    <a:srcRect b="0" l="0" r="0" t="0"/>
                    <a:stretch>
                      <a:fillRect/>
                    </a:stretch>
                  </pic:blipFill>
                  <pic:spPr>
                    <a:xfrm>
                      <a:off x="0" y="0"/>
                      <a:ext cx="542925" cy="161925"/>
                    </a:xfrm>
                    <a:prstGeom prst="rect"/>
                    <a:ln/>
                  </pic:spPr>
                </pic:pic>
              </a:graphicData>
            </a:graphic>
          </wp:inline>
        </w:drawing>
      </w:r>
      <w:r w:rsidDel="00000000" w:rsidR="00000000" w:rsidRPr="00000000">
        <w:rPr>
          <w:rFonts w:ascii="Times New Roman" w:cs="Times New Roman" w:eastAsia="Times New Roman" w:hAnsi="Times New Roman"/>
          <w:sz w:val="20"/>
          <w:szCs w:val="20"/>
          <w:vertAlign w:val="baseline"/>
          <w:rtl w:val="0"/>
        </w:rPr>
        <w:t xml:space="preserve">, </w:t>
      </w:r>
      <w:r w:rsidDel="00000000" w:rsidR="00000000" w:rsidRPr="00000000">
        <w:rPr>
          <w:rFonts w:ascii="Times New Roman" w:cs="Times New Roman" w:eastAsia="Times New Roman" w:hAnsi="Times New Roman"/>
          <w:vertAlign w:val="baseline"/>
        </w:rPr>
        <w:drawing>
          <wp:inline distB="0" distT="0" distL="114300" distR="114300">
            <wp:extent cx="419100" cy="161925"/>
            <wp:effectExtent b="0" l="0" r="0" t="0"/>
            <wp:docPr id="110" name="image105.png"/>
            <a:graphic>
              <a:graphicData uri="http://schemas.openxmlformats.org/drawingml/2006/picture">
                <pic:pic>
                  <pic:nvPicPr>
                    <pic:cNvPr id="0" name="image105.png"/>
                    <pic:cNvPicPr preferRelativeResize="0"/>
                  </pic:nvPicPr>
                  <pic:blipFill>
                    <a:blip r:embed="rId20"/>
                    <a:srcRect b="0" l="0" r="0" t="0"/>
                    <a:stretch>
                      <a:fillRect/>
                    </a:stretch>
                  </pic:blipFill>
                  <pic:spPr>
                    <a:xfrm>
                      <a:off x="0" y="0"/>
                      <a:ext cx="419100" cy="161925"/>
                    </a:xfrm>
                    <a:prstGeom prst="rect"/>
                    <a:ln/>
                  </pic:spPr>
                </pic:pic>
              </a:graphicData>
            </a:graphic>
          </wp:inline>
        </w:drawing>
      </w:r>
      <w:r w:rsidDel="00000000" w:rsidR="00000000" w:rsidRPr="00000000">
        <w:rPr>
          <w:rFonts w:ascii="Times New Roman" w:cs="Times New Roman" w:eastAsia="Times New Roman" w:hAnsi="Times New Roman"/>
          <w:vertAlign w:val="baseline"/>
        </w:rPr>
        <w:drawing>
          <wp:inline distB="0" distT="0" distL="114300" distR="114300">
            <wp:extent cx="419100" cy="161925"/>
            <wp:effectExtent b="0" l="0" r="0" t="0"/>
            <wp:docPr id="111" name="image106.png"/>
            <a:graphic>
              <a:graphicData uri="http://schemas.openxmlformats.org/drawingml/2006/picture">
                <pic:pic>
                  <pic:nvPicPr>
                    <pic:cNvPr id="0" name="image106.png"/>
                    <pic:cNvPicPr preferRelativeResize="0"/>
                  </pic:nvPicPr>
                  <pic:blipFill>
                    <a:blip r:embed="rId20"/>
                    <a:srcRect b="0" l="0" r="0" t="0"/>
                    <a:stretch>
                      <a:fillRect/>
                    </a:stretch>
                  </pic:blipFill>
                  <pic:spPr>
                    <a:xfrm>
                      <a:off x="0" y="0"/>
                      <a:ext cx="419100" cy="161925"/>
                    </a:xfrm>
                    <a:prstGeom prst="rect"/>
                    <a:ln/>
                  </pic:spPr>
                </pic:pic>
              </a:graphicData>
            </a:graphic>
          </wp:inline>
        </w:drawing>
      </w:r>
      <w:r w:rsidDel="00000000" w:rsidR="00000000" w:rsidRPr="00000000">
        <w:rPr>
          <w:rFonts w:ascii="Times New Roman" w:cs="Times New Roman" w:eastAsia="Times New Roman" w:hAnsi="Times New Roman"/>
          <w:sz w:val="20"/>
          <w:szCs w:val="20"/>
          <w:vertAlign w:val="baseline"/>
          <w:rtl w:val="0"/>
        </w:rPr>
        <w:t xml:space="preserve">, and </w:t>
      </w:r>
      <w:r w:rsidDel="00000000" w:rsidR="00000000" w:rsidRPr="00000000">
        <w:rPr>
          <w:rFonts w:ascii="Times New Roman" w:cs="Times New Roman" w:eastAsia="Times New Roman" w:hAnsi="Times New Roman"/>
          <w:vertAlign w:val="baseline"/>
        </w:rPr>
        <w:drawing>
          <wp:inline distB="0" distT="0" distL="114300" distR="114300">
            <wp:extent cx="371475" cy="161925"/>
            <wp:effectExtent b="0" l="0" r="0" t="0"/>
            <wp:docPr id="75" name="image70.png"/>
            <a:graphic>
              <a:graphicData uri="http://schemas.openxmlformats.org/drawingml/2006/picture">
                <pic:pic>
                  <pic:nvPicPr>
                    <pic:cNvPr id="0" name="image70.png"/>
                    <pic:cNvPicPr preferRelativeResize="0"/>
                  </pic:nvPicPr>
                  <pic:blipFill>
                    <a:blip r:embed="rId21"/>
                    <a:srcRect b="0" l="0" r="0" t="0"/>
                    <a:stretch>
                      <a:fillRect/>
                    </a:stretch>
                  </pic:blipFill>
                  <pic:spPr>
                    <a:xfrm>
                      <a:off x="0" y="0"/>
                      <a:ext cx="371475" cy="161925"/>
                    </a:xfrm>
                    <a:prstGeom prst="rect"/>
                    <a:ln/>
                  </pic:spPr>
                </pic:pic>
              </a:graphicData>
            </a:graphic>
          </wp:inline>
        </w:drawing>
      </w:r>
      <w:r w:rsidDel="00000000" w:rsidR="00000000" w:rsidRPr="00000000">
        <w:rPr>
          <w:rFonts w:ascii="Times New Roman" w:cs="Times New Roman" w:eastAsia="Times New Roman" w:hAnsi="Times New Roman"/>
          <w:vertAlign w:val="baseline"/>
        </w:rPr>
        <w:drawing>
          <wp:inline distB="0" distT="0" distL="114300" distR="114300">
            <wp:extent cx="371475" cy="161925"/>
            <wp:effectExtent b="0" l="0" r="0" t="0"/>
            <wp:docPr id="76" name="image71.png"/>
            <a:graphic>
              <a:graphicData uri="http://schemas.openxmlformats.org/drawingml/2006/picture">
                <pic:pic>
                  <pic:nvPicPr>
                    <pic:cNvPr id="0" name="image71.png"/>
                    <pic:cNvPicPr preferRelativeResize="0"/>
                  </pic:nvPicPr>
                  <pic:blipFill>
                    <a:blip r:embed="rId21"/>
                    <a:srcRect b="0" l="0" r="0" t="0"/>
                    <a:stretch>
                      <a:fillRect/>
                    </a:stretch>
                  </pic:blipFill>
                  <pic:spPr>
                    <a:xfrm>
                      <a:off x="0" y="0"/>
                      <a:ext cx="371475" cy="161925"/>
                    </a:xfrm>
                    <a:prstGeom prst="rect"/>
                    <a:ln/>
                  </pic:spPr>
                </pic:pic>
              </a:graphicData>
            </a:graphic>
          </wp:inline>
        </w:drawing>
      </w:r>
      <w:r w:rsidDel="00000000" w:rsidR="00000000" w:rsidRPr="00000000">
        <w:rPr>
          <w:rFonts w:ascii="Times New Roman" w:cs="Times New Roman" w:eastAsia="Times New Roman" w:hAnsi="Times New Roman"/>
          <w:sz w:val="20"/>
          <w:szCs w:val="20"/>
          <w:vertAlign w:val="baseline"/>
          <w:rtl w:val="0"/>
        </w:rPr>
        <w:t xml:space="preserve">. In this section, state equations and tests to verify the hyperchaos existence are presented. The NHS system is built by inspecting, modifying, and adding one state to the MACM chaotic system [18]. The proposed NHS is described as follows</w:t>
      </w:r>
    </w:p>
    <w:tbl>
      <w:tblPr>
        <w:tblStyle w:val="Table5"/>
        <w:tblW w:w="8959.0" w:type="dxa"/>
        <w:jc w:val="left"/>
        <w:tblInd w:w="-216.0" w:type="dxa"/>
        <w:tblLayout w:type="fixed"/>
        <w:tblLook w:val="0000"/>
      </w:tblPr>
      <w:tblGrid>
        <w:gridCol w:w="8509"/>
        <w:gridCol w:w="450"/>
        <w:tblGridChange w:id="0">
          <w:tblGrid>
            <w:gridCol w:w="8509"/>
            <w:gridCol w:w="450"/>
          </w:tblGrid>
        </w:tblGridChange>
      </w:tblGrid>
      <w:tr>
        <w:trPr>
          <w:cantSplit w:val="1"/>
          <w:tblHeader w:val="0"/>
        </w:trPr>
        <w:tc>
          <w:tcPr>
            <w:vAlign w:val="top"/>
          </w:tcPr>
          <w:p w:rsidR="00000000" w:rsidDel="00000000" w:rsidP="00000000" w:rsidRDefault="00000000" w:rsidRPr="00000000" w14:paraId="00000035">
            <w:pPr>
              <w:spacing w:after="0" w:lineRule="auto"/>
              <w:jc w:val="center"/>
              <w:rPr>
                <w:rFonts w:ascii="Cambria Math" w:cs="Cambria Math" w:eastAsia="Cambria Math" w:hAnsi="Cambria Math"/>
                <w:color w:val="000000"/>
                <w:sz w:val="20"/>
                <w:szCs w:val="20"/>
                <w:vertAlign w:val="baseline"/>
              </w:rPr>
            </w:pPr>
            <w:r w:rsidDel="00000000" w:rsidR="00000000" w:rsidRPr="00000000">
              <w:rPr>
                <w:vertAlign w:val="baseline"/>
              </w:rPr>
              <w:drawing>
                <wp:inline distB="0" distT="0" distL="114300" distR="114300">
                  <wp:extent cx="876300" cy="161925"/>
                  <wp:effectExtent b="0" l="0" r="0" t="0"/>
                  <wp:docPr id="77" name="image72.png"/>
                  <a:graphic>
                    <a:graphicData uri="http://schemas.openxmlformats.org/drawingml/2006/picture">
                      <pic:pic>
                        <pic:nvPicPr>
                          <pic:cNvPr id="0" name="image72.png"/>
                          <pic:cNvPicPr preferRelativeResize="0"/>
                        </pic:nvPicPr>
                        <pic:blipFill>
                          <a:blip r:embed="rId6"/>
                          <a:srcRect b="0" l="0" r="0" t="0"/>
                          <a:stretch>
                            <a:fillRect/>
                          </a:stretch>
                        </pic:blipFill>
                        <pic:spPr>
                          <a:xfrm>
                            <a:off x="0" y="0"/>
                            <a:ext cx="876300" cy="161925"/>
                          </a:xfrm>
                          <a:prstGeom prst="rect"/>
                          <a:ln/>
                        </pic:spPr>
                      </pic:pic>
                    </a:graphicData>
                  </a:graphic>
                </wp:inline>
              </w:drawing>
            </w:r>
            <w:r w:rsidDel="00000000" w:rsidR="00000000" w:rsidRPr="00000000">
              <w:rPr>
                <w:rtl w:val="0"/>
              </w:rPr>
            </w:r>
          </w:p>
        </w:tc>
        <w:tc>
          <w:tcPr>
            <w:vMerge w:val="restart"/>
            <w:vAlign w:val="center"/>
          </w:tcPr>
          <w:p w:rsidR="00000000" w:rsidDel="00000000" w:rsidP="00000000" w:rsidRDefault="00000000" w:rsidRPr="00000000" w14:paraId="00000036">
            <w:pPr>
              <w:pBdr>
                <w:top w:space="0" w:sz="0" w:val="nil"/>
                <w:left w:space="0" w:sz="0" w:val="nil"/>
                <w:bottom w:space="0" w:sz="0" w:val="nil"/>
                <w:right w:space="0" w:sz="0" w:val="nil"/>
                <w:between w:space="0" w:sz="0" w:val="nil"/>
              </w:pBdr>
              <w:spacing w:after="0" w:lineRule="auto"/>
              <w:jc w:val="both"/>
              <w:rPr>
                <w:color w:val="000000"/>
                <w:sz w:val="20"/>
                <w:szCs w:val="20"/>
                <w:vertAlign w:val="baseline"/>
              </w:rPr>
            </w:pPr>
            <w:r w:rsidDel="00000000" w:rsidR="00000000" w:rsidRPr="00000000">
              <w:rPr>
                <w:color w:val="000000"/>
                <w:sz w:val="20"/>
                <w:szCs w:val="20"/>
                <w:vertAlign w:val="baseline"/>
                <w:rtl w:val="0"/>
              </w:rPr>
              <w:t xml:space="preserve">(4)</w:t>
            </w:r>
          </w:p>
        </w:tc>
      </w:tr>
      <w:tr>
        <w:trPr>
          <w:cantSplit w:val="1"/>
          <w:tblHeader w:val="0"/>
        </w:trPr>
        <w:tc>
          <w:tcPr>
            <w:vAlign w:val="top"/>
          </w:tcPr>
          <w:p w:rsidR="00000000" w:rsidDel="00000000" w:rsidP="00000000" w:rsidRDefault="00000000" w:rsidRPr="00000000" w14:paraId="00000037">
            <w:pPr>
              <w:spacing w:after="0" w:lineRule="auto"/>
              <w:jc w:val="center"/>
              <w:rPr>
                <w:rFonts w:ascii="Cambria Math" w:cs="Cambria Math" w:eastAsia="Cambria Math" w:hAnsi="Cambria Math"/>
                <w:color w:val="000000"/>
                <w:sz w:val="20"/>
                <w:szCs w:val="20"/>
                <w:vertAlign w:val="baseline"/>
              </w:rPr>
            </w:pPr>
            <w:r w:rsidDel="00000000" w:rsidR="00000000" w:rsidRPr="00000000">
              <w:rPr>
                <w:vertAlign w:val="baseline"/>
              </w:rPr>
              <w:drawing>
                <wp:inline distB="0" distT="0" distL="114300" distR="114300">
                  <wp:extent cx="1162050" cy="161925"/>
                  <wp:effectExtent b="0" l="0" r="0" t="0"/>
                  <wp:docPr id="79" name="image74.png"/>
                  <a:graphic>
                    <a:graphicData uri="http://schemas.openxmlformats.org/drawingml/2006/picture">
                      <pic:pic>
                        <pic:nvPicPr>
                          <pic:cNvPr id="0" name="image74.png"/>
                          <pic:cNvPicPr preferRelativeResize="0"/>
                        </pic:nvPicPr>
                        <pic:blipFill>
                          <a:blip r:embed="rId7"/>
                          <a:srcRect b="0" l="0" r="0" t="0"/>
                          <a:stretch>
                            <a:fillRect/>
                          </a:stretch>
                        </pic:blipFill>
                        <pic:spPr>
                          <a:xfrm>
                            <a:off x="0" y="0"/>
                            <a:ext cx="1162050" cy="161925"/>
                          </a:xfrm>
                          <a:prstGeom prst="rect"/>
                          <a:ln/>
                        </pic:spPr>
                      </pic:pic>
                    </a:graphicData>
                  </a:graphic>
                </wp:inline>
              </w:drawing>
            </w:r>
            <w:r w:rsidDel="00000000" w:rsidR="00000000" w:rsidRPr="00000000">
              <w:rPr>
                <w:rtl w:val="0"/>
              </w:rPr>
            </w:r>
          </w:p>
        </w:tc>
        <w:tc>
          <w:tcPr>
            <w:vMerge w:val="continue"/>
            <w:vAlign w:val="center"/>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Math" w:cs="Cambria Math" w:eastAsia="Cambria Math" w:hAnsi="Cambria Math"/>
                <w:color w:val="000000"/>
                <w:sz w:val="20"/>
                <w:szCs w:val="20"/>
                <w:vertAlign w:val="baseline"/>
              </w:rPr>
            </w:pPr>
            <w:r w:rsidDel="00000000" w:rsidR="00000000" w:rsidRPr="00000000">
              <w:rPr>
                <w:rtl w:val="0"/>
              </w:rPr>
            </w:r>
          </w:p>
        </w:tc>
      </w:tr>
      <w:tr>
        <w:trPr>
          <w:cantSplit w:val="1"/>
          <w:tblHeader w:val="0"/>
        </w:trPr>
        <w:tc>
          <w:tcPr>
            <w:vAlign w:val="top"/>
          </w:tcPr>
          <w:p w:rsidR="00000000" w:rsidDel="00000000" w:rsidP="00000000" w:rsidRDefault="00000000" w:rsidRPr="00000000" w14:paraId="00000039">
            <w:pPr>
              <w:spacing w:after="0" w:lineRule="auto"/>
              <w:jc w:val="center"/>
              <w:rPr>
                <w:rFonts w:ascii="Cambria Math" w:cs="Cambria Math" w:eastAsia="Cambria Math" w:hAnsi="Cambria Math"/>
                <w:color w:val="000000"/>
                <w:sz w:val="20"/>
                <w:szCs w:val="20"/>
                <w:vertAlign w:val="baseline"/>
              </w:rPr>
            </w:pPr>
            <w:r w:rsidDel="00000000" w:rsidR="00000000" w:rsidRPr="00000000">
              <w:rPr>
                <w:vertAlign w:val="baseline"/>
              </w:rPr>
              <w:drawing>
                <wp:inline distB="0" distT="0" distL="114300" distR="114300">
                  <wp:extent cx="942975" cy="161925"/>
                  <wp:effectExtent b="0" l="0" r="0" t="0"/>
                  <wp:docPr id="80" name="image75.png"/>
                  <a:graphic>
                    <a:graphicData uri="http://schemas.openxmlformats.org/drawingml/2006/picture">
                      <pic:pic>
                        <pic:nvPicPr>
                          <pic:cNvPr id="0" name="image75.png"/>
                          <pic:cNvPicPr preferRelativeResize="0"/>
                        </pic:nvPicPr>
                        <pic:blipFill>
                          <a:blip r:embed="rId8"/>
                          <a:srcRect b="0" l="0" r="0" t="0"/>
                          <a:stretch>
                            <a:fillRect/>
                          </a:stretch>
                        </pic:blipFill>
                        <pic:spPr>
                          <a:xfrm>
                            <a:off x="0" y="0"/>
                            <a:ext cx="942975" cy="161925"/>
                          </a:xfrm>
                          <a:prstGeom prst="rect"/>
                          <a:ln/>
                        </pic:spPr>
                      </pic:pic>
                    </a:graphicData>
                  </a:graphic>
                </wp:inline>
              </w:drawing>
            </w:r>
            <w:r w:rsidDel="00000000" w:rsidR="00000000" w:rsidRPr="00000000">
              <w:rPr>
                <w:rtl w:val="0"/>
              </w:rPr>
            </w:r>
          </w:p>
        </w:tc>
        <w:tc>
          <w:tcPr>
            <w:vMerge w:val="continue"/>
            <w:vAlign w:val="center"/>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Math" w:cs="Cambria Math" w:eastAsia="Cambria Math" w:hAnsi="Cambria Math"/>
                <w:color w:val="000000"/>
                <w:sz w:val="20"/>
                <w:szCs w:val="20"/>
                <w:vertAlign w:val="baseline"/>
              </w:rPr>
            </w:pPr>
            <w:r w:rsidDel="00000000" w:rsidR="00000000" w:rsidRPr="00000000">
              <w:rPr>
                <w:rtl w:val="0"/>
              </w:rPr>
            </w:r>
          </w:p>
        </w:tc>
      </w:tr>
      <w:tr>
        <w:trPr>
          <w:cantSplit w:val="1"/>
          <w:tblHeader w:val="0"/>
        </w:trPr>
        <w:tc>
          <w:tcPr>
            <w:vAlign w:val="top"/>
          </w:tcPr>
          <w:p w:rsidR="00000000" w:rsidDel="00000000" w:rsidP="00000000" w:rsidRDefault="00000000" w:rsidRPr="00000000" w14:paraId="0000003B">
            <w:pPr>
              <w:spacing w:after="0" w:lineRule="auto"/>
              <w:jc w:val="center"/>
              <w:rPr>
                <w:rFonts w:ascii="Cambria Math" w:cs="Cambria Math" w:eastAsia="Cambria Math" w:hAnsi="Cambria Math"/>
                <w:color w:val="000000"/>
                <w:sz w:val="20"/>
                <w:szCs w:val="20"/>
                <w:vertAlign w:val="baseline"/>
              </w:rPr>
            </w:pPr>
            <w:r w:rsidDel="00000000" w:rsidR="00000000" w:rsidRPr="00000000">
              <w:rPr>
                <w:vertAlign w:val="baseline"/>
              </w:rPr>
              <w:drawing>
                <wp:inline distB="0" distT="0" distL="114300" distR="114300">
                  <wp:extent cx="628650" cy="161925"/>
                  <wp:effectExtent b="0" l="0" r="0" t="0"/>
                  <wp:docPr id="81" name="image76.png"/>
                  <a:graphic>
                    <a:graphicData uri="http://schemas.openxmlformats.org/drawingml/2006/picture">
                      <pic:pic>
                        <pic:nvPicPr>
                          <pic:cNvPr id="0" name="image76.png"/>
                          <pic:cNvPicPr preferRelativeResize="0"/>
                        </pic:nvPicPr>
                        <pic:blipFill>
                          <a:blip r:embed="rId9"/>
                          <a:srcRect b="0" l="0" r="0" t="0"/>
                          <a:stretch>
                            <a:fillRect/>
                          </a:stretch>
                        </pic:blipFill>
                        <pic:spPr>
                          <a:xfrm>
                            <a:off x="0" y="0"/>
                            <a:ext cx="628650" cy="161925"/>
                          </a:xfrm>
                          <a:prstGeom prst="rect"/>
                          <a:ln/>
                        </pic:spPr>
                      </pic:pic>
                    </a:graphicData>
                  </a:graphic>
                </wp:inline>
              </w:drawing>
            </w:r>
            <w:r w:rsidDel="00000000" w:rsidR="00000000" w:rsidRPr="00000000">
              <w:rPr>
                <w:rtl w:val="0"/>
              </w:rPr>
            </w:r>
          </w:p>
        </w:tc>
        <w:tc>
          <w:tcPr>
            <w:vMerge w:val="continue"/>
            <w:vAlign w:val="center"/>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Math" w:cs="Cambria Math" w:eastAsia="Cambria Math" w:hAnsi="Cambria Math"/>
                <w:color w:val="000000"/>
                <w:sz w:val="20"/>
                <w:szCs w:val="20"/>
                <w:vertAlign w:val="baseline"/>
              </w:rPr>
            </w:pPr>
            <w:r w:rsidDel="00000000" w:rsidR="00000000" w:rsidRPr="00000000">
              <w:rPr>
                <w:rtl w:val="0"/>
              </w:rPr>
            </w:r>
          </w:p>
        </w:tc>
      </w:tr>
    </w:tbl>
    <w:p w:rsidR="00000000" w:rsidDel="00000000" w:rsidP="00000000" w:rsidRDefault="00000000" w:rsidRPr="00000000" w14:paraId="0000003D">
      <w:pPr>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The system (4) has ten terms, two quadratic nonlinearities, and four parameters </w:t>
      </w:r>
      <w:r w:rsidDel="00000000" w:rsidR="00000000" w:rsidRPr="00000000">
        <w:rPr>
          <w:rFonts w:ascii="Times New Roman" w:cs="Times New Roman" w:eastAsia="Times New Roman" w:hAnsi="Times New Roman"/>
          <w:vertAlign w:val="baseline"/>
        </w:rPr>
        <w:drawing>
          <wp:inline distB="0" distT="0" distL="114300" distR="114300">
            <wp:extent cx="866775" cy="161925"/>
            <wp:effectExtent b="0" l="0" r="0" t="0"/>
            <wp:docPr id="82" name="image77.png"/>
            <a:graphic>
              <a:graphicData uri="http://schemas.openxmlformats.org/drawingml/2006/picture">
                <pic:pic>
                  <pic:nvPicPr>
                    <pic:cNvPr id="0" name="image77.png"/>
                    <pic:cNvPicPr preferRelativeResize="0"/>
                  </pic:nvPicPr>
                  <pic:blipFill>
                    <a:blip r:embed="rId22"/>
                    <a:srcRect b="0" l="0" r="0" t="0"/>
                    <a:stretch>
                      <a:fillRect/>
                    </a:stretch>
                  </pic:blipFill>
                  <pic:spPr>
                    <a:xfrm>
                      <a:off x="0" y="0"/>
                      <a:ext cx="866775" cy="161925"/>
                    </a:xfrm>
                    <a:prstGeom prst="rect"/>
                    <a:ln/>
                  </pic:spPr>
                </pic:pic>
              </a:graphicData>
            </a:graphic>
          </wp:inline>
        </w:drawing>
      </w:r>
      <w:r w:rsidDel="00000000" w:rsidR="00000000" w:rsidRPr="00000000">
        <w:rPr>
          <w:rFonts w:ascii="Times New Roman" w:cs="Times New Roman" w:eastAsia="Times New Roman" w:hAnsi="Times New Roman"/>
          <w:vertAlign w:val="baseline"/>
        </w:rPr>
        <w:drawing>
          <wp:inline distB="0" distT="0" distL="114300" distR="114300">
            <wp:extent cx="866775" cy="161925"/>
            <wp:effectExtent b="0" l="0" r="0" t="0"/>
            <wp:docPr id="83" name="image78.png"/>
            <a:graphic>
              <a:graphicData uri="http://schemas.openxmlformats.org/drawingml/2006/picture">
                <pic:pic>
                  <pic:nvPicPr>
                    <pic:cNvPr id="0" name="image78.png"/>
                    <pic:cNvPicPr preferRelativeResize="0"/>
                  </pic:nvPicPr>
                  <pic:blipFill>
                    <a:blip r:embed="rId22"/>
                    <a:srcRect b="0" l="0" r="0" t="0"/>
                    <a:stretch>
                      <a:fillRect/>
                    </a:stretch>
                  </pic:blipFill>
                  <pic:spPr>
                    <a:xfrm>
                      <a:off x="0" y="0"/>
                      <a:ext cx="866775" cy="161925"/>
                    </a:xfrm>
                    <a:prstGeom prst="rect"/>
                    <a:ln/>
                  </pic:spPr>
                </pic:pic>
              </a:graphicData>
            </a:graphic>
          </wp:inline>
        </w:drawing>
      </w:r>
      <w:r w:rsidDel="00000000" w:rsidR="00000000" w:rsidRPr="00000000">
        <w:rPr>
          <w:rFonts w:ascii="Times New Roman" w:cs="Times New Roman" w:eastAsia="Times New Roman" w:hAnsi="Times New Roman"/>
          <w:sz w:val="20"/>
          <w:szCs w:val="20"/>
          <w:vertAlign w:val="baseline"/>
          <w:rtl w:val="0"/>
        </w:rPr>
        <w:t xml:space="preserve">, with </w:t>
      </w:r>
      <w:r w:rsidDel="00000000" w:rsidR="00000000" w:rsidRPr="00000000">
        <w:rPr>
          <w:rFonts w:ascii="Times New Roman" w:cs="Times New Roman" w:eastAsia="Times New Roman" w:hAnsi="Times New Roman"/>
          <w:vertAlign w:val="baseline"/>
        </w:rPr>
        <w:drawing>
          <wp:inline distB="0" distT="0" distL="114300" distR="114300">
            <wp:extent cx="638175" cy="161925"/>
            <wp:effectExtent b="0" l="0" r="0" t="0"/>
            <wp:docPr id="84" name="image79.png"/>
            <a:graphic>
              <a:graphicData uri="http://schemas.openxmlformats.org/drawingml/2006/picture">
                <pic:pic>
                  <pic:nvPicPr>
                    <pic:cNvPr id="0" name="image79.png"/>
                    <pic:cNvPicPr preferRelativeResize="0"/>
                  </pic:nvPicPr>
                  <pic:blipFill>
                    <a:blip r:embed="rId23"/>
                    <a:srcRect b="0" l="0" r="0" t="0"/>
                    <a:stretch>
                      <a:fillRect/>
                    </a:stretch>
                  </pic:blipFill>
                  <pic:spPr>
                    <a:xfrm>
                      <a:off x="0" y="0"/>
                      <a:ext cx="638175" cy="161925"/>
                    </a:xfrm>
                    <a:prstGeom prst="rect"/>
                    <a:ln/>
                  </pic:spPr>
                </pic:pic>
              </a:graphicData>
            </a:graphic>
          </wp:inline>
        </w:drawing>
      </w:r>
      <w:r w:rsidDel="00000000" w:rsidR="00000000" w:rsidRPr="00000000">
        <w:rPr>
          <w:rFonts w:ascii="Times New Roman" w:cs="Times New Roman" w:eastAsia="Times New Roman" w:hAnsi="Times New Roman"/>
          <w:vertAlign w:val="baseline"/>
        </w:rPr>
        <w:drawing>
          <wp:inline distB="0" distT="0" distL="114300" distR="114300">
            <wp:extent cx="638175" cy="161925"/>
            <wp:effectExtent b="0" l="0" r="0" t="0"/>
            <wp:docPr id="85" name="image80.png"/>
            <a:graphic>
              <a:graphicData uri="http://schemas.openxmlformats.org/drawingml/2006/picture">
                <pic:pic>
                  <pic:nvPicPr>
                    <pic:cNvPr id="0" name="image80.png"/>
                    <pic:cNvPicPr preferRelativeResize="0"/>
                  </pic:nvPicPr>
                  <pic:blipFill>
                    <a:blip r:embed="rId23"/>
                    <a:srcRect b="0" l="0" r="0" t="0"/>
                    <a:stretch>
                      <a:fillRect/>
                    </a:stretch>
                  </pic:blipFill>
                  <pic:spPr>
                    <a:xfrm>
                      <a:off x="0" y="0"/>
                      <a:ext cx="638175" cy="161925"/>
                    </a:xfrm>
                    <a:prstGeom prst="rect"/>
                    <a:ln/>
                  </pic:spPr>
                </pic:pic>
              </a:graphicData>
            </a:graphic>
          </wp:inline>
        </w:drawing>
      </w:r>
      <w:r w:rsidDel="00000000" w:rsidR="00000000" w:rsidRPr="00000000">
        <w:rPr>
          <w:rFonts w:ascii="Times New Roman" w:cs="Times New Roman" w:eastAsia="Times New Roman" w:hAnsi="Times New Roman"/>
          <w:sz w:val="20"/>
          <w:szCs w:val="20"/>
          <w:vertAlign w:val="baseline"/>
          <w:rtl w:val="0"/>
        </w:rPr>
        <w:t xml:space="preserve">, where b and d are characterized as the bifurcation parameters. The nonlinear NHS (1) is hyperchaotic with </w:t>
      </w:r>
      <w:r w:rsidDel="00000000" w:rsidR="00000000" w:rsidRPr="00000000">
        <w:rPr>
          <w:rFonts w:ascii="Times New Roman" w:cs="Times New Roman" w:eastAsia="Times New Roman" w:hAnsi="Times New Roman"/>
          <w:vertAlign w:val="baseline"/>
        </w:rPr>
        <w:drawing>
          <wp:inline distB="0" distT="0" distL="114300" distR="114300">
            <wp:extent cx="1295400" cy="161925"/>
            <wp:effectExtent b="0" l="0" r="0" t="0"/>
            <wp:docPr id="25" name="image20.png"/>
            <a:graphic>
              <a:graphicData uri="http://schemas.openxmlformats.org/drawingml/2006/picture">
                <pic:pic>
                  <pic:nvPicPr>
                    <pic:cNvPr id="0" name="image20.png"/>
                    <pic:cNvPicPr preferRelativeResize="0"/>
                  </pic:nvPicPr>
                  <pic:blipFill>
                    <a:blip r:embed="rId24"/>
                    <a:srcRect b="0" l="0" r="0" t="0"/>
                    <a:stretch>
                      <a:fillRect/>
                    </a:stretch>
                  </pic:blipFill>
                  <pic:spPr>
                    <a:xfrm>
                      <a:off x="0" y="0"/>
                      <a:ext cx="1295400" cy="161925"/>
                    </a:xfrm>
                    <a:prstGeom prst="rect"/>
                    <a:ln/>
                  </pic:spPr>
                </pic:pic>
              </a:graphicData>
            </a:graphic>
          </wp:inline>
        </w:drawing>
      </w:r>
      <w:r w:rsidDel="00000000" w:rsidR="00000000" w:rsidRPr="00000000">
        <w:rPr>
          <w:rFonts w:ascii="Times New Roman" w:cs="Times New Roman" w:eastAsia="Times New Roman" w:hAnsi="Times New Roman"/>
          <w:vertAlign w:val="baseline"/>
        </w:rPr>
        <w:drawing>
          <wp:inline distB="0" distT="0" distL="114300" distR="114300">
            <wp:extent cx="1295400" cy="161925"/>
            <wp:effectExtent b="0" l="0" r="0" t="0"/>
            <wp:docPr id="27" name="image22.png"/>
            <a:graphic>
              <a:graphicData uri="http://schemas.openxmlformats.org/drawingml/2006/picture">
                <pic:pic>
                  <pic:nvPicPr>
                    <pic:cNvPr id="0" name="image22.png"/>
                    <pic:cNvPicPr preferRelativeResize="0"/>
                  </pic:nvPicPr>
                  <pic:blipFill>
                    <a:blip r:embed="rId24"/>
                    <a:srcRect b="0" l="0" r="0" t="0"/>
                    <a:stretch>
                      <a:fillRect/>
                    </a:stretch>
                  </pic:blipFill>
                  <pic:spPr>
                    <a:xfrm>
                      <a:off x="0" y="0"/>
                      <a:ext cx="1295400" cy="161925"/>
                    </a:xfrm>
                    <a:prstGeom prst="rect"/>
                    <a:ln/>
                  </pic:spPr>
                </pic:pic>
              </a:graphicData>
            </a:graphic>
          </wp:inline>
        </w:drawing>
      </w:r>
      <w:r w:rsidDel="00000000" w:rsidR="00000000" w:rsidRPr="00000000">
        <w:rPr>
          <w:rFonts w:ascii="Times New Roman" w:cs="Times New Roman" w:eastAsia="Times New Roman" w:hAnsi="Times New Roman"/>
          <w:sz w:val="20"/>
          <w:szCs w:val="20"/>
          <w:vertAlign w:val="baseline"/>
          <w:rtl w:val="0"/>
        </w:rPr>
        <w:t xml:space="preserve"> and </w:t>
      </w:r>
      <w:r w:rsidDel="00000000" w:rsidR="00000000" w:rsidRPr="00000000">
        <w:rPr>
          <w:rFonts w:ascii="Times New Roman" w:cs="Times New Roman" w:eastAsia="Times New Roman" w:hAnsi="Times New Roman"/>
          <w:vertAlign w:val="baseline"/>
        </w:rPr>
        <w:drawing>
          <wp:inline distB="0" distT="0" distL="114300" distR="114300">
            <wp:extent cx="561975" cy="161925"/>
            <wp:effectExtent b="0" l="0" r="0" t="0"/>
            <wp:docPr id="28" name="image23.png"/>
            <a:graphic>
              <a:graphicData uri="http://schemas.openxmlformats.org/drawingml/2006/picture">
                <pic:pic>
                  <pic:nvPicPr>
                    <pic:cNvPr id="0" name="image23.png"/>
                    <pic:cNvPicPr preferRelativeResize="0"/>
                  </pic:nvPicPr>
                  <pic:blipFill>
                    <a:blip r:embed="rId25"/>
                    <a:srcRect b="0" l="0" r="0" t="0"/>
                    <a:stretch>
                      <a:fillRect/>
                    </a:stretch>
                  </pic:blipFill>
                  <pic:spPr>
                    <a:xfrm>
                      <a:off x="0" y="0"/>
                      <a:ext cx="561975" cy="161925"/>
                    </a:xfrm>
                    <a:prstGeom prst="rect"/>
                    <a:ln/>
                  </pic:spPr>
                </pic:pic>
              </a:graphicData>
            </a:graphic>
          </wp:inline>
        </w:drawing>
      </w:r>
      <w:r w:rsidDel="00000000" w:rsidR="00000000" w:rsidRPr="00000000">
        <w:rPr>
          <w:rFonts w:ascii="Times New Roman" w:cs="Times New Roman" w:eastAsia="Times New Roman" w:hAnsi="Times New Roman"/>
          <w:vertAlign w:val="baseline"/>
        </w:rPr>
        <w:drawing>
          <wp:inline distB="0" distT="0" distL="114300" distR="114300">
            <wp:extent cx="561975" cy="161925"/>
            <wp:effectExtent b="0" l="0" r="0" t="0"/>
            <wp:docPr id="29" name="image24.png"/>
            <a:graphic>
              <a:graphicData uri="http://schemas.openxmlformats.org/drawingml/2006/picture">
                <pic:pic>
                  <pic:nvPicPr>
                    <pic:cNvPr id="0" name="image24.png"/>
                    <pic:cNvPicPr preferRelativeResize="0"/>
                  </pic:nvPicPr>
                  <pic:blipFill>
                    <a:blip r:embed="rId25"/>
                    <a:srcRect b="0" l="0" r="0" t="0"/>
                    <a:stretch>
                      <a:fillRect/>
                    </a:stretch>
                  </pic:blipFill>
                  <pic:spPr>
                    <a:xfrm>
                      <a:off x="0" y="0"/>
                      <a:ext cx="561975" cy="161925"/>
                    </a:xfrm>
                    <a:prstGeom prst="rect"/>
                    <a:ln/>
                  </pic:spPr>
                </pic:pic>
              </a:graphicData>
            </a:graphic>
          </wp:inline>
        </w:drawing>
      </w:r>
      <w:r w:rsidDel="00000000" w:rsidR="00000000" w:rsidRPr="00000000">
        <w:rPr>
          <w:rFonts w:ascii="Times New Roman" w:cs="Times New Roman" w:eastAsia="Times New Roman" w:hAnsi="Times New Roman"/>
          <w:sz w:val="20"/>
          <w:szCs w:val="20"/>
          <w:vertAlign w:val="baseline"/>
          <w:rtl w:val="0"/>
        </w:rPr>
        <w:t xml:space="preserve">  In this study, we use the same initial conditions  </w:t>
      </w:r>
      <w:r w:rsidDel="00000000" w:rsidR="00000000" w:rsidRPr="00000000">
        <w:rPr>
          <w:rFonts w:ascii="Times New Roman" w:cs="Times New Roman" w:eastAsia="Times New Roman" w:hAnsi="Times New Roman"/>
          <w:vertAlign w:val="baseline"/>
        </w:rPr>
        <w:drawing>
          <wp:inline distB="0" distT="0" distL="114300" distR="114300">
            <wp:extent cx="1238250" cy="161925"/>
            <wp:effectExtent b="0" l="0" r="0" t="0"/>
            <wp:docPr id="30" name="image25.png"/>
            <a:graphic>
              <a:graphicData uri="http://schemas.openxmlformats.org/drawingml/2006/picture">
                <pic:pic>
                  <pic:nvPicPr>
                    <pic:cNvPr id="0" name="image25.png"/>
                    <pic:cNvPicPr preferRelativeResize="0"/>
                  </pic:nvPicPr>
                  <pic:blipFill>
                    <a:blip r:embed="rId26"/>
                    <a:srcRect b="0" l="0" r="0" t="0"/>
                    <a:stretch>
                      <a:fillRect/>
                    </a:stretch>
                  </pic:blipFill>
                  <pic:spPr>
                    <a:xfrm>
                      <a:off x="0" y="0"/>
                      <a:ext cx="1238250" cy="161925"/>
                    </a:xfrm>
                    <a:prstGeom prst="rect"/>
                    <a:ln/>
                  </pic:spPr>
                </pic:pic>
              </a:graphicData>
            </a:graphic>
          </wp:inline>
        </w:drawing>
      </w:r>
      <w:r w:rsidDel="00000000" w:rsidR="00000000" w:rsidRPr="00000000">
        <w:rPr>
          <w:rFonts w:ascii="Times New Roman" w:cs="Times New Roman" w:eastAsia="Times New Roman" w:hAnsi="Times New Roman"/>
          <w:vertAlign w:val="baseline"/>
        </w:rPr>
        <w:drawing>
          <wp:inline distB="0" distT="0" distL="114300" distR="114300">
            <wp:extent cx="1238250" cy="161925"/>
            <wp:effectExtent b="0" l="0" r="0" t="0"/>
            <wp:docPr id="31" name="image26.png"/>
            <a:graphic>
              <a:graphicData uri="http://schemas.openxmlformats.org/drawingml/2006/picture">
                <pic:pic>
                  <pic:nvPicPr>
                    <pic:cNvPr id="0" name="image26.png"/>
                    <pic:cNvPicPr preferRelativeResize="0"/>
                  </pic:nvPicPr>
                  <pic:blipFill>
                    <a:blip r:embed="rId26"/>
                    <a:srcRect b="0" l="0" r="0" t="0"/>
                    <a:stretch>
                      <a:fillRect/>
                    </a:stretch>
                  </pic:blipFill>
                  <pic:spPr>
                    <a:xfrm>
                      <a:off x="0" y="0"/>
                      <a:ext cx="1238250" cy="161925"/>
                    </a:xfrm>
                    <a:prstGeom prst="rect"/>
                    <a:ln/>
                  </pic:spPr>
                </pic:pic>
              </a:graphicData>
            </a:graphic>
          </wp:inline>
        </w:drawing>
      </w:r>
      <w:r w:rsidDel="00000000" w:rsidR="00000000" w:rsidRPr="00000000">
        <w:rPr>
          <w:rFonts w:ascii="Times New Roman" w:cs="Times New Roman" w:eastAsia="Times New Roman" w:hAnsi="Times New Roman"/>
          <w:sz w:val="20"/>
          <w:szCs w:val="20"/>
          <w:vertAlign w:val="baseline"/>
          <w:rtl w:val="0"/>
        </w:rPr>
        <w:t xml:space="preserve">  and the parameters </w:t>
      </w:r>
      <w:r w:rsidDel="00000000" w:rsidR="00000000" w:rsidRPr="00000000">
        <w:rPr>
          <w:rFonts w:ascii="Times New Roman" w:cs="Times New Roman" w:eastAsia="Times New Roman" w:hAnsi="Times New Roman"/>
          <w:vertAlign w:val="baseline"/>
        </w:rPr>
        <w:drawing>
          <wp:inline distB="0" distT="0" distL="114300" distR="114300">
            <wp:extent cx="1295400" cy="161925"/>
            <wp:effectExtent b="0" l="0" r="0" t="0"/>
            <wp:docPr id="32" name="image27.png"/>
            <a:graphic>
              <a:graphicData uri="http://schemas.openxmlformats.org/drawingml/2006/picture">
                <pic:pic>
                  <pic:nvPicPr>
                    <pic:cNvPr id="0" name="image27.png"/>
                    <pic:cNvPicPr preferRelativeResize="0"/>
                  </pic:nvPicPr>
                  <pic:blipFill>
                    <a:blip r:embed="rId24"/>
                    <a:srcRect b="0" l="0" r="0" t="0"/>
                    <a:stretch>
                      <a:fillRect/>
                    </a:stretch>
                  </pic:blipFill>
                  <pic:spPr>
                    <a:xfrm>
                      <a:off x="0" y="0"/>
                      <a:ext cx="1295400" cy="161925"/>
                    </a:xfrm>
                    <a:prstGeom prst="rect"/>
                    <a:ln/>
                  </pic:spPr>
                </pic:pic>
              </a:graphicData>
            </a:graphic>
          </wp:inline>
        </w:drawing>
      </w:r>
      <w:r w:rsidDel="00000000" w:rsidR="00000000" w:rsidRPr="00000000">
        <w:rPr>
          <w:rFonts w:ascii="Times New Roman" w:cs="Times New Roman" w:eastAsia="Times New Roman" w:hAnsi="Times New Roman"/>
          <w:vertAlign w:val="baseline"/>
        </w:rPr>
        <w:drawing>
          <wp:inline distB="0" distT="0" distL="114300" distR="114300">
            <wp:extent cx="1295400" cy="161925"/>
            <wp:effectExtent b="0" l="0" r="0" t="0"/>
            <wp:docPr id="33" name="image28.png"/>
            <a:graphic>
              <a:graphicData uri="http://schemas.openxmlformats.org/drawingml/2006/picture">
                <pic:pic>
                  <pic:nvPicPr>
                    <pic:cNvPr id="0" name="image28.png"/>
                    <pic:cNvPicPr preferRelativeResize="0"/>
                  </pic:nvPicPr>
                  <pic:blipFill>
                    <a:blip r:embed="rId24"/>
                    <a:srcRect b="0" l="0" r="0" t="0"/>
                    <a:stretch>
                      <a:fillRect/>
                    </a:stretch>
                  </pic:blipFill>
                  <pic:spPr>
                    <a:xfrm>
                      <a:off x="0" y="0"/>
                      <a:ext cx="1295400" cy="161925"/>
                    </a:xfrm>
                    <a:prstGeom prst="rect"/>
                    <a:ln/>
                  </pic:spPr>
                </pic:pic>
              </a:graphicData>
            </a:graphic>
          </wp:inline>
        </w:drawing>
      </w:r>
      <w:r w:rsidDel="00000000" w:rsidR="00000000" w:rsidRPr="00000000">
        <w:rPr>
          <w:rFonts w:ascii="Times New Roman" w:cs="Times New Roman" w:eastAsia="Times New Roman" w:hAnsi="Times New Roman"/>
          <w:sz w:val="20"/>
          <w:szCs w:val="20"/>
          <w:vertAlign w:val="baseline"/>
          <w:rtl w:val="0"/>
        </w:rPr>
        <w:t xml:space="preserve"> and </w:t>
      </w:r>
      <w:r w:rsidDel="00000000" w:rsidR="00000000" w:rsidRPr="00000000">
        <w:rPr>
          <w:rFonts w:ascii="Times New Roman" w:cs="Times New Roman" w:eastAsia="Times New Roman" w:hAnsi="Times New Roman"/>
          <w:vertAlign w:val="baseline"/>
        </w:rPr>
        <w:drawing>
          <wp:inline distB="0" distT="0" distL="114300" distR="114300">
            <wp:extent cx="561975" cy="161925"/>
            <wp:effectExtent b="0" l="0" r="0" t="0"/>
            <wp:docPr id="34" name="image29.png"/>
            <a:graphic>
              <a:graphicData uri="http://schemas.openxmlformats.org/drawingml/2006/picture">
                <pic:pic>
                  <pic:nvPicPr>
                    <pic:cNvPr id="0" name="image29.png"/>
                    <pic:cNvPicPr preferRelativeResize="0"/>
                  </pic:nvPicPr>
                  <pic:blipFill>
                    <a:blip r:embed="rId25"/>
                    <a:srcRect b="0" l="0" r="0" t="0"/>
                    <a:stretch>
                      <a:fillRect/>
                    </a:stretch>
                  </pic:blipFill>
                  <pic:spPr>
                    <a:xfrm>
                      <a:off x="0" y="0"/>
                      <a:ext cx="561975" cy="161925"/>
                    </a:xfrm>
                    <a:prstGeom prst="rect"/>
                    <a:ln/>
                  </pic:spPr>
                </pic:pic>
              </a:graphicData>
            </a:graphic>
          </wp:inline>
        </w:drawing>
      </w:r>
      <w:r w:rsidDel="00000000" w:rsidR="00000000" w:rsidRPr="00000000">
        <w:rPr>
          <w:rFonts w:ascii="Times New Roman" w:cs="Times New Roman" w:eastAsia="Times New Roman" w:hAnsi="Times New Roman"/>
          <w:vertAlign w:val="baseline"/>
        </w:rPr>
        <w:drawing>
          <wp:inline distB="0" distT="0" distL="114300" distR="114300">
            <wp:extent cx="561975" cy="161925"/>
            <wp:effectExtent b="0" l="0" r="0" t="0"/>
            <wp:docPr id="35" name="image30.png"/>
            <a:graphic>
              <a:graphicData uri="http://schemas.openxmlformats.org/drawingml/2006/picture">
                <pic:pic>
                  <pic:nvPicPr>
                    <pic:cNvPr id="0" name="image30.png"/>
                    <pic:cNvPicPr preferRelativeResize="0"/>
                  </pic:nvPicPr>
                  <pic:blipFill>
                    <a:blip r:embed="rId25"/>
                    <a:srcRect b="0" l="0" r="0" t="0"/>
                    <a:stretch>
                      <a:fillRect/>
                    </a:stretch>
                  </pic:blipFill>
                  <pic:spPr>
                    <a:xfrm>
                      <a:off x="0" y="0"/>
                      <a:ext cx="561975" cy="161925"/>
                    </a:xfrm>
                    <a:prstGeom prst="rect"/>
                    <a:ln/>
                  </pic:spPr>
                </pic:pic>
              </a:graphicData>
            </a:graphic>
          </wp:inline>
        </w:drawing>
      </w:r>
      <w:r w:rsidDel="00000000" w:rsidR="00000000" w:rsidRPr="00000000">
        <w:rPr>
          <w:rtl w:val="0"/>
        </w:rPr>
      </w:r>
    </w:p>
    <w:p w:rsidR="00000000" w:rsidDel="00000000" w:rsidP="00000000" w:rsidRDefault="00000000" w:rsidRPr="00000000" w14:paraId="0000003E">
      <w:pPr>
        <w:jc w:val="both"/>
        <w:rPr>
          <w:rFonts w:ascii="Times New Roman" w:cs="Times New Roman" w:eastAsia="Times New Roman" w:hAnsi="Times New Roman"/>
          <w:sz w:val="20"/>
          <w:szCs w:val="20"/>
          <w:vertAlign w:val="baseline"/>
        </w:rPr>
      </w:pPr>
      <w:r w:rsidDel="00000000" w:rsidR="00000000" w:rsidRPr="00000000">
        <w:rPr>
          <w:rtl w:val="0"/>
        </w:rPr>
      </w:r>
    </w:p>
    <w:p w:rsidR="00000000" w:rsidDel="00000000" w:rsidP="00000000" w:rsidRDefault="00000000" w:rsidRPr="00000000" w14:paraId="0000003F">
      <w:pPr>
        <w:pStyle w:val="Heading2"/>
        <w:numPr>
          <w:ilvl w:val="1"/>
          <w:numId w:val="2"/>
        </w:numPr>
        <w:ind w:left="288" w:hanging="288"/>
        <w:rPr/>
      </w:pPr>
      <w:r w:rsidDel="00000000" w:rsidR="00000000" w:rsidRPr="00000000">
        <w:rPr>
          <w:i w:val="1"/>
          <w:vertAlign w:val="baseline"/>
          <w:rtl w:val="0"/>
        </w:rPr>
        <w:t xml:space="preserve">Numerical Algorithm</w:t>
      </w:r>
      <w:r w:rsidDel="00000000" w:rsidR="00000000" w:rsidRPr="00000000">
        <w:rPr>
          <w:rtl w:val="0"/>
        </w:rPr>
      </w:r>
    </w:p>
    <w:p w:rsidR="00000000" w:rsidDel="00000000" w:rsidP="00000000" w:rsidRDefault="00000000" w:rsidRPr="00000000" w14:paraId="00000040">
      <w:pPr>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The non-linear functions 4D MACM in their DVs describe the states x, y, z,and w respectively. RK3 algorithm is one of the most widely used methods for solving differential equations [19]. define the classical Runge-Kutta third order method as follows</w:t>
      </w:r>
    </w:p>
    <w:tbl>
      <w:tblPr>
        <w:tblStyle w:val="Table6"/>
        <w:tblW w:w="9049.0" w:type="dxa"/>
        <w:jc w:val="left"/>
        <w:tblInd w:w="-216.0" w:type="dxa"/>
        <w:tblLayout w:type="fixed"/>
        <w:tblLook w:val="0000"/>
      </w:tblPr>
      <w:tblGrid>
        <w:gridCol w:w="8599"/>
        <w:gridCol w:w="450"/>
        <w:tblGridChange w:id="0">
          <w:tblGrid>
            <w:gridCol w:w="8599"/>
            <w:gridCol w:w="450"/>
          </w:tblGrid>
        </w:tblGridChange>
      </w:tblGrid>
      <w:tr>
        <w:trPr>
          <w:cantSplit w:val="0"/>
          <w:tblHeader w:val="0"/>
        </w:trPr>
        <w:tc>
          <w:tcPr>
            <w:vAlign w:val="top"/>
          </w:tcPr>
          <w:p w:rsidR="00000000" w:rsidDel="00000000" w:rsidP="00000000" w:rsidRDefault="00000000" w:rsidRPr="00000000" w14:paraId="00000041">
            <w:pPr>
              <w:spacing w:after="0" w:lineRule="auto"/>
              <w:jc w:val="center"/>
              <w:rPr>
                <w:rFonts w:ascii="Cambria Math" w:cs="Cambria Math" w:eastAsia="Cambria Math" w:hAnsi="Cambria Math"/>
                <w:color w:val="000000"/>
                <w:sz w:val="20"/>
                <w:szCs w:val="20"/>
                <w:vertAlign w:val="baseline"/>
              </w:rPr>
            </w:pPr>
            <w:r w:rsidDel="00000000" w:rsidR="00000000" w:rsidRPr="00000000">
              <w:rPr>
                <w:vertAlign w:val="baseline"/>
              </w:rPr>
              <w:drawing>
                <wp:inline distB="0" distT="0" distL="114300" distR="114300">
                  <wp:extent cx="771525" cy="161925"/>
                  <wp:effectExtent b="0" l="0" r="0" t="0"/>
                  <wp:docPr id="6" name="image1.png"/>
                  <a:graphic>
                    <a:graphicData uri="http://schemas.openxmlformats.org/drawingml/2006/picture">
                      <pic:pic>
                        <pic:nvPicPr>
                          <pic:cNvPr id="0" name="image1.png"/>
                          <pic:cNvPicPr preferRelativeResize="0"/>
                        </pic:nvPicPr>
                        <pic:blipFill>
                          <a:blip r:embed="rId27"/>
                          <a:srcRect b="0" l="0" r="0" t="0"/>
                          <a:stretch>
                            <a:fillRect/>
                          </a:stretch>
                        </pic:blipFill>
                        <pic:spPr>
                          <a:xfrm>
                            <a:off x="0" y="0"/>
                            <a:ext cx="771525" cy="161925"/>
                          </a:xfrm>
                          <a:prstGeom prst="rect"/>
                          <a:ln/>
                        </pic:spPr>
                      </pic:pic>
                    </a:graphicData>
                  </a:graphic>
                </wp:inline>
              </w:drawing>
            </w:r>
            <w:r w:rsidDel="00000000" w:rsidR="00000000" w:rsidRPr="00000000">
              <w:rPr>
                <w:rtl w:val="0"/>
              </w:rPr>
            </w:r>
          </w:p>
          <w:p w:rsidR="00000000" w:rsidDel="00000000" w:rsidP="00000000" w:rsidRDefault="00000000" w:rsidRPr="00000000" w14:paraId="00000042">
            <w:pPr>
              <w:spacing w:after="0" w:lineRule="auto"/>
              <w:jc w:val="center"/>
              <w:rPr>
                <w:rFonts w:ascii="Cambria Math" w:cs="Cambria Math" w:eastAsia="Cambria Math" w:hAnsi="Cambria Math"/>
                <w:color w:val="000000"/>
                <w:sz w:val="20"/>
                <w:szCs w:val="20"/>
                <w:vertAlign w:val="baseline"/>
              </w:rPr>
            </w:pPr>
            <w:r w:rsidDel="00000000" w:rsidR="00000000" w:rsidRPr="00000000">
              <w:rPr>
                <w:vertAlign w:val="baseline"/>
              </w:rPr>
              <w:drawing>
                <wp:inline distB="0" distT="0" distL="114300" distR="114300">
                  <wp:extent cx="1428750" cy="304800"/>
                  <wp:effectExtent b="0" l="0" r="0" t="0"/>
                  <wp:docPr id="7" name="image2.png"/>
                  <a:graphic>
                    <a:graphicData uri="http://schemas.openxmlformats.org/drawingml/2006/picture">
                      <pic:pic>
                        <pic:nvPicPr>
                          <pic:cNvPr id="0" name="image2.png"/>
                          <pic:cNvPicPr preferRelativeResize="0"/>
                        </pic:nvPicPr>
                        <pic:blipFill>
                          <a:blip r:embed="rId28"/>
                          <a:srcRect b="0" l="0" r="0" t="0"/>
                          <a:stretch>
                            <a:fillRect/>
                          </a:stretch>
                        </pic:blipFill>
                        <pic:spPr>
                          <a:xfrm>
                            <a:off x="0" y="0"/>
                            <a:ext cx="1428750" cy="304800"/>
                          </a:xfrm>
                          <a:prstGeom prst="rect"/>
                          <a:ln/>
                        </pic:spPr>
                      </pic:pic>
                    </a:graphicData>
                  </a:graphic>
                </wp:inline>
              </w:drawing>
            </w:r>
            <w:r w:rsidDel="00000000" w:rsidR="00000000" w:rsidRPr="00000000">
              <w:rPr>
                <w:rtl w:val="0"/>
              </w:rPr>
            </w:r>
          </w:p>
          <w:p w:rsidR="00000000" w:rsidDel="00000000" w:rsidP="00000000" w:rsidRDefault="00000000" w:rsidRPr="00000000" w14:paraId="00000043">
            <w:pPr>
              <w:spacing w:after="0" w:lineRule="auto"/>
              <w:jc w:val="center"/>
              <w:rPr>
                <w:rFonts w:ascii="Cambria Math" w:cs="Cambria Math" w:eastAsia="Cambria Math" w:hAnsi="Cambria Math"/>
                <w:color w:val="000000"/>
                <w:sz w:val="20"/>
                <w:szCs w:val="20"/>
                <w:vertAlign w:val="baseline"/>
              </w:rPr>
            </w:pPr>
            <w:r w:rsidDel="00000000" w:rsidR="00000000" w:rsidRPr="00000000">
              <w:rPr>
                <w:vertAlign w:val="baseline"/>
              </w:rPr>
              <w:drawing>
                <wp:inline distB="0" distT="0" distL="114300" distR="114300">
                  <wp:extent cx="1695450" cy="161925"/>
                  <wp:effectExtent b="0" l="0" r="0" t="0"/>
                  <wp:docPr id="8" name="image3.png"/>
                  <a:graphic>
                    <a:graphicData uri="http://schemas.openxmlformats.org/drawingml/2006/picture">
                      <pic:pic>
                        <pic:nvPicPr>
                          <pic:cNvPr id="0" name="image3.png"/>
                          <pic:cNvPicPr preferRelativeResize="0"/>
                        </pic:nvPicPr>
                        <pic:blipFill>
                          <a:blip r:embed="rId29"/>
                          <a:srcRect b="0" l="0" r="0" t="0"/>
                          <a:stretch>
                            <a:fillRect/>
                          </a:stretch>
                        </pic:blipFill>
                        <pic:spPr>
                          <a:xfrm>
                            <a:off x="0" y="0"/>
                            <a:ext cx="1695450" cy="161925"/>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44">
            <w:pPr>
              <w:pBdr>
                <w:top w:space="0" w:sz="0" w:val="nil"/>
                <w:left w:space="0" w:sz="0" w:val="nil"/>
                <w:bottom w:space="0" w:sz="0" w:val="nil"/>
                <w:right w:space="0" w:sz="0" w:val="nil"/>
                <w:between w:space="0" w:sz="0" w:val="nil"/>
              </w:pBdr>
              <w:spacing w:after="0" w:lineRule="auto"/>
              <w:jc w:val="both"/>
              <w:rPr>
                <w:color w:val="000000"/>
                <w:sz w:val="20"/>
                <w:szCs w:val="20"/>
                <w:vertAlign w:val="baseline"/>
              </w:rPr>
            </w:pPr>
            <w:r w:rsidDel="00000000" w:rsidR="00000000" w:rsidRPr="00000000">
              <w:rPr>
                <w:color w:val="000000"/>
                <w:sz w:val="20"/>
                <w:szCs w:val="20"/>
                <w:vertAlign w:val="baseline"/>
                <w:rtl w:val="0"/>
              </w:rPr>
              <w:t xml:space="preserve">(5)</w:t>
            </w:r>
          </w:p>
        </w:tc>
      </w:tr>
    </w:tbl>
    <w:p w:rsidR="00000000" w:rsidDel="00000000" w:rsidP="00000000" w:rsidRDefault="00000000" w:rsidRPr="00000000" w14:paraId="00000045">
      <w:pPr>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and</w:t>
      </w:r>
    </w:p>
    <w:tbl>
      <w:tblPr>
        <w:tblStyle w:val="Table7"/>
        <w:tblW w:w="9049.0" w:type="dxa"/>
        <w:jc w:val="left"/>
        <w:tblInd w:w="-216.0" w:type="dxa"/>
        <w:tblLayout w:type="fixed"/>
        <w:tblLook w:val="0000"/>
      </w:tblPr>
      <w:tblGrid>
        <w:gridCol w:w="8599"/>
        <w:gridCol w:w="450"/>
        <w:tblGridChange w:id="0">
          <w:tblGrid>
            <w:gridCol w:w="8599"/>
            <w:gridCol w:w="450"/>
          </w:tblGrid>
        </w:tblGridChange>
      </w:tblGrid>
      <w:tr>
        <w:trPr>
          <w:cantSplit w:val="0"/>
          <w:tblHeader w:val="0"/>
        </w:trPr>
        <w:tc>
          <w:tcPr>
            <w:vAlign w:val="top"/>
          </w:tcPr>
          <w:p w:rsidR="00000000" w:rsidDel="00000000" w:rsidP="00000000" w:rsidRDefault="00000000" w:rsidRPr="00000000" w14:paraId="00000046">
            <w:pPr>
              <w:spacing w:after="0" w:lineRule="auto"/>
              <w:jc w:val="center"/>
              <w:rPr>
                <w:rFonts w:ascii="Cambria Math" w:cs="Cambria Math" w:eastAsia="Cambria Math" w:hAnsi="Cambria Math"/>
                <w:sz w:val="20"/>
                <w:szCs w:val="20"/>
                <w:vertAlign w:val="baseline"/>
              </w:rPr>
            </w:pPr>
            <w:r w:rsidDel="00000000" w:rsidR="00000000" w:rsidRPr="00000000">
              <w:rPr>
                <w:vertAlign w:val="baseline"/>
              </w:rPr>
              <w:drawing>
                <wp:inline distB="0" distT="0" distL="114300" distR="114300">
                  <wp:extent cx="1638300" cy="304800"/>
                  <wp:effectExtent b="0" l="0" r="0" t="0"/>
                  <wp:docPr id="9" name="image4.png"/>
                  <a:graphic>
                    <a:graphicData uri="http://schemas.openxmlformats.org/drawingml/2006/picture">
                      <pic:pic>
                        <pic:nvPicPr>
                          <pic:cNvPr id="0" name="image4.png"/>
                          <pic:cNvPicPr preferRelativeResize="0"/>
                        </pic:nvPicPr>
                        <pic:blipFill>
                          <a:blip r:embed="rId30"/>
                          <a:srcRect b="0" l="0" r="0" t="0"/>
                          <a:stretch>
                            <a:fillRect/>
                          </a:stretch>
                        </pic:blipFill>
                        <pic:spPr>
                          <a:xfrm>
                            <a:off x="0" y="0"/>
                            <a:ext cx="1638300" cy="30480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47">
            <w:pPr>
              <w:pBdr>
                <w:top w:space="0" w:sz="0" w:val="nil"/>
                <w:left w:space="0" w:sz="0" w:val="nil"/>
                <w:bottom w:space="0" w:sz="0" w:val="nil"/>
                <w:right w:space="0" w:sz="0" w:val="nil"/>
                <w:between w:space="0" w:sz="0" w:val="nil"/>
              </w:pBdr>
              <w:spacing w:after="0" w:lineRule="auto"/>
              <w:jc w:val="both"/>
              <w:rPr>
                <w:color w:val="000000"/>
                <w:sz w:val="20"/>
                <w:szCs w:val="20"/>
                <w:vertAlign w:val="baseline"/>
              </w:rPr>
            </w:pPr>
            <w:r w:rsidDel="00000000" w:rsidR="00000000" w:rsidRPr="00000000">
              <w:rPr>
                <w:color w:val="000000"/>
                <w:sz w:val="20"/>
                <w:szCs w:val="20"/>
                <w:vertAlign w:val="baseline"/>
                <w:rtl w:val="0"/>
              </w:rPr>
              <w:t xml:space="preserve">(6)</w:t>
            </w:r>
          </w:p>
        </w:tc>
      </w:tr>
    </w:tbl>
    <w:p w:rsidR="00000000" w:rsidDel="00000000" w:rsidP="00000000" w:rsidRDefault="00000000" w:rsidRPr="00000000" w14:paraId="00000048">
      <w:pPr>
        <w:jc w:val="both"/>
        <w:rPr>
          <w:sz w:val="20"/>
          <w:szCs w:val="20"/>
          <w:vertAlign w:val="baseline"/>
        </w:rPr>
      </w:pPr>
      <w:r w:rsidDel="00000000" w:rsidR="00000000" w:rsidRPr="00000000">
        <w:rPr>
          <w:rtl w:val="0"/>
        </w:rPr>
      </w:r>
    </w:p>
    <w:p w:rsidR="00000000" w:rsidDel="00000000" w:rsidP="00000000" w:rsidRDefault="00000000" w:rsidRPr="00000000" w14:paraId="00000049">
      <w:pPr>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and make an adjustment of the parameters ai, i = 1,2,3 to attain third order accuracy. Now equation (1.4) can be written also as</w:t>
      </w:r>
    </w:p>
    <w:tbl>
      <w:tblPr>
        <w:tblStyle w:val="Table8"/>
        <w:tblW w:w="9036.0" w:type="dxa"/>
        <w:jc w:val="left"/>
        <w:tblInd w:w="-216.0" w:type="dxa"/>
        <w:tblLayout w:type="fixed"/>
        <w:tblLook w:val="0000"/>
      </w:tblPr>
      <w:tblGrid>
        <w:gridCol w:w="8586"/>
        <w:gridCol w:w="450"/>
        <w:tblGridChange w:id="0">
          <w:tblGrid>
            <w:gridCol w:w="8586"/>
            <w:gridCol w:w="450"/>
          </w:tblGrid>
        </w:tblGridChange>
      </w:tblGrid>
      <w:tr>
        <w:trPr>
          <w:cantSplit w:val="0"/>
          <w:tblHeader w:val="0"/>
        </w:trPr>
        <w:tc>
          <w:tcPr>
            <w:vAlign w:val="top"/>
          </w:tcPr>
          <w:p w:rsidR="00000000" w:rsidDel="00000000" w:rsidP="00000000" w:rsidRDefault="00000000" w:rsidRPr="00000000" w14:paraId="0000004A">
            <w:pPr>
              <w:jc w:val="center"/>
              <w:rPr>
                <w:rFonts w:ascii="Cambria Math" w:cs="Cambria Math" w:eastAsia="Cambria Math" w:hAnsi="Cambria Math"/>
                <w:sz w:val="20"/>
                <w:szCs w:val="20"/>
                <w:vertAlign w:val="baseline"/>
              </w:rPr>
            </w:pPr>
            <w:r w:rsidDel="00000000" w:rsidR="00000000" w:rsidRPr="00000000">
              <w:rPr>
                <w:vertAlign w:val="baseline"/>
              </w:rPr>
              <w:drawing>
                <wp:inline distB="0" distT="0" distL="114300" distR="114300">
                  <wp:extent cx="1638300" cy="304800"/>
                  <wp:effectExtent b="0" l="0" r="0" t="0"/>
                  <wp:docPr id="10" name="image5.png"/>
                  <a:graphic>
                    <a:graphicData uri="http://schemas.openxmlformats.org/drawingml/2006/picture">
                      <pic:pic>
                        <pic:nvPicPr>
                          <pic:cNvPr id="0" name="image5.png"/>
                          <pic:cNvPicPr preferRelativeResize="0"/>
                        </pic:nvPicPr>
                        <pic:blipFill>
                          <a:blip r:embed="rId31"/>
                          <a:srcRect b="0" l="0" r="0" t="0"/>
                          <a:stretch>
                            <a:fillRect/>
                          </a:stretch>
                        </pic:blipFill>
                        <pic:spPr>
                          <a:xfrm>
                            <a:off x="0" y="0"/>
                            <a:ext cx="1638300" cy="30480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4B">
            <w:pPr>
              <w:pBdr>
                <w:top w:space="0" w:sz="0" w:val="nil"/>
                <w:left w:space="0" w:sz="0" w:val="nil"/>
                <w:bottom w:space="0" w:sz="0" w:val="nil"/>
                <w:right w:space="0" w:sz="0" w:val="nil"/>
                <w:between w:space="0" w:sz="0" w:val="nil"/>
              </w:pBdr>
              <w:jc w:val="both"/>
              <w:rPr>
                <w:color w:val="000000"/>
                <w:sz w:val="20"/>
                <w:szCs w:val="20"/>
                <w:vertAlign w:val="baseline"/>
              </w:rPr>
            </w:pPr>
            <w:r w:rsidDel="00000000" w:rsidR="00000000" w:rsidRPr="00000000">
              <w:rPr>
                <w:color w:val="000000"/>
                <w:sz w:val="20"/>
                <w:szCs w:val="20"/>
                <w:vertAlign w:val="baseline"/>
                <w:rtl w:val="0"/>
              </w:rPr>
              <w:t xml:space="preserve">(7)</w:t>
            </w:r>
          </w:p>
        </w:tc>
      </w:tr>
    </w:tbl>
    <w:p w:rsidR="00000000" w:rsidDel="00000000" w:rsidP="00000000" w:rsidRDefault="00000000" w:rsidRPr="00000000" w14:paraId="0000004C">
      <w:pPr>
        <w:jc w:val="both"/>
        <w:rPr>
          <w:sz w:val="20"/>
          <w:szCs w:val="20"/>
          <w:vertAlign w:val="baseline"/>
        </w:rPr>
      </w:pPr>
      <w:r w:rsidDel="00000000" w:rsidR="00000000" w:rsidRPr="00000000">
        <w:rPr>
          <w:sz w:val="20"/>
          <w:szCs w:val="20"/>
          <w:vertAlign w:val="baseline"/>
          <w:rtl w:val="0"/>
        </w:rPr>
        <w:t xml:space="preserve">The proposed reformulation equations are given below.</w:t>
      </w:r>
    </w:p>
    <w:tbl>
      <w:tblPr>
        <w:tblStyle w:val="Table9"/>
        <w:tblW w:w="9036.0" w:type="dxa"/>
        <w:jc w:val="left"/>
        <w:tblInd w:w="-216.0" w:type="dxa"/>
        <w:tblLayout w:type="fixed"/>
        <w:tblLook w:val="0000"/>
      </w:tblPr>
      <w:tblGrid>
        <w:gridCol w:w="8586"/>
        <w:gridCol w:w="450"/>
        <w:tblGridChange w:id="0">
          <w:tblGrid>
            <w:gridCol w:w="8586"/>
            <w:gridCol w:w="450"/>
          </w:tblGrid>
        </w:tblGridChange>
      </w:tblGrid>
      <w:tr>
        <w:trPr>
          <w:cantSplit w:val="0"/>
          <w:tblHeader w:val="0"/>
        </w:trPr>
        <w:tc>
          <w:tcPr>
            <w:vAlign w:val="top"/>
          </w:tcPr>
          <w:p w:rsidR="00000000" w:rsidDel="00000000" w:rsidP="00000000" w:rsidRDefault="00000000" w:rsidRPr="00000000" w14:paraId="0000004D">
            <w:pPr>
              <w:jc w:val="center"/>
              <w:rPr>
                <w:rFonts w:ascii="Cambria Math" w:cs="Cambria Math" w:eastAsia="Cambria Math" w:hAnsi="Cambria Math"/>
                <w:sz w:val="20"/>
                <w:szCs w:val="20"/>
                <w:vertAlign w:val="baseline"/>
              </w:rPr>
            </w:pPr>
            <w:r w:rsidDel="00000000" w:rsidR="00000000" w:rsidRPr="00000000">
              <w:rPr>
                <w:vertAlign w:val="baseline"/>
              </w:rPr>
              <w:drawing>
                <wp:inline distB="0" distT="0" distL="114300" distR="114300">
                  <wp:extent cx="1971675" cy="304800"/>
                  <wp:effectExtent b="0" l="0" r="0" t="0"/>
                  <wp:docPr id="11" name="image6.png"/>
                  <a:graphic>
                    <a:graphicData uri="http://schemas.openxmlformats.org/drawingml/2006/picture">
                      <pic:pic>
                        <pic:nvPicPr>
                          <pic:cNvPr id="0" name="image6.png"/>
                          <pic:cNvPicPr preferRelativeResize="0"/>
                        </pic:nvPicPr>
                        <pic:blipFill>
                          <a:blip r:embed="rId32"/>
                          <a:srcRect b="0" l="0" r="0" t="0"/>
                          <a:stretch>
                            <a:fillRect/>
                          </a:stretch>
                        </pic:blipFill>
                        <pic:spPr>
                          <a:xfrm>
                            <a:off x="0" y="0"/>
                            <a:ext cx="1971675" cy="30480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4E">
            <w:pPr>
              <w:pBdr>
                <w:top w:space="0" w:sz="0" w:val="nil"/>
                <w:left w:space="0" w:sz="0" w:val="nil"/>
                <w:bottom w:space="0" w:sz="0" w:val="nil"/>
                <w:right w:space="0" w:sz="0" w:val="nil"/>
                <w:between w:space="0" w:sz="0" w:val="nil"/>
              </w:pBdr>
              <w:jc w:val="both"/>
              <w:rPr>
                <w:color w:val="000000"/>
                <w:sz w:val="20"/>
                <w:szCs w:val="20"/>
                <w:vertAlign w:val="baseline"/>
              </w:rPr>
            </w:pPr>
            <w:r w:rsidDel="00000000" w:rsidR="00000000" w:rsidRPr="00000000">
              <w:rPr>
                <w:color w:val="000000"/>
                <w:sz w:val="20"/>
                <w:szCs w:val="20"/>
                <w:vertAlign w:val="baseline"/>
                <w:rtl w:val="0"/>
              </w:rPr>
              <w:t xml:space="preserve">(8)</w:t>
            </w:r>
          </w:p>
        </w:tc>
      </w:tr>
    </w:tbl>
    <w:p w:rsidR="00000000" w:rsidDel="00000000" w:rsidP="00000000" w:rsidRDefault="00000000" w:rsidRPr="00000000" w14:paraId="0000004F">
      <w:pPr>
        <w:pStyle w:val="Heading2"/>
        <w:numPr>
          <w:ilvl w:val="1"/>
          <w:numId w:val="2"/>
        </w:numPr>
        <w:ind w:left="288" w:hanging="288"/>
        <w:rPr/>
      </w:pPr>
      <w:r w:rsidDel="00000000" w:rsidR="00000000" w:rsidRPr="00000000">
        <w:rPr>
          <w:i w:val="1"/>
          <w:vertAlign w:val="baseline"/>
          <w:rtl w:val="0"/>
        </w:rPr>
        <w:t xml:space="preserve">Method Analysis</w:t>
      </w:r>
      <w:r w:rsidDel="00000000" w:rsidR="00000000" w:rsidRPr="00000000">
        <w:rPr>
          <w:rtl w:val="0"/>
        </w:rPr>
      </w:r>
    </w:p>
    <w:p w:rsidR="00000000" w:rsidDel="00000000" w:rsidP="00000000" w:rsidRDefault="00000000" w:rsidRPr="00000000" w14:paraId="00000050">
      <w:pPr>
        <w:keepNext w:val="1"/>
        <w:keepLines w:val="1"/>
        <w:pBdr>
          <w:top w:space="0" w:sz="0" w:val="nil"/>
          <w:left w:space="0" w:sz="0" w:val="nil"/>
          <w:bottom w:space="0" w:sz="0" w:val="nil"/>
          <w:right w:space="0" w:sz="0" w:val="nil"/>
          <w:between w:space="0" w:sz="0" w:val="nil"/>
        </w:pBdr>
        <w:spacing w:after="200" w:before="200" w:lineRule="auto"/>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RK3 algorithm is one of the most widely used methods for solving differential equations [20]. The NA of RK3 is given by </w:t>
      </w:r>
    </w:p>
    <w:tbl>
      <w:tblPr>
        <w:tblStyle w:val="Table10"/>
        <w:tblW w:w="9036.0" w:type="dxa"/>
        <w:jc w:val="left"/>
        <w:tblInd w:w="-216.0" w:type="dxa"/>
        <w:tblLayout w:type="fixed"/>
        <w:tblLook w:val="0000"/>
      </w:tblPr>
      <w:tblGrid>
        <w:gridCol w:w="8586"/>
        <w:gridCol w:w="450"/>
        <w:tblGridChange w:id="0">
          <w:tblGrid>
            <w:gridCol w:w="8586"/>
            <w:gridCol w:w="450"/>
          </w:tblGrid>
        </w:tblGridChange>
      </w:tblGrid>
      <w:tr>
        <w:trPr>
          <w:cantSplit w:val="1"/>
          <w:tblHeader w:val="0"/>
        </w:trPr>
        <w:tc>
          <w:tcPr>
            <w:vAlign w:val="top"/>
          </w:tcPr>
          <w:p w:rsidR="00000000" w:rsidDel="00000000" w:rsidP="00000000" w:rsidRDefault="00000000" w:rsidRPr="00000000" w14:paraId="00000051">
            <w:pPr>
              <w:jc w:val="center"/>
              <w:rPr>
                <w:rFonts w:ascii="Cambria Math" w:cs="Cambria Math" w:eastAsia="Cambria Math" w:hAnsi="Cambria Math"/>
                <w:sz w:val="20"/>
                <w:szCs w:val="20"/>
                <w:vertAlign w:val="baseline"/>
              </w:rPr>
            </w:pPr>
            <w:r w:rsidDel="00000000" w:rsidR="00000000" w:rsidRPr="00000000">
              <w:rPr>
                <w:vertAlign w:val="baseline"/>
              </w:rPr>
              <w:drawing>
                <wp:inline distB="0" distT="0" distL="114300" distR="114300">
                  <wp:extent cx="1981200" cy="304800"/>
                  <wp:effectExtent b="0" l="0" r="0" t="0"/>
                  <wp:docPr id="12" name="image7.png"/>
                  <a:graphic>
                    <a:graphicData uri="http://schemas.openxmlformats.org/drawingml/2006/picture">
                      <pic:pic>
                        <pic:nvPicPr>
                          <pic:cNvPr id="0" name="image7.png"/>
                          <pic:cNvPicPr preferRelativeResize="0"/>
                        </pic:nvPicPr>
                        <pic:blipFill>
                          <a:blip r:embed="rId33"/>
                          <a:srcRect b="0" l="0" r="0" t="0"/>
                          <a:stretch>
                            <a:fillRect/>
                          </a:stretch>
                        </pic:blipFill>
                        <pic:spPr>
                          <a:xfrm>
                            <a:off x="0" y="0"/>
                            <a:ext cx="1981200" cy="304800"/>
                          </a:xfrm>
                          <a:prstGeom prst="rect"/>
                          <a:ln/>
                        </pic:spPr>
                      </pic:pic>
                    </a:graphicData>
                  </a:graphic>
                </wp:inline>
              </w:drawing>
            </w:r>
            <w:r w:rsidDel="00000000" w:rsidR="00000000" w:rsidRPr="00000000">
              <w:rPr>
                <w:rtl w:val="0"/>
              </w:rPr>
            </w:r>
          </w:p>
        </w:tc>
        <w:tc>
          <w:tcPr>
            <w:vMerge w:val="restart"/>
            <w:vAlign w:val="center"/>
          </w:tcPr>
          <w:p w:rsidR="00000000" w:rsidDel="00000000" w:rsidP="00000000" w:rsidRDefault="00000000" w:rsidRPr="00000000" w14:paraId="00000052">
            <w:pPr>
              <w:pBdr>
                <w:top w:space="0" w:sz="0" w:val="nil"/>
                <w:left w:space="0" w:sz="0" w:val="nil"/>
                <w:bottom w:space="0" w:sz="0" w:val="nil"/>
                <w:right w:space="0" w:sz="0" w:val="nil"/>
                <w:between w:space="0" w:sz="0" w:val="nil"/>
              </w:pBdr>
              <w:jc w:val="both"/>
              <w:rPr>
                <w:color w:val="000000"/>
                <w:sz w:val="20"/>
                <w:szCs w:val="20"/>
                <w:vertAlign w:val="baseline"/>
              </w:rPr>
            </w:pPr>
            <w:r w:rsidDel="00000000" w:rsidR="00000000" w:rsidRPr="00000000">
              <w:rPr>
                <w:color w:val="000000"/>
                <w:sz w:val="20"/>
                <w:szCs w:val="20"/>
                <w:vertAlign w:val="baseline"/>
                <w:rtl w:val="0"/>
              </w:rPr>
              <w:t xml:space="preserve">(9)</w:t>
            </w:r>
          </w:p>
        </w:tc>
      </w:tr>
      <w:tr>
        <w:trPr>
          <w:cantSplit w:val="1"/>
          <w:tblHeader w:val="0"/>
        </w:trPr>
        <w:tc>
          <w:tcPr>
            <w:vAlign w:val="top"/>
          </w:tcPr>
          <w:p w:rsidR="00000000" w:rsidDel="00000000" w:rsidP="00000000" w:rsidRDefault="00000000" w:rsidRPr="00000000" w14:paraId="00000053">
            <w:pPr>
              <w:jc w:val="center"/>
              <w:rPr>
                <w:rFonts w:ascii="Cambria Math" w:cs="Cambria Math" w:eastAsia="Cambria Math" w:hAnsi="Cambria Math"/>
                <w:sz w:val="20"/>
                <w:szCs w:val="20"/>
                <w:vertAlign w:val="baseline"/>
              </w:rPr>
            </w:pPr>
            <w:r w:rsidDel="00000000" w:rsidR="00000000" w:rsidRPr="00000000">
              <w:rPr>
                <w:vertAlign w:val="baseline"/>
              </w:rPr>
              <w:drawing>
                <wp:inline distB="0" distT="0" distL="114300" distR="114300">
                  <wp:extent cx="1971675" cy="304800"/>
                  <wp:effectExtent b="0" l="0" r="0" t="0"/>
                  <wp:docPr id="13" name="image8.png"/>
                  <a:graphic>
                    <a:graphicData uri="http://schemas.openxmlformats.org/drawingml/2006/picture">
                      <pic:pic>
                        <pic:nvPicPr>
                          <pic:cNvPr id="0" name="image8.png"/>
                          <pic:cNvPicPr preferRelativeResize="0"/>
                        </pic:nvPicPr>
                        <pic:blipFill>
                          <a:blip r:embed="rId32"/>
                          <a:srcRect b="0" l="0" r="0" t="0"/>
                          <a:stretch>
                            <a:fillRect/>
                          </a:stretch>
                        </pic:blipFill>
                        <pic:spPr>
                          <a:xfrm>
                            <a:off x="0" y="0"/>
                            <a:ext cx="1971675" cy="304800"/>
                          </a:xfrm>
                          <a:prstGeom prst="rect"/>
                          <a:ln/>
                        </pic:spPr>
                      </pic:pic>
                    </a:graphicData>
                  </a:graphic>
                </wp:inline>
              </w:drawing>
            </w:r>
            <w:r w:rsidDel="00000000" w:rsidR="00000000" w:rsidRPr="00000000">
              <w:rPr>
                <w:rtl w:val="0"/>
              </w:rPr>
            </w:r>
          </w:p>
        </w:tc>
        <w:tc>
          <w:tcPr>
            <w:vMerge w:val="continue"/>
            <w:vAlign w:val="center"/>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Math" w:cs="Cambria Math" w:eastAsia="Cambria Math" w:hAnsi="Cambria Math"/>
                <w:sz w:val="20"/>
                <w:szCs w:val="20"/>
                <w:vertAlign w:val="baseline"/>
              </w:rPr>
            </w:pPr>
            <w:r w:rsidDel="00000000" w:rsidR="00000000" w:rsidRPr="00000000">
              <w:rPr>
                <w:rtl w:val="0"/>
              </w:rPr>
            </w:r>
          </w:p>
        </w:tc>
      </w:tr>
      <w:tr>
        <w:trPr>
          <w:cantSplit w:val="1"/>
          <w:tblHeader w:val="0"/>
        </w:trPr>
        <w:tc>
          <w:tcPr>
            <w:vAlign w:val="top"/>
          </w:tcPr>
          <w:p w:rsidR="00000000" w:rsidDel="00000000" w:rsidP="00000000" w:rsidRDefault="00000000" w:rsidRPr="00000000" w14:paraId="00000055">
            <w:pPr>
              <w:jc w:val="center"/>
              <w:rPr>
                <w:rFonts w:ascii="Cambria Math" w:cs="Cambria Math" w:eastAsia="Cambria Math" w:hAnsi="Cambria Math"/>
                <w:sz w:val="20"/>
                <w:szCs w:val="20"/>
                <w:vertAlign w:val="baseline"/>
              </w:rPr>
            </w:pPr>
            <w:r w:rsidDel="00000000" w:rsidR="00000000" w:rsidRPr="00000000">
              <w:rPr>
                <w:vertAlign w:val="baseline"/>
              </w:rPr>
              <w:drawing>
                <wp:inline distB="0" distT="0" distL="114300" distR="114300">
                  <wp:extent cx="1962150" cy="304800"/>
                  <wp:effectExtent b="0" l="0" r="0" t="0"/>
                  <wp:docPr id="14" name="image9.png"/>
                  <a:graphic>
                    <a:graphicData uri="http://schemas.openxmlformats.org/drawingml/2006/picture">
                      <pic:pic>
                        <pic:nvPicPr>
                          <pic:cNvPr id="0" name="image9.png"/>
                          <pic:cNvPicPr preferRelativeResize="0"/>
                        </pic:nvPicPr>
                        <pic:blipFill>
                          <a:blip r:embed="rId34"/>
                          <a:srcRect b="0" l="0" r="0" t="0"/>
                          <a:stretch>
                            <a:fillRect/>
                          </a:stretch>
                        </pic:blipFill>
                        <pic:spPr>
                          <a:xfrm>
                            <a:off x="0" y="0"/>
                            <a:ext cx="1962150" cy="304800"/>
                          </a:xfrm>
                          <a:prstGeom prst="rect"/>
                          <a:ln/>
                        </pic:spPr>
                      </pic:pic>
                    </a:graphicData>
                  </a:graphic>
                </wp:inline>
              </w:drawing>
            </w:r>
            <w:r w:rsidDel="00000000" w:rsidR="00000000" w:rsidRPr="00000000">
              <w:rPr>
                <w:rtl w:val="0"/>
              </w:rPr>
            </w:r>
          </w:p>
        </w:tc>
        <w:tc>
          <w:tcPr>
            <w:vMerge w:val="continue"/>
            <w:vAlign w:val="center"/>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Math" w:cs="Cambria Math" w:eastAsia="Cambria Math" w:hAnsi="Cambria Math"/>
                <w:sz w:val="20"/>
                <w:szCs w:val="20"/>
                <w:vertAlign w:val="baseline"/>
              </w:rPr>
            </w:pPr>
            <w:r w:rsidDel="00000000" w:rsidR="00000000" w:rsidRPr="00000000">
              <w:rPr>
                <w:rtl w:val="0"/>
              </w:rPr>
            </w:r>
          </w:p>
        </w:tc>
      </w:tr>
      <w:tr>
        <w:trPr>
          <w:cantSplit w:val="1"/>
          <w:tblHeader w:val="0"/>
        </w:trPr>
        <w:tc>
          <w:tcPr>
            <w:vAlign w:val="top"/>
          </w:tcPr>
          <w:p w:rsidR="00000000" w:rsidDel="00000000" w:rsidP="00000000" w:rsidRDefault="00000000" w:rsidRPr="00000000" w14:paraId="00000057">
            <w:pPr>
              <w:jc w:val="center"/>
              <w:rPr>
                <w:rFonts w:ascii="Cambria Math" w:cs="Cambria Math" w:eastAsia="Cambria Math" w:hAnsi="Cambria Math"/>
                <w:sz w:val="20"/>
                <w:szCs w:val="20"/>
                <w:vertAlign w:val="baseline"/>
              </w:rPr>
            </w:pPr>
            <w:r w:rsidDel="00000000" w:rsidR="00000000" w:rsidRPr="00000000">
              <w:rPr>
                <w:vertAlign w:val="baseline"/>
              </w:rPr>
              <w:drawing>
                <wp:inline distB="0" distT="0" distL="114300" distR="114300">
                  <wp:extent cx="2019300" cy="304800"/>
                  <wp:effectExtent b="0" l="0" r="0" t="0"/>
                  <wp:docPr id="15" name="image10.png"/>
                  <a:graphic>
                    <a:graphicData uri="http://schemas.openxmlformats.org/drawingml/2006/picture">
                      <pic:pic>
                        <pic:nvPicPr>
                          <pic:cNvPr id="0" name="image10.png"/>
                          <pic:cNvPicPr preferRelativeResize="0"/>
                        </pic:nvPicPr>
                        <pic:blipFill>
                          <a:blip r:embed="rId35"/>
                          <a:srcRect b="0" l="0" r="0" t="0"/>
                          <a:stretch>
                            <a:fillRect/>
                          </a:stretch>
                        </pic:blipFill>
                        <pic:spPr>
                          <a:xfrm>
                            <a:off x="0" y="0"/>
                            <a:ext cx="2019300" cy="304800"/>
                          </a:xfrm>
                          <a:prstGeom prst="rect"/>
                          <a:ln/>
                        </pic:spPr>
                      </pic:pic>
                    </a:graphicData>
                  </a:graphic>
                </wp:inline>
              </w:drawing>
            </w:r>
            <w:r w:rsidDel="00000000" w:rsidR="00000000" w:rsidRPr="00000000">
              <w:rPr>
                <w:rtl w:val="0"/>
              </w:rPr>
            </w:r>
          </w:p>
        </w:tc>
        <w:tc>
          <w:tcPr>
            <w:vMerge w:val="continue"/>
            <w:vAlign w:val="center"/>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Math" w:cs="Cambria Math" w:eastAsia="Cambria Math" w:hAnsi="Cambria Math"/>
                <w:sz w:val="20"/>
                <w:szCs w:val="20"/>
                <w:vertAlign w:val="baseline"/>
              </w:rPr>
            </w:pPr>
            <w:r w:rsidDel="00000000" w:rsidR="00000000" w:rsidRPr="00000000">
              <w:rPr>
                <w:rtl w:val="0"/>
              </w:rPr>
            </w:r>
          </w:p>
        </w:tc>
      </w:tr>
    </w:tbl>
    <w:p w:rsidR="00000000" w:rsidDel="00000000" w:rsidP="00000000" w:rsidRDefault="00000000" w:rsidRPr="00000000" w14:paraId="00000059">
      <w:pPr>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where </w:t>
      </w:r>
      <w:r w:rsidDel="00000000" w:rsidR="00000000" w:rsidRPr="00000000">
        <w:rPr>
          <w:rFonts w:ascii="Times New Roman" w:cs="Times New Roman" w:eastAsia="Times New Roman" w:hAnsi="Times New Roman"/>
          <w:vertAlign w:val="baseline"/>
        </w:rPr>
        <w:drawing>
          <wp:inline distB="0" distT="0" distL="114300" distR="114300">
            <wp:extent cx="476250" cy="161925"/>
            <wp:effectExtent b="0" l="0" r="0" t="0"/>
            <wp:docPr id="48" name="image43.png"/>
            <a:graphic>
              <a:graphicData uri="http://schemas.openxmlformats.org/drawingml/2006/picture">
                <pic:pic>
                  <pic:nvPicPr>
                    <pic:cNvPr id="0" name="image43.png"/>
                    <pic:cNvPicPr preferRelativeResize="0"/>
                  </pic:nvPicPr>
                  <pic:blipFill>
                    <a:blip r:embed="rId36"/>
                    <a:srcRect b="0" l="0" r="0" t="0"/>
                    <a:stretch>
                      <a:fillRect/>
                    </a:stretch>
                  </pic:blipFill>
                  <pic:spPr>
                    <a:xfrm>
                      <a:off x="0" y="0"/>
                      <a:ext cx="476250" cy="161925"/>
                    </a:xfrm>
                    <a:prstGeom prst="rect"/>
                    <a:ln/>
                  </pic:spPr>
                </pic:pic>
              </a:graphicData>
            </a:graphic>
          </wp:inline>
        </w:drawing>
      </w:r>
      <w:r w:rsidDel="00000000" w:rsidR="00000000" w:rsidRPr="00000000">
        <w:rPr>
          <w:rFonts w:ascii="Times New Roman" w:cs="Times New Roman" w:eastAsia="Times New Roman" w:hAnsi="Times New Roman"/>
          <w:vertAlign w:val="baseline"/>
        </w:rPr>
        <w:drawing>
          <wp:inline distB="0" distT="0" distL="114300" distR="114300">
            <wp:extent cx="476250" cy="161925"/>
            <wp:effectExtent b="0" l="0" r="0" t="0"/>
            <wp:docPr id="49" name="image44.png"/>
            <a:graphic>
              <a:graphicData uri="http://schemas.openxmlformats.org/drawingml/2006/picture">
                <pic:pic>
                  <pic:nvPicPr>
                    <pic:cNvPr id="0" name="image44.png"/>
                    <pic:cNvPicPr preferRelativeResize="0"/>
                  </pic:nvPicPr>
                  <pic:blipFill>
                    <a:blip r:embed="rId36"/>
                    <a:srcRect b="0" l="0" r="0" t="0"/>
                    <a:stretch>
                      <a:fillRect/>
                    </a:stretch>
                  </pic:blipFill>
                  <pic:spPr>
                    <a:xfrm>
                      <a:off x="0" y="0"/>
                      <a:ext cx="476250" cy="161925"/>
                    </a:xfrm>
                    <a:prstGeom prst="rect"/>
                    <a:ln/>
                  </pic:spPr>
                </pic:pic>
              </a:graphicData>
            </a:graphic>
          </wp:inline>
        </w:drawing>
      </w:r>
      <w:r w:rsidDel="00000000" w:rsidR="00000000" w:rsidRPr="00000000">
        <w:rPr>
          <w:rFonts w:ascii="Times New Roman" w:cs="Times New Roman" w:eastAsia="Times New Roman" w:hAnsi="Times New Roman"/>
          <w:sz w:val="20"/>
          <w:szCs w:val="20"/>
          <w:vertAlign w:val="baseline"/>
          <w:rtl w:val="0"/>
        </w:rPr>
        <w:t xml:space="preserve"> and </w:t>
      </w:r>
      <w:r w:rsidDel="00000000" w:rsidR="00000000" w:rsidRPr="00000000">
        <w:rPr>
          <w:rFonts w:ascii="Times New Roman" w:cs="Times New Roman" w:eastAsia="Times New Roman" w:hAnsi="Times New Roman"/>
          <w:vertAlign w:val="baseline"/>
        </w:rPr>
        <w:drawing>
          <wp:inline distB="0" distT="0" distL="114300" distR="114300">
            <wp:extent cx="123825" cy="161925"/>
            <wp:effectExtent b="0" l="0" r="0" t="0"/>
            <wp:docPr id="50" name="image45.png"/>
            <a:graphic>
              <a:graphicData uri="http://schemas.openxmlformats.org/drawingml/2006/picture">
                <pic:pic>
                  <pic:nvPicPr>
                    <pic:cNvPr id="0" name="image45.png"/>
                    <pic:cNvPicPr preferRelativeResize="0"/>
                  </pic:nvPicPr>
                  <pic:blipFill>
                    <a:blip r:embed="rId37"/>
                    <a:srcRect b="0" l="0" r="0" t="0"/>
                    <a:stretch>
                      <a:fillRect/>
                    </a:stretch>
                  </pic:blipFill>
                  <pic:spPr>
                    <a:xfrm>
                      <a:off x="0" y="0"/>
                      <a:ext cx="123825" cy="161925"/>
                    </a:xfrm>
                    <a:prstGeom prst="rect"/>
                    <a:ln/>
                  </pic:spPr>
                </pic:pic>
              </a:graphicData>
            </a:graphic>
          </wp:inline>
        </w:drawing>
      </w:r>
      <w:r w:rsidDel="00000000" w:rsidR="00000000" w:rsidRPr="00000000">
        <w:rPr>
          <w:rFonts w:ascii="Times New Roman" w:cs="Times New Roman" w:eastAsia="Times New Roman" w:hAnsi="Times New Roman"/>
          <w:vertAlign w:val="baseline"/>
        </w:rPr>
        <w:drawing>
          <wp:inline distB="0" distT="0" distL="114300" distR="114300">
            <wp:extent cx="123825" cy="161925"/>
            <wp:effectExtent b="0" l="0" r="0" t="0"/>
            <wp:docPr id="51" name="image46.png"/>
            <a:graphic>
              <a:graphicData uri="http://schemas.openxmlformats.org/drawingml/2006/picture">
                <pic:pic>
                  <pic:nvPicPr>
                    <pic:cNvPr id="0" name="image46.png"/>
                    <pic:cNvPicPr preferRelativeResize="0"/>
                  </pic:nvPicPr>
                  <pic:blipFill>
                    <a:blip r:embed="rId37"/>
                    <a:srcRect b="0" l="0" r="0" t="0"/>
                    <a:stretch>
                      <a:fillRect/>
                    </a:stretch>
                  </pic:blipFill>
                  <pic:spPr>
                    <a:xfrm>
                      <a:off x="0" y="0"/>
                      <a:ext cx="123825" cy="161925"/>
                    </a:xfrm>
                    <a:prstGeom prst="rect"/>
                    <a:ln/>
                  </pic:spPr>
                </pic:pic>
              </a:graphicData>
            </a:graphic>
          </wp:inline>
        </w:drawing>
      </w:r>
      <w:r w:rsidDel="00000000" w:rsidR="00000000" w:rsidRPr="00000000">
        <w:rPr>
          <w:rFonts w:ascii="Times New Roman" w:cs="Times New Roman" w:eastAsia="Times New Roman" w:hAnsi="Times New Roman"/>
          <w:sz w:val="20"/>
          <w:szCs w:val="20"/>
          <w:vertAlign w:val="baseline"/>
          <w:rtl w:val="0"/>
        </w:rPr>
        <w:t xml:space="preserve"> are referred to as coefficients of the first equation, similarly, the parameters </w:t>
        <w:br w:type="textWrapping"/>
      </w:r>
      <w:r w:rsidDel="00000000" w:rsidR="00000000" w:rsidRPr="00000000">
        <w:rPr>
          <w:rFonts w:ascii="Times New Roman" w:cs="Times New Roman" w:eastAsia="Times New Roman" w:hAnsi="Times New Roman"/>
          <w:vertAlign w:val="baseline"/>
        </w:rPr>
        <w:drawing>
          <wp:inline distB="0" distT="0" distL="114300" distR="114300">
            <wp:extent cx="381000" cy="161925"/>
            <wp:effectExtent b="0" l="0" r="0" t="0"/>
            <wp:docPr id="52" name="image47.png"/>
            <a:graphic>
              <a:graphicData uri="http://schemas.openxmlformats.org/drawingml/2006/picture">
                <pic:pic>
                  <pic:nvPicPr>
                    <pic:cNvPr id="0" name="image47.png"/>
                    <pic:cNvPicPr preferRelativeResize="0"/>
                  </pic:nvPicPr>
                  <pic:blipFill>
                    <a:blip r:embed="rId38"/>
                    <a:srcRect b="0" l="0" r="0" t="0"/>
                    <a:stretch>
                      <a:fillRect/>
                    </a:stretch>
                  </pic:blipFill>
                  <pic:spPr>
                    <a:xfrm>
                      <a:off x="0" y="0"/>
                      <a:ext cx="381000" cy="161925"/>
                    </a:xfrm>
                    <a:prstGeom prst="rect"/>
                    <a:ln/>
                  </pic:spPr>
                </pic:pic>
              </a:graphicData>
            </a:graphic>
          </wp:inline>
        </w:drawing>
      </w:r>
      <w:r w:rsidDel="00000000" w:rsidR="00000000" w:rsidRPr="00000000">
        <w:rPr>
          <w:rFonts w:ascii="Times New Roman" w:cs="Times New Roman" w:eastAsia="Times New Roman" w:hAnsi="Times New Roman"/>
          <w:vertAlign w:val="baseline"/>
        </w:rPr>
        <w:drawing>
          <wp:inline distB="0" distT="0" distL="114300" distR="114300">
            <wp:extent cx="381000" cy="161925"/>
            <wp:effectExtent b="0" l="0" r="0" t="0"/>
            <wp:docPr id="53" name="image48.png"/>
            <a:graphic>
              <a:graphicData uri="http://schemas.openxmlformats.org/drawingml/2006/picture">
                <pic:pic>
                  <pic:nvPicPr>
                    <pic:cNvPr id="0" name="image48.png"/>
                    <pic:cNvPicPr preferRelativeResize="0"/>
                  </pic:nvPicPr>
                  <pic:blipFill>
                    <a:blip r:embed="rId38"/>
                    <a:srcRect b="0" l="0" r="0" t="0"/>
                    <a:stretch>
                      <a:fillRect/>
                    </a:stretch>
                  </pic:blipFill>
                  <pic:spPr>
                    <a:xfrm>
                      <a:off x="0" y="0"/>
                      <a:ext cx="381000" cy="161925"/>
                    </a:xfrm>
                    <a:prstGeom prst="rect"/>
                    <a:ln/>
                  </pic:spPr>
                </pic:pic>
              </a:graphicData>
            </a:graphic>
          </wp:inline>
        </w:drawing>
      </w:r>
      <w:r w:rsidDel="00000000" w:rsidR="00000000" w:rsidRPr="00000000">
        <w:rPr>
          <w:rFonts w:ascii="Times New Roman" w:cs="Times New Roman" w:eastAsia="Times New Roman" w:hAnsi="Times New Roman"/>
          <w:sz w:val="20"/>
          <w:szCs w:val="20"/>
          <w:vertAlign w:val="baseline"/>
          <w:rtl w:val="0"/>
        </w:rPr>
        <w:t xml:space="preserve"> and </w:t>
      </w:r>
      <w:r w:rsidDel="00000000" w:rsidR="00000000" w:rsidRPr="00000000">
        <w:rPr>
          <w:rFonts w:ascii="Times New Roman" w:cs="Times New Roman" w:eastAsia="Times New Roman" w:hAnsi="Times New Roman"/>
          <w:vertAlign w:val="baseline"/>
        </w:rPr>
        <w:drawing>
          <wp:inline distB="0" distT="0" distL="114300" distR="114300">
            <wp:extent cx="95250" cy="161925"/>
            <wp:effectExtent b="0" l="0" r="0" t="0"/>
            <wp:docPr id="54" name="image49.png"/>
            <a:graphic>
              <a:graphicData uri="http://schemas.openxmlformats.org/drawingml/2006/picture">
                <pic:pic>
                  <pic:nvPicPr>
                    <pic:cNvPr id="0" name="image49.png"/>
                    <pic:cNvPicPr preferRelativeResize="0"/>
                  </pic:nvPicPr>
                  <pic:blipFill>
                    <a:blip r:embed="rId39"/>
                    <a:srcRect b="0" l="0" r="0" t="0"/>
                    <a:stretch>
                      <a:fillRect/>
                    </a:stretch>
                  </pic:blipFill>
                  <pic:spPr>
                    <a:xfrm>
                      <a:off x="0" y="0"/>
                      <a:ext cx="95250" cy="161925"/>
                    </a:xfrm>
                    <a:prstGeom prst="rect"/>
                    <a:ln/>
                  </pic:spPr>
                </pic:pic>
              </a:graphicData>
            </a:graphic>
          </wp:inline>
        </w:drawing>
      </w:r>
      <w:r w:rsidDel="00000000" w:rsidR="00000000" w:rsidRPr="00000000">
        <w:rPr>
          <w:rFonts w:ascii="Times New Roman" w:cs="Times New Roman" w:eastAsia="Times New Roman" w:hAnsi="Times New Roman"/>
          <w:vertAlign w:val="baseline"/>
        </w:rPr>
        <w:drawing>
          <wp:inline distB="0" distT="0" distL="114300" distR="114300">
            <wp:extent cx="95250" cy="161925"/>
            <wp:effectExtent b="0" l="0" r="0" t="0"/>
            <wp:docPr id="55" name="image50.png"/>
            <a:graphic>
              <a:graphicData uri="http://schemas.openxmlformats.org/drawingml/2006/picture">
                <pic:pic>
                  <pic:nvPicPr>
                    <pic:cNvPr id="0" name="image50.png"/>
                    <pic:cNvPicPr preferRelativeResize="0"/>
                  </pic:nvPicPr>
                  <pic:blipFill>
                    <a:blip r:embed="rId39"/>
                    <a:srcRect b="0" l="0" r="0" t="0"/>
                    <a:stretch>
                      <a:fillRect/>
                    </a:stretch>
                  </pic:blipFill>
                  <pic:spPr>
                    <a:xfrm>
                      <a:off x="0" y="0"/>
                      <a:ext cx="95250" cy="161925"/>
                    </a:xfrm>
                    <a:prstGeom prst="rect"/>
                    <a:ln/>
                  </pic:spPr>
                </pic:pic>
              </a:graphicData>
            </a:graphic>
          </wp:inline>
        </w:drawing>
      </w:r>
      <w:r w:rsidDel="00000000" w:rsidR="00000000" w:rsidRPr="00000000">
        <w:rPr>
          <w:rFonts w:ascii="Times New Roman" w:cs="Times New Roman" w:eastAsia="Times New Roman" w:hAnsi="Times New Roman"/>
          <w:sz w:val="20"/>
          <w:szCs w:val="20"/>
          <w:vertAlign w:val="baseline"/>
          <w:rtl w:val="0"/>
        </w:rPr>
        <w:t xml:space="preserve"> are referred to as coefficients of the second equation, and the parameters </w:t>
      </w:r>
      <w:r w:rsidDel="00000000" w:rsidR="00000000" w:rsidRPr="00000000">
        <w:rPr>
          <w:rFonts w:ascii="Times New Roman" w:cs="Times New Roman" w:eastAsia="Times New Roman" w:hAnsi="Times New Roman"/>
          <w:vertAlign w:val="baseline"/>
        </w:rPr>
        <w:drawing>
          <wp:inline distB="0" distT="0" distL="114300" distR="114300">
            <wp:extent cx="581025" cy="161925"/>
            <wp:effectExtent b="0" l="0" r="0" t="0"/>
            <wp:docPr id="56" name="image51.png"/>
            <a:graphic>
              <a:graphicData uri="http://schemas.openxmlformats.org/drawingml/2006/picture">
                <pic:pic>
                  <pic:nvPicPr>
                    <pic:cNvPr id="0" name="image51.png"/>
                    <pic:cNvPicPr preferRelativeResize="0"/>
                  </pic:nvPicPr>
                  <pic:blipFill>
                    <a:blip r:embed="rId40"/>
                    <a:srcRect b="0" l="0" r="0" t="0"/>
                    <a:stretch>
                      <a:fillRect/>
                    </a:stretch>
                  </pic:blipFill>
                  <pic:spPr>
                    <a:xfrm>
                      <a:off x="0" y="0"/>
                      <a:ext cx="581025" cy="161925"/>
                    </a:xfrm>
                    <a:prstGeom prst="rect"/>
                    <a:ln/>
                  </pic:spPr>
                </pic:pic>
              </a:graphicData>
            </a:graphic>
          </wp:inline>
        </w:drawing>
      </w:r>
      <w:r w:rsidDel="00000000" w:rsidR="00000000" w:rsidRPr="00000000">
        <w:rPr>
          <w:rFonts w:ascii="Times New Roman" w:cs="Times New Roman" w:eastAsia="Times New Roman" w:hAnsi="Times New Roman"/>
          <w:vertAlign w:val="baseline"/>
        </w:rPr>
        <w:drawing>
          <wp:inline distB="0" distT="0" distL="114300" distR="114300">
            <wp:extent cx="581025" cy="161925"/>
            <wp:effectExtent b="0" l="0" r="0" t="0"/>
            <wp:docPr id="57" name="image52.png"/>
            <a:graphic>
              <a:graphicData uri="http://schemas.openxmlformats.org/drawingml/2006/picture">
                <pic:pic>
                  <pic:nvPicPr>
                    <pic:cNvPr id="0" name="image52.png"/>
                    <pic:cNvPicPr preferRelativeResize="0"/>
                  </pic:nvPicPr>
                  <pic:blipFill>
                    <a:blip r:embed="rId40"/>
                    <a:srcRect b="0" l="0" r="0" t="0"/>
                    <a:stretch>
                      <a:fillRect/>
                    </a:stretch>
                  </pic:blipFill>
                  <pic:spPr>
                    <a:xfrm>
                      <a:off x="0" y="0"/>
                      <a:ext cx="581025" cy="161925"/>
                    </a:xfrm>
                    <a:prstGeom prst="rect"/>
                    <a:ln/>
                  </pic:spPr>
                </pic:pic>
              </a:graphicData>
            </a:graphic>
          </wp:inline>
        </w:drawing>
      </w:r>
      <w:r w:rsidDel="00000000" w:rsidR="00000000" w:rsidRPr="00000000">
        <w:rPr>
          <w:rFonts w:ascii="Times New Roman" w:cs="Times New Roman" w:eastAsia="Times New Roman" w:hAnsi="Times New Roman"/>
          <w:sz w:val="20"/>
          <w:szCs w:val="20"/>
          <w:vertAlign w:val="baseline"/>
          <w:rtl w:val="0"/>
        </w:rPr>
        <w:t xml:space="preserve">, and </w:t>
      </w:r>
      <w:r w:rsidDel="00000000" w:rsidR="00000000" w:rsidRPr="00000000">
        <w:rPr>
          <w:rFonts w:ascii="Times New Roman" w:cs="Times New Roman" w:eastAsia="Times New Roman" w:hAnsi="Times New Roman"/>
          <w:vertAlign w:val="baseline"/>
        </w:rPr>
        <w:drawing>
          <wp:inline distB="0" distT="0" distL="114300" distR="114300">
            <wp:extent cx="161925" cy="161925"/>
            <wp:effectExtent b="0" l="0" r="0" t="0"/>
            <wp:docPr id="47" name="image42.png"/>
            <a:graphic>
              <a:graphicData uri="http://schemas.openxmlformats.org/drawingml/2006/picture">
                <pic:pic>
                  <pic:nvPicPr>
                    <pic:cNvPr id="0" name="image42.png"/>
                    <pic:cNvPicPr preferRelativeResize="0"/>
                  </pic:nvPicPr>
                  <pic:blipFill>
                    <a:blip r:embed="rId41"/>
                    <a:srcRect b="0" l="0" r="0" t="0"/>
                    <a:stretch>
                      <a:fillRect/>
                    </a:stretch>
                  </pic:blipFill>
                  <pic:spPr>
                    <a:xfrm>
                      <a:off x="0" y="0"/>
                      <a:ext cx="161925" cy="161925"/>
                    </a:xfrm>
                    <a:prstGeom prst="rect"/>
                    <a:ln/>
                  </pic:spPr>
                </pic:pic>
              </a:graphicData>
            </a:graphic>
          </wp:inline>
        </w:drawing>
      </w:r>
      <w:r w:rsidDel="00000000" w:rsidR="00000000" w:rsidRPr="00000000">
        <w:rPr>
          <w:rFonts w:ascii="Times New Roman" w:cs="Times New Roman" w:eastAsia="Times New Roman" w:hAnsi="Times New Roman"/>
          <w:vertAlign w:val="baseline"/>
        </w:rPr>
        <w:drawing>
          <wp:inline distB="0" distT="0" distL="114300" distR="114300">
            <wp:extent cx="161925" cy="161925"/>
            <wp:effectExtent b="0" l="0" r="0" t="0"/>
            <wp:docPr id="38" name="image33.png"/>
            <a:graphic>
              <a:graphicData uri="http://schemas.openxmlformats.org/drawingml/2006/picture">
                <pic:pic>
                  <pic:nvPicPr>
                    <pic:cNvPr id="0" name="image33.png"/>
                    <pic:cNvPicPr preferRelativeResize="0"/>
                  </pic:nvPicPr>
                  <pic:blipFill>
                    <a:blip r:embed="rId41"/>
                    <a:srcRect b="0" l="0" r="0" t="0"/>
                    <a:stretch>
                      <a:fillRect/>
                    </a:stretch>
                  </pic:blipFill>
                  <pic:spPr>
                    <a:xfrm>
                      <a:off x="0" y="0"/>
                      <a:ext cx="161925" cy="161925"/>
                    </a:xfrm>
                    <a:prstGeom prst="rect"/>
                    <a:ln/>
                  </pic:spPr>
                </pic:pic>
              </a:graphicData>
            </a:graphic>
          </wp:inline>
        </w:drawing>
      </w:r>
      <w:r w:rsidDel="00000000" w:rsidR="00000000" w:rsidRPr="00000000">
        <w:rPr>
          <w:rFonts w:ascii="Times New Roman" w:cs="Times New Roman" w:eastAsia="Times New Roman" w:hAnsi="Times New Roman"/>
          <w:sz w:val="20"/>
          <w:szCs w:val="20"/>
          <w:vertAlign w:val="baseline"/>
          <w:rtl w:val="0"/>
        </w:rPr>
        <w:t xml:space="preserve"> are referred to as coefficients of the third equation, and the parameters </w:t>
      </w:r>
      <w:r w:rsidDel="00000000" w:rsidR="00000000" w:rsidRPr="00000000">
        <w:rPr>
          <w:rFonts w:ascii="Times New Roman" w:cs="Times New Roman" w:eastAsia="Times New Roman" w:hAnsi="Times New Roman"/>
          <w:vertAlign w:val="baseline"/>
        </w:rPr>
        <w:drawing>
          <wp:inline distB="0" distT="0" distL="114300" distR="114300">
            <wp:extent cx="1057275" cy="161925"/>
            <wp:effectExtent b="0" l="0" r="0" t="0"/>
            <wp:docPr id="39" name="image34.png"/>
            <a:graphic>
              <a:graphicData uri="http://schemas.openxmlformats.org/drawingml/2006/picture">
                <pic:pic>
                  <pic:nvPicPr>
                    <pic:cNvPr id="0" name="image34.png"/>
                    <pic:cNvPicPr preferRelativeResize="0"/>
                  </pic:nvPicPr>
                  <pic:blipFill>
                    <a:blip r:embed="rId42"/>
                    <a:srcRect b="0" l="0" r="0" t="0"/>
                    <a:stretch>
                      <a:fillRect/>
                    </a:stretch>
                  </pic:blipFill>
                  <pic:spPr>
                    <a:xfrm>
                      <a:off x="0" y="0"/>
                      <a:ext cx="1057275" cy="161925"/>
                    </a:xfrm>
                    <a:prstGeom prst="rect"/>
                    <a:ln/>
                  </pic:spPr>
                </pic:pic>
              </a:graphicData>
            </a:graphic>
          </wp:inline>
        </w:drawing>
      </w:r>
      <w:r w:rsidDel="00000000" w:rsidR="00000000" w:rsidRPr="00000000">
        <w:rPr>
          <w:rFonts w:ascii="Times New Roman" w:cs="Times New Roman" w:eastAsia="Times New Roman" w:hAnsi="Times New Roman"/>
          <w:vertAlign w:val="baseline"/>
        </w:rPr>
        <w:drawing>
          <wp:inline distB="0" distT="0" distL="114300" distR="114300">
            <wp:extent cx="1057275" cy="161925"/>
            <wp:effectExtent b="0" l="0" r="0" t="0"/>
            <wp:docPr id="40" name="image35.png"/>
            <a:graphic>
              <a:graphicData uri="http://schemas.openxmlformats.org/drawingml/2006/picture">
                <pic:pic>
                  <pic:nvPicPr>
                    <pic:cNvPr id="0" name="image35.png"/>
                    <pic:cNvPicPr preferRelativeResize="0"/>
                  </pic:nvPicPr>
                  <pic:blipFill>
                    <a:blip r:embed="rId42"/>
                    <a:srcRect b="0" l="0" r="0" t="0"/>
                    <a:stretch>
                      <a:fillRect/>
                    </a:stretch>
                  </pic:blipFill>
                  <pic:spPr>
                    <a:xfrm>
                      <a:off x="0" y="0"/>
                      <a:ext cx="1057275" cy="161925"/>
                    </a:xfrm>
                    <a:prstGeom prst="rect"/>
                    <a:ln/>
                  </pic:spPr>
                </pic:pic>
              </a:graphicData>
            </a:graphic>
          </wp:inline>
        </w:drawing>
      </w:r>
      <w:r w:rsidDel="00000000" w:rsidR="00000000" w:rsidRPr="00000000">
        <w:rPr>
          <w:rFonts w:ascii="Times New Roman" w:cs="Times New Roman" w:eastAsia="Times New Roman" w:hAnsi="Times New Roman"/>
          <w:sz w:val="20"/>
          <w:szCs w:val="20"/>
          <w:vertAlign w:val="baseline"/>
          <w:rtl w:val="0"/>
        </w:rPr>
        <w:t xml:space="preserve">, and </w:t>
      </w:r>
      <w:r w:rsidDel="00000000" w:rsidR="00000000" w:rsidRPr="00000000">
        <w:rPr>
          <w:rFonts w:ascii="Times New Roman" w:cs="Times New Roman" w:eastAsia="Times New Roman" w:hAnsi="Times New Roman"/>
          <w:vertAlign w:val="baseline"/>
        </w:rPr>
        <w:drawing>
          <wp:inline distB="0" distT="0" distL="114300" distR="114300">
            <wp:extent cx="133350" cy="161925"/>
            <wp:effectExtent b="0" l="0" r="0" t="0"/>
            <wp:docPr id="41" name="image36.png"/>
            <a:graphic>
              <a:graphicData uri="http://schemas.openxmlformats.org/drawingml/2006/picture">
                <pic:pic>
                  <pic:nvPicPr>
                    <pic:cNvPr id="0" name="image36.png"/>
                    <pic:cNvPicPr preferRelativeResize="0"/>
                  </pic:nvPicPr>
                  <pic:blipFill>
                    <a:blip r:embed="rId43"/>
                    <a:srcRect b="0" l="0" r="0" t="0"/>
                    <a:stretch>
                      <a:fillRect/>
                    </a:stretch>
                  </pic:blipFill>
                  <pic:spPr>
                    <a:xfrm>
                      <a:off x="0" y="0"/>
                      <a:ext cx="133350" cy="161925"/>
                    </a:xfrm>
                    <a:prstGeom prst="rect"/>
                    <a:ln/>
                  </pic:spPr>
                </pic:pic>
              </a:graphicData>
            </a:graphic>
          </wp:inline>
        </w:drawing>
      </w:r>
      <w:r w:rsidDel="00000000" w:rsidR="00000000" w:rsidRPr="00000000">
        <w:rPr>
          <w:rFonts w:ascii="Times New Roman" w:cs="Times New Roman" w:eastAsia="Times New Roman" w:hAnsi="Times New Roman"/>
          <w:vertAlign w:val="baseline"/>
        </w:rPr>
        <w:drawing>
          <wp:inline distB="0" distT="0" distL="114300" distR="114300">
            <wp:extent cx="133350" cy="161925"/>
            <wp:effectExtent b="0" l="0" r="0" t="0"/>
            <wp:docPr id="42" name="image37.png"/>
            <a:graphic>
              <a:graphicData uri="http://schemas.openxmlformats.org/drawingml/2006/picture">
                <pic:pic>
                  <pic:nvPicPr>
                    <pic:cNvPr id="0" name="image37.png"/>
                    <pic:cNvPicPr preferRelativeResize="0"/>
                  </pic:nvPicPr>
                  <pic:blipFill>
                    <a:blip r:embed="rId43"/>
                    <a:srcRect b="0" l="0" r="0" t="0"/>
                    <a:stretch>
                      <a:fillRect/>
                    </a:stretch>
                  </pic:blipFill>
                  <pic:spPr>
                    <a:xfrm>
                      <a:off x="0" y="0"/>
                      <a:ext cx="133350" cy="161925"/>
                    </a:xfrm>
                    <a:prstGeom prst="rect"/>
                    <a:ln/>
                  </pic:spPr>
                </pic:pic>
              </a:graphicData>
            </a:graphic>
          </wp:inline>
        </w:drawing>
      </w:r>
      <w:r w:rsidDel="00000000" w:rsidR="00000000" w:rsidRPr="00000000">
        <w:rPr>
          <w:rFonts w:ascii="Times New Roman" w:cs="Times New Roman" w:eastAsia="Times New Roman" w:hAnsi="Times New Roman"/>
          <w:sz w:val="20"/>
          <w:szCs w:val="20"/>
          <w:vertAlign w:val="baseline"/>
          <w:rtl w:val="0"/>
        </w:rPr>
        <w:t xml:space="preserve"> are referred to as coefficients of the fourth equation. The coefficients described in system (9) are given by</w:t>
      </w:r>
    </w:p>
    <w:tbl>
      <w:tblPr>
        <w:tblStyle w:val="Table11"/>
        <w:tblW w:w="9036.0" w:type="dxa"/>
        <w:jc w:val="left"/>
        <w:tblInd w:w="-216.0" w:type="dxa"/>
        <w:tblLayout w:type="fixed"/>
        <w:tblLook w:val="0000"/>
      </w:tblPr>
      <w:tblGrid>
        <w:gridCol w:w="8406"/>
        <w:gridCol w:w="630"/>
        <w:tblGridChange w:id="0">
          <w:tblGrid>
            <w:gridCol w:w="8406"/>
            <w:gridCol w:w="630"/>
          </w:tblGrid>
        </w:tblGridChange>
      </w:tblGrid>
      <w:tr>
        <w:trPr>
          <w:cantSplit w:val="1"/>
          <w:tblHeader w:val="0"/>
        </w:trPr>
        <w:tc>
          <w:tcPr>
            <w:vAlign w:val="top"/>
          </w:tcPr>
          <w:p w:rsidR="00000000" w:rsidDel="00000000" w:rsidP="00000000" w:rsidRDefault="00000000" w:rsidRPr="00000000" w14:paraId="0000005A">
            <w:pPr>
              <w:spacing w:after="0" w:lineRule="auto"/>
              <w:jc w:val="center"/>
              <w:rPr>
                <w:rFonts w:ascii="Cambria Math" w:cs="Cambria Math" w:eastAsia="Cambria Math" w:hAnsi="Cambria Math"/>
                <w:sz w:val="20"/>
                <w:szCs w:val="20"/>
                <w:vertAlign w:val="baseline"/>
              </w:rPr>
            </w:pPr>
            <w:r w:rsidDel="00000000" w:rsidR="00000000" w:rsidRPr="00000000">
              <w:rPr>
                <w:vertAlign w:val="baseline"/>
              </w:rPr>
              <w:drawing>
                <wp:inline distB="0" distT="0" distL="114300" distR="114300">
                  <wp:extent cx="1514475" cy="190500"/>
                  <wp:effectExtent b="0" l="0" r="0" t="0"/>
                  <wp:docPr id="43" name="image38.png"/>
                  <a:graphic>
                    <a:graphicData uri="http://schemas.openxmlformats.org/drawingml/2006/picture">
                      <pic:pic>
                        <pic:nvPicPr>
                          <pic:cNvPr id="0" name="image38.png"/>
                          <pic:cNvPicPr preferRelativeResize="0"/>
                        </pic:nvPicPr>
                        <pic:blipFill>
                          <a:blip r:embed="rId44"/>
                          <a:srcRect b="0" l="0" r="0" t="0"/>
                          <a:stretch>
                            <a:fillRect/>
                          </a:stretch>
                        </pic:blipFill>
                        <pic:spPr>
                          <a:xfrm>
                            <a:off x="0" y="0"/>
                            <a:ext cx="1514475" cy="190500"/>
                          </a:xfrm>
                          <a:prstGeom prst="rect"/>
                          <a:ln/>
                        </pic:spPr>
                      </pic:pic>
                    </a:graphicData>
                  </a:graphic>
                </wp:inline>
              </w:drawing>
            </w:r>
            <w:r w:rsidDel="00000000" w:rsidR="00000000" w:rsidRPr="00000000">
              <w:rPr>
                <w:rtl w:val="0"/>
              </w:rPr>
            </w:r>
          </w:p>
        </w:tc>
        <w:tc>
          <w:tcPr>
            <w:vMerge w:val="restart"/>
            <w:vAlign w:val="center"/>
          </w:tcPr>
          <w:p w:rsidR="00000000" w:rsidDel="00000000" w:rsidP="00000000" w:rsidRDefault="00000000" w:rsidRPr="00000000" w14:paraId="0000005B">
            <w:pPr>
              <w:pBdr>
                <w:top w:space="0" w:sz="0" w:val="nil"/>
                <w:left w:space="0" w:sz="0" w:val="nil"/>
                <w:bottom w:space="0" w:sz="0" w:val="nil"/>
                <w:right w:space="0" w:sz="0" w:val="nil"/>
                <w:between w:space="0" w:sz="0" w:val="nil"/>
              </w:pBdr>
              <w:spacing w:after="0" w:lineRule="auto"/>
              <w:jc w:val="both"/>
              <w:rPr>
                <w:color w:val="000000"/>
                <w:sz w:val="20"/>
                <w:szCs w:val="20"/>
                <w:vertAlign w:val="baseline"/>
              </w:rPr>
            </w:pPr>
            <w:r w:rsidDel="00000000" w:rsidR="00000000" w:rsidRPr="00000000">
              <w:rPr>
                <w:color w:val="000000"/>
                <w:sz w:val="20"/>
                <w:szCs w:val="20"/>
                <w:vertAlign w:val="baseline"/>
                <w:rtl w:val="0"/>
              </w:rPr>
              <w:t xml:space="preserve">(10)</w:t>
            </w:r>
          </w:p>
        </w:tc>
      </w:tr>
      <w:tr>
        <w:trPr>
          <w:cantSplit w:val="1"/>
          <w:tblHeader w:val="0"/>
        </w:trPr>
        <w:tc>
          <w:tcPr>
            <w:vAlign w:val="top"/>
          </w:tcPr>
          <w:p w:rsidR="00000000" w:rsidDel="00000000" w:rsidP="00000000" w:rsidRDefault="00000000" w:rsidRPr="00000000" w14:paraId="0000005C">
            <w:pPr>
              <w:spacing w:after="0" w:lineRule="auto"/>
              <w:jc w:val="center"/>
              <w:rPr>
                <w:rFonts w:ascii="Cambria Math" w:cs="Cambria Math" w:eastAsia="Cambria Math" w:hAnsi="Cambria Math"/>
                <w:sz w:val="20"/>
                <w:szCs w:val="20"/>
                <w:vertAlign w:val="baseline"/>
              </w:rPr>
            </w:pPr>
            <w:r w:rsidDel="00000000" w:rsidR="00000000" w:rsidRPr="00000000">
              <w:rPr>
                <w:vertAlign w:val="baseline"/>
              </w:rPr>
              <w:drawing>
                <wp:inline distB="0" distT="0" distL="114300" distR="114300">
                  <wp:extent cx="1485900" cy="190500"/>
                  <wp:effectExtent b="0" l="0" r="0" t="0"/>
                  <wp:docPr id="44" name="image39.png"/>
                  <a:graphic>
                    <a:graphicData uri="http://schemas.openxmlformats.org/drawingml/2006/picture">
                      <pic:pic>
                        <pic:nvPicPr>
                          <pic:cNvPr id="0" name="image39.png"/>
                          <pic:cNvPicPr preferRelativeResize="0"/>
                        </pic:nvPicPr>
                        <pic:blipFill>
                          <a:blip r:embed="rId45"/>
                          <a:srcRect b="0" l="0" r="0" t="0"/>
                          <a:stretch>
                            <a:fillRect/>
                          </a:stretch>
                        </pic:blipFill>
                        <pic:spPr>
                          <a:xfrm>
                            <a:off x="0" y="0"/>
                            <a:ext cx="1485900" cy="190500"/>
                          </a:xfrm>
                          <a:prstGeom prst="rect"/>
                          <a:ln/>
                        </pic:spPr>
                      </pic:pic>
                    </a:graphicData>
                  </a:graphic>
                </wp:inline>
              </w:drawing>
            </w:r>
            <w:r w:rsidDel="00000000" w:rsidR="00000000" w:rsidRPr="00000000">
              <w:rPr>
                <w:rtl w:val="0"/>
              </w:rPr>
            </w:r>
          </w:p>
        </w:tc>
        <w:tc>
          <w:tcPr>
            <w:vMerge w:val="continue"/>
            <w:vAlign w:val="center"/>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Math" w:cs="Cambria Math" w:eastAsia="Cambria Math" w:hAnsi="Cambria Math"/>
                <w:sz w:val="20"/>
                <w:szCs w:val="20"/>
                <w:vertAlign w:val="baseline"/>
              </w:rPr>
            </w:pPr>
            <w:r w:rsidDel="00000000" w:rsidR="00000000" w:rsidRPr="00000000">
              <w:rPr>
                <w:rtl w:val="0"/>
              </w:rPr>
            </w:r>
          </w:p>
        </w:tc>
      </w:tr>
      <w:tr>
        <w:trPr>
          <w:cantSplit w:val="1"/>
          <w:tblHeader w:val="0"/>
        </w:trPr>
        <w:tc>
          <w:tcPr>
            <w:vAlign w:val="top"/>
          </w:tcPr>
          <w:p w:rsidR="00000000" w:rsidDel="00000000" w:rsidP="00000000" w:rsidRDefault="00000000" w:rsidRPr="00000000" w14:paraId="0000005E">
            <w:pPr>
              <w:spacing w:after="0" w:lineRule="auto"/>
              <w:jc w:val="center"/>
              <w:rPr>
                <w:rFonts w:ascii="Cambria Math" w:cs="Cambria Math" w:eastAsia="Cambria Math" w:hAnsi="Cambria Math"/>
                <w:sz w:val="20"/>
                <w:szCs w:val="20"/>
                <w:vertAlign w:val="baseline"/>
              </w:rPr>
            </w:pPr>
            <w:r w:rsidDel="00000000" w:rsidR="00000000" w:rsidRPr="00000000">
              <w:rPr>
                <w:vertAlign w:val="baseline"/>
              </w:rPr>
              <w:drawing>
                <wp:inline distB="0" distT="0" distL="114300" distR="114300">
                  <wp:extent cx="1552575" cy="190500"/>
                  <wp:effectExtent b="0" l="0" r="0" t="0"/>
                  <wp:docPr id="45" name="image40.png"/>
                  <a:graphic>
                    <a:graphicData uri="http://schemas.openxmlformats.org/drawingml/2006/picture">
                      <pic:pic>
                        <pic:nvPicPr>
                          <pic:cNvPr id="0" name="image40.png"/>
                          <pic:cNvPicPr preferRelativeResize="0"/>
                        </pic:nvPicPr>
                        <pic:blipFill>
                          <a:blip r:embed="rId46"/>
                          <a:srcRect b="0" l="0" r="0" t="0"/>
                          <a:stretch>
                            <a:fillRect/>
                          </a:stretch>
                        </pic:blipFill>
                        <pic:spPr>
                          <a:xfrm>
                            <a:off x="0" y="0"/>
                            <a:ext cx="1552575" cy="190500"/>
                          </a:xfrm>
                          <a:prstGeom prst="rect"/>
                          <a:ln/>
                        </pic:spPr>
                      </pic:pic>
                    </a:graphicData>
                  </a:graphic>
                </wp:inline>
              </w:drawing>
            </w:r>
            <w:r w:rsidDel="00000000" w:rsidR="00000000" w:rsidRPr="00000000">
              <w:rPr>
                <w:rtl w:val="0"/>
              </w:rPr>
            </w:r>
          </w:p>
        </w:tc>
        <w:tc>
          <w:tcPr>
            <w:vMerge w:val="continue"/>
            <w:vAlign w:val="center"/>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Math" w:cs="Cambria Math" w:eastAsia="Cambria Math" w:hAnsi="Cambria Math"/>
                <w:sz w:val="20"/>
                <w:szCs w:val="20"/>
                <w:vertAlign w:val="baseline"/>
              </w:rPr>
            </w:pPr>
            <w:r w:rsidDel="00000000" w:rsidR="00000000" w:rsidRPr="00000000">
              <w:rPr>
                <w:rtl w:val="0"/>
              </w:rPr>
            </w:r>
          </w:p>
        </w:tc>
      </w:tr>
      <w:tr>
        <w:trPr>
          <w:cantSplit w:val="1"/>
          <w:tblHeader w:val="0"/>
        </w:trPr>
        <w:tc>
          <w:tcPr>
            <w:vAlign w:val="top"/>
          </w:tcPr>
          <w:p w:rsidR="00000000" w:rsidDel="00000000" w:rsidP="00000000" w:rsidRDefault="00000000" w:rsidRPr="00000000" w14:paraId="00000060">
            <w:pPr>
              <w:spacing w:after="0" w:lineRule="auto"/>
              <w:jc w:val="center"/>
              <w:rPr>
                <w:rFonts w:ascii="Cambria Math" w:cs="Cambria Math" w:eastAsia="Cambria Math" w:hAnsi="Cambria Math"/>
                <w:sz w:val="20"/>
                <w:szCs w:val="20"/>
                <w:vertAlign w:val="baseline"/>
              </w:rPr>
            </w:pPr>
            <w:r w:rsidDel="00000000" w:rsidR="00000000" w:rsidRPr="00000000">
              <w:rPr>
                <w:vertAlign w:val="baseline"/>
              </w:rPr>
              <w:drawing>
                <wp:inline distB="0" distT="0" distL="114300" distR="114300">
                  <wp:extent cx="1524000" cy="190500"/>
                  <wp:effectExtent b="0" l="0" r="0" t="0"/>
                  <wp:docPr id="46" name="image41.png"/>
                  <a:graphic>
                    <a:graphicData uri="http://schemas.openxmlformats.org/drawingml/2006/picture">
                      <pic:pic>
                        <pic:nvPicPr>
                          <pic:cNvPr id="0" name="image41.png"/>
                          <pic:cNvPicPr preferRelativeResize="0"/>
                        </pic:nvPicPr>
                        <pic:blipFill>
                          <a:blip r:embed="rId47"/>
                          <a:srcRect b="0" l="0" r="0" t="0"/>
                          <a:stretch>
                            <a:fillRect/>
                          </a:stretch>
                        </pic:blipFill>
                        <pic:spPr>
                          <a:xfrm>
                            <a:off x="0" y="0"/>
                            <a:ext cx="1524000" cy="190500"/>
                          </a:xfrm>
                          <a:prstGeom prst="rect"/>
                          <a:ln/>
                        </pic:spPr>
                      </pic:pic>
                    </a:graphicData>
                  </a:graphic>
                </wp:inline>
              </w:drawing>
            </w:r>
            <w:r w:rsidDel="00000000" w:rsidR="00000000" w:rsidRPr="00000000">
              <w:rPr>
                <w:rtl w:val="0"/>
              </w:rPr>
            </w:r>
          </w:p>
        </w:tc>
        <w:tc>
          <w:tcPr>
            <w:vMerge w:val="continue"/>
            <w:vAlign w:val="center"/>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Math" w:cs="Cambria Math" w:eastAsia="Cambria Math" w:hAnsi="Cambria Math"/>
                <w:sz w:val="20"/>
                <w:szCs w:val="20"/>
                <w:vertAlign w:val="baseline"/>
              </w:rPr>
            </w:pPr>
            <w:r w:rsidDel="00000000" w:rsidR="00000000" w:rsidRPr="00000000">
              <w:rPr>
                <w:rtl w:val="0"/>
              </w:rPr>
            </w:r>
          </w:p>
        </w:tc>
      </w:tr>
    </w:tbl>
    <w:p w:rsidR="00000000" w:rsidDel="00000000" w:rsidP="00000000" w:rsidRDefault="00000000" w:rsidRPr="00000000" w14:paraId="00000062">
      <w:pPr>
        <w:jc w:val="both"/>
        <w:rPr>
          <w:sz w:val="20"/>
          <w:szCs w:val="20"/>
          <w:vertAlign w:val="baseline"/>
        </w:rPr>
      </w:pPr>
      <w:r w:rsidDel="00000000" w:rsidR="00000000" w:rsidRPr="00000000">
        <w:rPr>
          <w:rtl w:val="0"/>
        </w:rPr>
      </w:r>
    </w:p>
    <w:tbl>
      <w:tblPr>
        <w:tblStyle w:val="Table12"/>
        <w:tblW w:w="9036.0" w:type="dxa"/>
        <w:jc w:val="left"/>
        <w:tblInd w:w="-216.0" w:type="dxa"/>
        <w:tblLayout w:type="fixed"/>
        <w:tblLook w:val="0000"/>
      </w:tblPr>
      <w:tblGrid>
        <w:gridCol w:w="8406"/>
        <w:gridCol w:w="630"/>
        <w:tblGridChange w:id="0">
          <w:tblGrid>
            <w:gridCol w:w="8406"/>
            <w:gridCol w:w="630"/>
          </w:tblGrid>
        </w:tblGridChange>
      </w:tblGrid>
      <w:tr>
        <w:trPr>
          <w:cantSplit w:val="1"/>
          <w:tblHeader w:val="0"/>
        </w:trPr>
        <w:tc>
          <w:tcPr>
            <w:vAlign w:val="top"/>
          </w:tcPr>
          <w:p w:rsidR="00000000" w:rsidDel="00000000" w:rsidP="00000000" w:rsidRDefault="00000000" w:rsidRPr="00000000" w14:paraId="00000063">
            <w:pPr>
              <w:spacing w:after="0" w:lineRule="auto"/>
              <w:jc w:val="center"/>
              <w:rPr>
                <w:rFonts w:ascii="Cambria Math" w:cs="Cambria Math" w:eastAsia="Cambria Math" w:hAnsi="Cambria Math"/>
                <w:sz w:val="20"/>
                <w:szCs w:val="20"/>
                <w:vertAlign w:val="baseline"/>
              </w:rPr>
            </w:pPr>
            <w:r w:rsidDel="00000000" w:rsidR="00000000" w:rsidRPr="00000000">
              <w:rPr>
                <w:vertAlign w:val="baseline"/>
              </w:rPr>
              <w:drawing>
                <wp:inline distB="0" distT="0" distL="114300" distR="114300">
                  <wp:extent cx="3075940" cy="304800"/>
                  <wp:effectExtent b="0" l="0" r="0" t="0"/>
                  <wp:docPr id="36" name="image31.png"/>
                  <a:graphic>
                    <a:graphicData uri="http://schemas.openxmlformats.org/drawingml/2006/picture">
                      <pic:pic>
                        <pic:nvPicPr>
                          <pic:cNvPr id="0" name="image31.png"/>
                          <pic:cNvPicPr preferRelativeResize="0"/>
                        </pic:nvPicPr>
                        <pic:blipFill>
                          <a:blip r:embed="rId48"/>
                          <a:srcRect b="0" l="0" r="0" t="0"/>
                          <a:stretch>
                            <a:fillRect/>
                          </a:stretch>
                        </pic:blipFill>
                        <pic:spPr>
                          <a:xfrm>
                            <a:off x="0" y="0"/>
                            <a:ext cx="3075940" cy="304800"/>
                          </a:xfrm>
                          <a:prstGeom prst="rect"/>
                          <a:ln/>
                        </pic:spPr>
                      </pic:pic>
                    </a:graphicData>
                  </a:graphic>
                </wp:inline>
              </w:drawing>
            </w:r>
            <w:r w:rsidDel="00000000" w:rsidR="00000000" w:rsidRPr="00000000">
              <w:rPr>
                <w:rtl w:val="0"/>
              </w:rPr>
            </w:r>
          </w:p>
        </w:tc>
        <w:tc>
          <w:tcPr>
            <w:vMerge w:val="restart"/>
            <w:vAlign w:val="center"/>
          </w:tcPr>
          <w:p w:rsidR="00000000" w:rsidDel="00000000" w:rsidP="00000000" w:rsidRDefault="00000000" w:rsidRPr="00000000" w14:paraId="00000064">
            <w:pPr>
              <w:pBdr>
                <w:top w:space="0" w:sz="0" w:val="nil"/>
                <w:left w:space="0" w:sz="0" w:val="nil"/>
                <w:bottom w:space="0" w:sz="0" w:val="nil"/>
                <w:right w:space="0" w:sz="0" w:val="nil"/>
                <w:between w:space="0" w:sz="0" w:val="nil"/>
              </w:pBdr>
              <w:spacing w:after="0" w:lineRule="auto"/>
              <w:jc w:val="both"/>
              <w:rPr>
                <w:color w:val="000000"/>
                <w:sz w:val="20"/>
                <w:szCs w:val="20"/>
                <w:vertAlign w:val="baseline"/>
              </w:rPr>
            </w:pPr>
            <w:r w:rsidDel="00000000" w:rsidR="00000000" w:rsidRPr="00000000">
              <w:rPr>
                <w:color w:val="000000"/>
                <w:sz w:val="20"/>
                <w:szCs w:val="20"/>
                <w:vertAlign w:val="baseline"/>
                <w:rtl w:val="0"/>
              </w:rPr>
              <w:t xml:space="preserve">(11)</w:t>
            </w:r>
          </w:p>
        </w:tc>
      </w:tr>
      <w:tr>
        <w:trPr>
          <w:cantSplit w:val="1"/>
          <w:tblHeader w:val="0"/>
        </w:trPr>
        <w:tc>
          <w:tcPr>
            <w:vAlign w:val="top"/>
          </w:tcPr>
          <w:p w:rsidR="00000000" w:rsidDel="00000000" w:rsidP="00000000" w:rsidRDefault="00000000" w:rsidRPr="00000000" w14:paraId="00000065">
            <w:pPr>
              <w:spacing w:after="0" w:lineRule="auto"/>
              <w:jc w:val="center"/>
              <w:rPr>
                <w:rFonts w:ascii="Cambria Math" w:cs="Cambria Math" w:eastAsia="Cambria Math" w:hAnsi="Cambria Math"/>
                <w:sz w:val="20"/>
                <w:szCs w:val="20"/>
                <w:vertAlign w:val="baseline"/>
              </w:rPr>
            </w:pPr>
            <w:r w:rsidDel="00000000" w:rsidR="00000000" w:rsidRPr="00000000">
              <w:rPr>
                <w:vertAlign w:val="baseline"/>
              </w:rPr>
              <w:drawing>
                <wp:inline distB="0" distT="0" distL="114300" distR="114300">
                  <wp:extent cx="2923540" cy="304800"/>
                  <wp:effectExtent b="0" l="0" r="0" t="0"/>
                  <wp:docPr id="37" name="image32.png"/>
                  <a:graphic>
                    <a:graphicData uri="http://schemas.openxmlformats.org/drawingml/2006/picture">
                      <pic:pic>
                        <pic:nvPicPr>
                          <pic:cNvPr id="0" name="image32.png"/>
                          <pic:cNvPicPr preferRelativeResize="0"/>
                        </pic:nvPicPr>
                        <pic:blipFill>
                          <a:blip r:embed="rId49"/>
                          <a:srcRect b="0" l="0" r="0" t="0"/>
                          <a:stretch>
                            <a:fillRect/>
                          </a:stretch>
                        </pic:blipFill>
                        <pic:spPr>
                          <a:xfrm>
                            <a:off x="0" y="0"/>
                            <a:ext cx="2923540" cy="304800"/>
                          </a:xfrm>
                          <a:prstGeom prst="rect"/>
                          <a:ln/>
                        </pic:spPr>
                      </pic:pic>
                    </a:graphicData>
                  </a:graphic>
                </wp:inline>
              </w:drawing>
            </w:r>
            <w:r w:rsidDel="00000000" w:rsidR="00000000" w:rsidRPr="00000000">
              <w:rPr>
                <w:rtl w:val="0"/>
              </w:rPr>
            </w:r>
          </w:p>
        </w:tc>
        <w:tc>
          <w:tcPr>
            <w:vMerge w:val="continue"/>
            <w:vAlign w:val="center"/>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Math" w:cs="Cambria Math" w:eastAsia="Cambria Math" w:hAnsi="Cambria Math"/>
                <w:sz w:val="20"/>
                <w:szCs w:val="20"/>
                <w:vertAlign w:val="baseline"/>
              </w:rPr>
            </w:pPr>
            <w:r w:rsidDel="00000000" w:rsidR="00000000" w:rsidRPr="00000000">
              <w:rPr>
                <w:rtl w:val="0"/>
              </w:rPr>
            </w:r>
          </w:p>
        </w:tc>
      </w:tr>
      <w:tr>
        <w:trPr>
          <w:cantSplit w:val="1"/>
          <w:tblHeader w:val="0"/>
        </w:trPr>
        <w:tc>
          <w:tcPr>
            <w:vAlign w:val="top"/>
          </w:tcPr>
          <w:p w:rsidR="00000000" w:rsidDel="00000000" w:rsidP="00000000" w:rsidRDefault="00000000" w:rsidRPr="00000000" w14:paraId="00000067">
            <w:pPr>
              <w:spacing w:after="0" w:lineRule="auto"/>
              <w:jc w:val="center"/>
              <w:rPr>
                <w:rFonts w:ascii="Cambria Math" w:cs="Cambria Math" w:eastAsia="Cambria Math" w:hAnsi="Cambria Math"/>
                <w:sz w:val="20"/>
                <w:szCs w:val="20"/>
                <w:vertAlign w:val="baseline"/>
              </w:rPr>
            </w:pPr>
            <w:r w:rsidDel="00000000" w:rsidR="00000000" w:rsidRPr="00000000">
              <w:rPr>
                <w:vertAlign w:val="baseline"/>
              </w:rPr>
              <w:drawing>
                <wp:inline distB="0" distT="0" distL="114300" distR="114300">
                  <wp:extent cx="3256915" cy="304800"/>
                  <wp:effectExtent b="0" l="0" r="0" t="0"/>
                  <wp:docPr id="67" name="image62.png"/>
                  <a:graphic>
                    <a:graphicData uri="http://schemas.openxmlformats.org/drawingml/2006/picture">
                      <pic:pic>
                        <pic:nvPicPr>
                          <pic:cNvPr id="0" name="image62.png"/>
                          <pic:cNvPicPr preferRelativeResize="0"/>
                        </pic:nvPicPr>
                        <pic:blipFill>
                          <a:blip r:embed="rId50"/>
                          <a:srcRect b="0" l="0" r="0" t="0"/>
                          <a:stretch>
                            <a:fillRect/>
                          </a:stretch>
                        </pic:blipFill>
                        <pic:spPr>
                          <a:xfrm>
                            <a:off x="0" y="0"/>
                            <a:ext cx="3256915" cy="304800"/>
                          </a:xfrm>
                          <a:prstGeom prst="rect"/>
                          <a:ln/>
                        </pic:spPr>
                      </pic:pic>
                    </a:graphicData>
                  </a:graphic>
                </wp:inline>
              </w:drawing>
            </w:r>
            <w:r w:rsidDel="00000000" w:rsidR="00000000" w:rsidRPr="00000000">
              <w:rPr>
                <w:rtl w:val="0"/>
              </w:rPr>
            </w:r>
          </w:p>
        </w:tc>
        <w:tc>
          <w:tcPr>
            <w:vMerge w:val="continue"/>
            <w:vAlign w:val="center"/>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Math" w:cs="Cambria Math" w:eastAsia="Cambria Math" w:hAnsi="Cambria Math"/>
                <w:sz w:val="20"/>
                <w:szCs w:val="20"/>
                <w:vertAlign w:val="baseline"/>
              </w:rPr>
            </w:pPr>
            <w:r w:rsidDel="00000000" w:rsidR="00000000" w:rsidRPr="00000000">
              <w:rPr>
                <w:rtl w:val="0"/>
              </w:rPr>
            </w:r>
          </w:p>
        </w:tc>
      </w:tr>
      <w:tr>
        <w:trPr>
          <w:cantSplit w:val="1"/>
          <w:tblHeader w:val="0"/>
        </w:trPr>
        <w:tc>
          <w:tcPr>
            <w:vAlign w:val="top"/>
          </w:tcPr>
          <w:p w:rsidR="00000000" w:rsidDel="00000000" w:rsidP="00000000" w:rsidRDefault="00000000" w:rsidRPr="00000000" w14:paraId="00000069">
            <w:pPr>
              <w:spacing w:after="0" w:lineRule="auto"/>
              <w:jc w:val="center"/>
              <w:rPr>
                <w:rFonts w:ascii="Cambria Math" w:cs="Cambria Math" w:eastAsia="Cambria Math" w:hAnsi="Cambria Math"/>
                <w:sz w:val="20"/>
                <w:szCs w:val="20"/>
                <w:vertAlign w:val="baseline"/>
              </w:rPr>
            </w:pPr>
            <w:r w:rsidDel="00000000" w:rsidR="00000000" w:rsidRPr="00000000">
              <w:rPr>
                <w:vertAlign w:val="baseline"/>
              </w:rPr>
              <w:drawing>
                <wp:inline distB="0" distT="0" distL="114300" distR="114300">
                  <wp:extent cx="3066415" cy="304800"/>
                  <wp:effectExtent b="0" l="0" r="0" t="0"/>
                  <wp:docPr id="68" name="image63.png"/>
                  <a:graphic>
                    <a:graphicData uri="http://schemas.openxmlformats.org/drawingml/2006/picture">
                      <pic:pic>
                        <pic:nvPicPr>
                          <pic:cNvPr id="0" name="image63.png"/>
                          <pic:cNvPicPr preferRelativeResize="0"/>
                        </pic:nvPicPr>
                        <pic:blipFill>
                          <a:blip r:embed="rId51"/>
                          <a:srcRect b="0" l="0" r="0" t="0"/>
                          <a:stretch>
                            <a:fillRect/>
                          </a:stretch>
                        </pic:blipFill>
                        <pic:spPr>
                          <a:xfrm>
                            <a:off x="0" y="0"/>
                            <a:ext cx="3066415" cy="304800"/>
                          </a:xfrm>
                          <a:prstGeom prst="rect"/>
                          <a:ln/>
                        </pic:spPr>
                      </pic:pic>
                    </a:graphicData>
                  </a:graphic>
                </wp:inline>
              </w:drawing>
            </w:r>
            <w:r w:rsidDel="00000000" w:rsidR="00000000" w:rsidRPr="00000000">
              <w:rPr>
                <w:rtl w:val="0"/>
              </w:rPr>
            </w:r>
          </w:p>
        </w:tc>
        <w:tc>
          <w:tcPr>
            <w:vMerge w:val="continue"/>
            <w:vAlign w:val="center"/>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Math" w:cs="Cambria Math" w:eastAsia="Cambria Math" w:hAnsi="Cambria Math"/>
                <w:sz w:val="20"/>
                <w:szCs w:val="20"/>
                <w:vertAlign w:val="baseline"/>
              </w:rPr>
            </w:pPr>
            <w:r w:rsidDel="00000000" w:rsidR="00000000" w:rsidRPr="00000000">
              <w:rPr>
                <w:rtl w:val="0"/>
              </w:rPr>
            </w:r>
          </w:p>
        </w:tc>
      </w:tr>
    </w:tbl>
    <w:p w:rsidR="00000000" w:rsidDel="00000000" w:rsidP="00000000" w:rsidRDefault="00000000" w:rsidRPr="00000000" w14:paraId="0000006B">
      <w:pPr>
        <w:keepNext w:val="1"/>
        <w:keepLines w:val="1"/>
        <w:pBdr>
          <w:top w:space="0" w:sz="0" w:val="nil"/>
          <w:left w:space="0" w:sz="0" w:val="nil"/>
          <w:bottom w:space="0" w:sz="0" w:val="nil"/>
          <w:right w:space="0" w:sz="0" w:val="nil"/>
          <w:between w:space="0" w:sz="0" w:val="nil"/>
        </w:pBdr>
        <w:spacing w:after="200" w:before="200" w:lineRule="auto"/>
        <w:jc w:val="both"/>
        <w:rPr>
          <w:color w:val="000000"/>
          <w:sz w:val="20"/>
          <w:szCs w:val="20"/>
          <w:vertAlign w:val="baseline"/>
        </w:rPr>
      </w:pPr>
      <w:r w:rsidDel="00000000" w:rsidR="00000000" w:rsidRPr="00000000">
        <w:rPr>
          <w:rtl w:val="0"/>
        </w:rPr>
      </w:r>
    </w:p>
    <w:tbl>
      <w:tblPr>
        <w:tblStyle w:val="Table13"/>
        <w:tblW w:w="8946.0" w:type="dxa"/>
        <w:jc w:val="left"/>
        <w:tblInd w:w="-216.0" w:type="dxa"/>
        <w:tblLayout w:type="fixed"/>
        <w:tblLook w:val="0000"/>
      </w:tblPr>
      <w:tblGrid>
        <w:gridCol w:w="8316"/>
        <w:gridCol w:w="630"/>
        <w:tblGridChange w:id="0">
          <w:tblGrid>
            <w:gridCol w:w="8316"/>
            <w:gridCol w:w="630"/>
          </w:tblGrid>
        </w:tblGridChange>
      </w:tblGrid>
      <w:tr>
        <w:trPr>
          <w:cantSplit w:val="1"/>
          <w:tblHeader w:val="0"/>
        </w:trPr>
        <w:tc>
          <w:tcPr>
            <w:vAlign w:val="top"/>
          </w:tcPr>
          <w:p w:rsidR="00000000" w:rsidDel="00000000" w:rsidP="00000000" w:rsidRDefault="00000000" w:rsidRPr="00000000" w14:paraId="0000006C">
            <w:pPr>
              <w:spacing w:after="0" w:lineRule="auto"/>
              <w:jc w:val="center"/>
              <w:rPr>
                <w:rFonts w:ascii="Cambria Math" w:cs="Cambria Math" w:eastAsia="Cambria Math" w:hAnsi="Cambria Math"/>
                <w:sz w:val="20"/>
                <w:szCs w:val="20"/>
                <w:vertAlign w:val="baseline"/>
              </w:rPr>
            </w:pPr>
            <w:r w:rsidDel="00000000" w:rsidR="00000000" w:rsidRPr="00000000">
              <w:rPr>
                <w:vertAlign w:val="baseline"/>
              </w:rPr>
              <w:drawing>
                <wp:inline distB="0" distT="0" distL="114300" distR="114300">
                  <wp:extent cx="3790315" cy="190500"/>
                  <wp:effectExtent b="0" l="0" r="0" t="0"/>
                  <wp:docPr id="69" name="image64.png"/>
                  <a:graphic>
                    <a:graphicData uri="http://schemas.openxmlformats.org/drawingml/2006/picture">
                      <pic:pic>
                        <pic:nvPicPr>
                          <pic:cNvPr id="0" name="image64.png"/>
                          <pic:cNvPicPr preferRelativeResize="0"/>
                        </pic:nvPicPr>
                        <pic:blipFill>
                          <a:blip r:embed="rId52"/>
                          <a:srcRect b="0" l="0" r="0" t="0"/>
                          <a:stretch>
                            <a:fillRect/>
                          </a:stretch>
                        </pic:blipFill>
                        <pic:spPr>
                          <a:xfrm>
                            <a:off x="0" y="0"/>
                            <a:ext cx="3790315" cy="190500"/>
                          </a:xfrm>
                          <a:prstGeom prst="rect"/>
                          <a:ln/>
                        </pic:spPr>
                      </pic:pic>
                    </a:graphicData>
                  </a:graphic>
                </wp:inline>
              </w:drawing>
            </w:r>
            <w:r w:rsidDel="00000000" w:rsidR="00000000" w:rsidRPr="00000000">
              <w:rPr>
                <w:rtl w:val="0"/>
              </w:rPr>
            </w:r>
          </w:p>
        </w:tc>
        <w:tc>
          <w:tcPr>
            <w:vMerge w:val="restart"/>
            <w:vAlign w:val="center"/>
          </w:tcPr>
          <w:p w:rsidR="00000000" w:rsidDel="00000000" w:rsidP="00000000" w:rsidRDefault="00000000" w:rsidRPr="00000000" w14:paraId="0000006D">
            <w:pPr>
              <w:pBdr>
                <w:top w:space="0" w:sz="0" w:val="nil"/>
                <w:left w:space="0" w:sz="0" w:val="nil"/>
                <w:bottom w:space="0" w:sz="0" w:val="nil"/>
                <w:right w:space="0" w:sz="0" w:val="nil"/>
                <w:between w:space="0" w:sz="0" w:val="nil"/>
              </w:pBdr>
              <w:spacing w:after="0" w:lineRule="auto"/>
              <w:jc w:val="both"/>
              <w:rPr>
                <w:color w:val="000000"/>
                <w:sz w:val="20"/>
                <w:szCs w:val="20"/>
                <w:vertAlign w:val="baseline"/>
              </w:rPr>
            </w:pPr>
            <w:r w:rsidDel="00000000" w:rsidR="00000000" w:rsidRPr="00000000">
              <w:rPr>
                <w:color w:val="000000"/>
                <w:sz w:val="20"/>
                <w:szCs w:val="20"/>
                <w:vertAlign w:val="baseline"/>
                <w:rtl w:val="0"/>
              </w:rPr>
              <w:t xml:space="preserve">(12)</w:t>
            </w:r>
          </w:p>
        </w:tc>
      </w:tr>
      <w:tr>
        <w:trPr>
          <w:cantSplit w:val="1"/>
          <w:tblHeader w:val="0"/>
        </w:trPr>
        <w:tc>
          <w:tcPr>
            <w:vAlign w:val="top"/>
          </w:tcPr>
          <w:p w:rsidR="00000000" w:rsidDel="00000000" w:rsidP="00000000" w:rsidRDefault="00000000" w:rsidRPr="00000000" w14:paraId="0000006E">
            <w:pPr>
              <w:spacing w:after="0" w:lineRule="auto"/>
              <w:jc w:val="center"/>
              <w:rPr>
                <w:rFonts w:ascii="Cambria Math" w:cs="Cambria Math" w:eastAsia="Cambria Math" w:hAnsi="Cambria Math"/>
                <w:sz w:val="20"/>
                <w:szCs w:val="20"/>
                <w:vertAlign w:val="baseline"/>
              </w:rPr>
            </w:pPr>
            <w:r w:rsidDel="00000000" w:rsidR="00000000" w:rsidRPr="00000000">
              <w:rPr>
                <w:vertAlign w:val="baseline"/>
              </w:rPr>
              <w:drawing>
                <wp:inline distB="0" distT="0" distL="114300" distR="114300">
                  <wp:extent cx="3523615" cy="190500"/>
                  <wp:effectExtent b="0" l="0" r="0" t="0"/>
                  <wp:docPr id="70" name="image65.png"/>
                  <a:graphic>
                    <a:graphicData uri="http://schemas.openxmlformats.org/drawingml/2006/picture">
                      <pic:pic>
                        <pic:nvPicPr>
                          <pic:cNvPr id="0" name="image65.png"/>
                          <pic:cNvPicPr preferRelativeResize="0"/>
                        </pic:nvPicPr>
                        <pic:blipFill>
                          <a:blip r:embed="rId53"/>
                          <a:srcRect b="0" l="0" r="0" t="0"/>
                          <a:stretch>
                            <a:fillRect/>
                          </a:stretch>
                        </pic:blipFill>
                        <pic:spPr>
                          <a:xfrm>
                            <a:off x="0" y="0"/>
                            <a:ext cx="3523615" cy="190500"/>
                          </a:xfrm>
                          <a:prstGeom prst="rect"/>
                          <a:ln/>
                        </pic:spPr>
                      </pic:pic>
                    </a:graphicData>
                  </a:graphic>
                </wp:inline>
              </w:drawing>
            </w:r>
            <w:r w:rsidDel="00000000" w:rsidR="00000000" w:rsidRPr="00000000">
              <w:rPr>
                <w:rtl w:val="0"/>
              </w:rPr>
            </w:r>
          </w:p>
        </w:tc>
        <w:tc>
          <w:tcPr>
            <w:vMerge w:val="continue"/>
            <w:vAlign w:val="center"/>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Math" w:cs="Cambria Math" w:eastAsia="Cambria Math" w:hAnsi="Cambria Math"/>
                <w:sz w:val="20"/>
                <w:szCs w:val="20"/>
                <w:vertAlign w:val="baseline"/>
              </w:rPr>
            </w:pPr>
            <w:r w:rsidDel="00000000" w:rsidR="00000000" w:rsidRPr="00000000">
              <w:rPr>
                <w:rtl w:val="0"/>
              </w:rPr>
            </w:r>
          </w:p>
        </w:tc>
      </w:tr>
      <w:tr>
        <w:trPr>
          <w:cantSplit w:val="1"/>
          <w:tblHeader w:val="0"/>
        </w:trPr>
        <w:tc>
          <w:tcPr>
            <w:vAlign w:val="top"/>
          </w:tcPr>
          <w:p w:rsidR="00000000" w:rsidDel="00000000" w:rsidP="00000000" w:rsidRDefault="00000000" w:rsidRPr="00000000" w14:paraId="00000070">
            <w:pPr>
              <w:spacing w:after="0" w:lineRule="auto"/>
              <w:jc w:val="center"/>
              <w:rPr>
                <w:rFonts w:ascii="Cambria Math" w:cs="Cambria Math" w:eastAsia="Cambria Math" w:hAnsi="Cambria Math"/>
                <w:sz w:val="20"/>
                <w:szCs w:val="20"/>
                <w:vertAlign w:val="baseline"/>
              </w:rPr>
            </w:pPr>
            <w:r w:rsidDel="00000000" w:rsidR="00000000" w:rsidRPr="00000000">
              <w:rPr>
                <w:vertAlign w:val="baseline"/>
              </w:rPr>
              <w:drawing>
                <wp:inline distB="0" distT="0" distL="114300" distR="114300">
                  <wp:extent cx="4114165" cy="190500"/>
                  <wp:effectExtent b="0" l="0" r="0" t="0"/>
                  <wp:docPr id="71" name="image66.png"/>
                  <a:graphic>
                    <a:graphicData uri="http://schemas.openxmlformats.org/drawingml/2006/picture">
                      <pic:pic>
                        <pic:nvPicPr>
                          <pic:cNvPr id="0" name="image66.png"/>
                          <pic:cNvPicPr preferRelativeResize="0"/>
                        </pic:nvPicPr>
                        <pic:blipFill>
                          <a:blip r:embed="rId54"/>
                          <a:srcRect b="0" l="0" r="0" t="0"/>
                          <a:stretch>
                            <a:fillRect/>
                          </a:stretch>
                        </pic:blipFill>
                        <pic:spPr>
                          <a:xfrm>
                            <a:off x="0" y="0"/>
                            <a:ext cx="4114165" cy="190500"/>
                          </a:xfrm>
                          <a:prstGeom prst="rect"/>
                          <a:ln/>
                        </pic:spPr>
                      </pic:pic>
                    </a:graphicData>
                  </a:graphic>
                </wp:inline>
              </w:drawing>
            </w:r>
            <w:r w:rsidDel="00000000" w:rsidR="00000000" w:rsidRPr="00000000">
              <w:rPr>
                <w:rtl w:val="0"/>
              </w:rPr>
            </w:r>
          </w:p>
        </w:tc>
        <w:tc>
          <w:tcPr>
            <w:vMerge w:val="continue"/>
            <w:vAlign w:val="center"/>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Math" w:cs="Cambria Math" w:eastAsia="Cambria Math" w:hAnsi="Cambria Math"/>
                <w:sz w:val="20"/>
                <w:szCs w:val="20"/>
                <w:vertAlign w:val="baseline"/>
              </w:rPr>
            </w:pPr>
            <w:r w:rsidDel="00000000" w:rsidR="00000000" w:rsidRPr="00000000">
              <w:rPr>
                <w:rtl w:val="0"/>
              </w:rPr>
            </w:r>
          </w:p>
        </w:tc>
      </w:tr>
      <w:tr>
        <w:trPr>
          <w:cantSplit w:val="1"/>
          <w:trHeight w:val="60" w:hRule="atLeast"/>
          <w:tblHeader w:val="0"/>
        </w:trPr>
        <w:tc>
          <w:tcPr>
            <w:vAlign w:val="top"/>
          </w:tcPr>
          <w:p w:rsidR="00000000" w:rsidDel="00000000" w:rsidP="00000000" w:rsidRDefault="00000000" w:rsidRPr="00000000" w14:paraId="00000072">
            <w:pPr>
              <w:spacing w:after="0" w:lineRule="auto"/>
              <w:jc w:val="center"/>
              <w:rPr>
                <w:rFonts w:ascii="Cambria Math" w:cs="Cambria Math" w:eastAsia="Cambria Math" w:hAnsi="Cambria Math"/>
                <w:sz w:val="20"/>
                <w:szCs w:val="20"/>
                <w:vertAlign w:val="baseline"/>
              </w:rPr>
            </w:pPr>
            <w:r w:rsidDel="00000000" w:rsidR="00000000" w:rsidRPr="00000000">
              <w:rPr>
                <w:vertAlign w:val="baseline"/>
              </w:rPr>
              <w:drawing>
                <wp:inline distB="0" distT="0" distL="114300" distR="114300">
                  <wp:extent cx="3761740" cy="190500"/>
                  <wp:effectExtent b="0" l="0" r="0" t="0"/>
                  <wp:docPr id="72" name="image67.png"/>
                  <a:graphic>
                    <a:graphicData uri="http://schemas.openxmlformats.org/drawingml/2006/picture">
                      <pic:pic>
                        <pic:nvPicPr>
                          <pic:cNvPr id="0" name="image67.png"/>
                          <pic:cNvPicPr preferRelativeResize="0"/>
                        </pic:nvPicPr>
                        <pic:blipFill>
                          <a:blip r:embed="rId55"/>
                          <a:srcRect b="0" l="0" r="0" t="0"/>
                          <a:stretch>
                            <a:fillRect/>
                          </a:stretch>
                        </pic:blipFill>
                        <pic:spPr>
                          <a:xfrm>
                            <a:off x="0" y="0"/>
                            <a:ext cx="3761740" cy="190500"/>
                          </a:xfrm>
                          <a:prstGeom prst="rect"/>
                          <a:ln/>
                        </pic:spPr>
                      </pic:pic>
                    </a:graphicData>
                  </a:graphic>
                </wp:inline>
              </w:drawing>
            </w:r>
            <w:r w:rsidDel="00000000" w:rsidR="00000000" w:rsidRPr="00000000">
              <w:rPr>
                <w:rtl w:val="0"/>
              </w:rPr>
            </w:r>
          </w:p>
        </w:tc>
        <w:tc>
          <w:tcPr>
            <w:vMerge w:val="continue"/>
            <w:vAlign w:val="center"/>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Math" w:cs="Cambria Math" w:eastAsia="Cambria Math" w:hAnsi="Cambria Math"/>
                <w:sz w:val="20"/>
                <w:szCs w:val="20"/>
                <w:vertAlign w:val="baseline"/>
              </w:rPr>
            </w:pPr>
            <w:r w:rsidDel="00000000" w:rsidR="00000000" w:rsidRPr="00000000">
              <w:rPr>
                <w:rtl w:val="0"/>
              </w:rPr>
            </w:r>
          </w:p>
        </w:tc>
      </w:tr>
    </w:tbl>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120" w:before="0" w:line="228"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5">
      <w:pPr>
        <w:pStyle w:val="Heading1"/>
        <w:numPr>
          <w:ilvl w:val="0"/>
          <w:numId w:val="2"/>
        </w:numPr>
        <w:tabs>
          <w:tab w:val="left" w:leader="none" w:pos="216"/>
        </w:tabs>
        <w:ind w:left="0" w:firstLine="216"/>
        <w:rPr/>
      </w:pPr>
      <w:r w:rsidDel="00000000" w:rsidR="00000000" w:rsidRPr="00000000">
        <w:rPr>
          <w:b w:val="1"/>
          <w:vertAlign w:val="baseline"/>
          <w:rtl w:val="0"/>
        </w:rPr>
        <w:t xml:space="preserve">Hasil dan Pembahasan</w:t>
      </w: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120" w:before="0" w:line="228" w:lineRule="auto"/>
        <w:ind w:left="0" w:right="0" w:firstLine="288"/>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Bagian ini tempat menuliskan hasil penelitian yang dijabarkan secara detail, jelas dan terurut. </w:t>
      </w:r>
    </w:p>
    <w:p w:rsidR="00000000" w:rsidDel="00000000" w:rsidP="00000000" w:rsidRDefault="00000000" w:rsidRPr="00000000" w14:paraId="00000077">
      <w:pPr>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For experimental study we consider the following problems.</w:t>
      </w:r>
    </w:p>
    <w:tbl>
      <w:tblPr>
        <w:tblStyle w:val="Table14"/>
        <w:tblW w:w="5238.0" w:type="dxa"/>
        <w:jc w:val="center"/>
        <w:tblLayout w:type="fixed"/>
        <w:tblLook w:val="0000"/>
      </w:tblPr>
      <w:tblGrid>
        <w:gridCol w:w="5238"/>
        <w:tblGridChange w:id="0">
          <w:tblGrid>
            <w:gridCol w:w="5238"/>
          </w:tblGrid>
        </w:tblGridChange>
      </w:tblGrid>
      <w:tr>
        <w:trPr>
          <w:cantSplit w:val="0"/>
          <w:tblHeader w:val="0"/>
        </w:trPr>
        <w:tc>
          <w:tcPr>
            <w:vAlign w:val="top"/>
          </w:tcPr>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Math" w:cs="Cambria Math" w:eastAsia="Cambria Math" w:hAnsi="Cambria Math"/>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114300" distR="114300">
                  <wp:extent cx="876300" cy="152400"/>
                  <wp:effectExtent b="0" l="0" r="0" t="0"/>
                  <wp:docPr id="73" name="image68.png"/>
                  <a:graphic>
                    <a:graphicData uri="http://schemas.openxmlformats.org/drawingml/2006/picture">
                      <pic:pic>
                        <pic:nvPicPr>
                          <pic:cNvPr id="0" name="image68.png"/>
                          <pic:cNvPicPr preferRelativeResize="0"/>
                        </pic:nvPicPr>
                        <pic:blipFill>
                          <a:blip r:embed="rId56"/>
                          <a:srcRect b="0" l="0" r="0" t="0"/>
                          <a:stretch>
                            <a:fillRect/>
                          </a:stretch>
                        </pic:blipFill>
                        <pic:spPr>
                          <a:xfrm>
                            <a:off x="0" y="0"/>
                            <a:ext cx="876300" cy="152400"/>
                          </a:xfrm>
                          <a:prstGeom prst="rect"/>
                          <a:ln/>
                        </pic:spPr>
                      </pic:pic>
                    </a:graphicData>
                  </a:graphic>
                </wp:inline>
              </w:drawing>
            </w:r>
            <w:r w:rsidDel="00000000" w:rsidR="00000000" w:rsidRPr="00000000">
              <w:rPr>
                <w:rtl w:val="0"/>
              </w:rPr>
            </w:r>
          </w:p>
        </w:tc>
      </w:tr>
      <w:tr>
        <w:trPr>
          <w:cantSplit w:val="0"/>
          <w:tblHeader w:val="0"/>
        </w:trPr>
        <w:tc>
          <w:tcPr>
            <w:vAlign w:val="top"/>
          </w:tcPr>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Math" w:cs="Cambria Math" w:eastAsia="Cambria Math" w:hAnsi="Cambria Math"/>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114300" distR="114300">
                  <wp:extent cx="1162050" cy="152400"/>
                  <wp:effectExtent b="0" l="0" r="0" t="0"/>
                  <wp:docPr id="74" name="image69.png"/>
                  <a:graphic>
                    <a:graphicData uri="http://schemas.openxmlformats.org/drawingml/2006/picture">
                      <pic:pic>
                        <pic:nvPicPr>
                          <pic:cNvPr id="0" name="image69.png"/>
                          <pic:cNvPicPr preferRelativeResize="0"/>
                        </pic:nvPicPr>
                        <pic:blipFill>
                          <a:blip r:embed="rId57"/>
                          <a:srcRect b="0" l="0" r="0" t="0"/>
                          <a:stretch>
                            <a:fillRect/>
                          </a:stretch>
                        </pic:blipFill>
                        <pic:spPr>
                          <a:xfrm>
                            <a:off x="0" y="0"/>
                            <a:ext cx="1162050" cy="152400"/>
                          </a:xfrm>
                          <a:prstGeom prst="rect"/>
                          <a:ln/>
                        </pic:spPr>
                      </pic:pic>
                    </a:graphicData>
                  </a:graphic>
                </wp:inline>
              </w:drawing>
            </w:r>
            <w:r w:rsidDel="00000000" w:rsidR="00000000" w:rsidRPr="00000000">
              <w:rPr>
                <w:rtl w:val="0"/>
              </w:rPr>
            </w:r>
          </w:p>
        </w:tc>
      </w:tr>
      <w:tr>
        <w:trPr>
          <w:cantSplit w:val="0"/>
          <w:tblHeader w:val="0"/>
        </w:trPr>
        <w:tc>
          <w:tcPr>
            <w:vAlign w:val="top"/>
          </w:tcPr>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Math" w:cs="Cambria Math" w:eastAsia="Cambria Math" w:hAnsi="Cambria Math"/>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114300" distR="114300">
                  <wp:extent cx="942975" cy="152400"/>
                  <wp:effectExtent b="0" l="0" r="0" t="0"/>
                  <wp:docPr id="64" name="image59.png"/>
                  <a:graphic>
                    <a:graphicData uri="http://schemas.openxmlformats.org/drawingml/2006/picture">
                      <pic:pic>
                        <pic:nvPicPr>
                          <pic:cNvPr id="0" name="image59.png"/>
                          <pic:cNvPicPr preferRelativeResize="0"/>
                        </pic:nvPicPr>
                        <pic:blipFill>
                          <a:blip r:embed="rId58"/>
                          <a:srcRect b="0" l="0" r="0" t="0"/>
                          <a:stretch>
                            <a:fillRect/>
                          </a:stretch>
                        </pic:blipFill>
                        <pic:spPr>
                          <a:xfrm>
                            <a:off x="0" y="0"/>
                            <a:ext cx="942975" cy="152400"/>
                          </a:xfrm>
                          <a:prstGeom prst="rect"/>
                          <a:ln/>
                        </pic:spPr>
                      </pic:pic>
                    </a:graphicData>
                  </a:graphic>
                </wp:inline>
              </w:drawing>
            </w:r>
            <w:r w:rsidDel="00000000" w:rsidR="00000000" w:rsidRPr="00000000">
              <w:rPr>
                <w:rtl w:val="0"/>
              </w:rPr>
            </w:r>
          </w:p>
        </w:tc>
      </w:tr>
      <w:tr>
        <w:trPr>
          <w:cantSplit w:val="0"/>
          <w:tblHeader w:val="0"/>
        </w:trPr>
        <w:tc>
          <w:tcPr>
            <w:vAlign w:val="top"/>
          </w:tcPr>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114300" distR="114300">
                  <wp:extent cx="628650" cy="152400"/>
                  <wp:effectExtent b="0" l="0" r="0" t="0"/>
                  <wp:docPr id="65" name="image60.png"/>
                  <a:graphic>
                    <a:graphicData uri="http://schemas.openxmlformats.org/drawingml/2006/picture">
                      <pic:pic>
                        <pic:nvPicPr>
                          <pic:cNvPr id="0" name="image60.png"/>
                          <pic:cNvPicPr preferRelativeResize="0"/>
                        </pic:nvPicPr>
                        <pic:blipFill>
                          <a:blip r:embed="rId59"/>
                          <a:srcRect b="0" l="0" r="0" t="0"/>
                          <a:stretch>
                            <a:fillRect/>
                          </a:stretch>
                        </pic:blipFill>
                        <pic:spPr>
                          <a:xfrm>
                            <a:off x="0" y="0"/>
                            <a:ext cx="628650" cy="1524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7C">
      <w:pPr>
        <w:rPr>
          <w:vertAlign w:val="baseline"/>
        </w:rPr>
      </w:pPr>
      <w:r w:rsidDel="00000000" w:rsidR="00000000" w:rsidRPr="00000000">
        <w:rPr>
          <w:vertAlign w:val="baseline"/>
          <w:rtl w:val="0"/>
        </w:rPr>
        <w:t xml:space="preserve">In this study, we use the same initial conditions  </w:t>
      </w:r>
      <w:r w:rsidDel="00000000" w:rsidR="00000000" w:rsidRPr="00000000">
        <w:rPr>
          <w:vertAlign w:val="baseline"/>
        </w:rPr>
        <w:drawing>
          <wp:inline distB="0" distT="0" distL="114300" distR="114300">
            <wp:extent cx="1371600" cy="180975"/>
            <wp:effectExtent b="0" l="0" r="0" t="0"/>
            <wp:docPr id="66" name="image61.png"/>
            <a:graphic>
              <a:graphicData uri="http://schemas.openxmlformats.org/drawingml/2006/picture">
                <pic:pic>
                  <pic:nvPicPr>
                    <pic:cNvPr id="0" name="image61.png"/>
                    <pic:cNvPicPr preferRelativeResize="0"/>
                  </pic:nvPicPr>
                  <pic:blipFill>
                    <a:blip r:embed="rId60"/>
                    <a:srcRect b="0" l="0" r="0" t="0"/>
                    <a:stretch>
                      <a:fillRect/>
                    </a:stretch>
                  </pic:blipFill>
                  <pic:spPr>
                    <a:xfrm>
                      <a:off x="0" y="0"/>
                      <a:ext cx="1371600" cy="180975"/>
                    </a:xfrm>
                    <a:prstGeom prst="rect"/>
                    <a:ln/>
                  </pic:spPr>
                </pic:pic>
              </a:graphicData>
            </a:graphic>
          </wp:inline>
        </w:drawing>
      </w:r>
      <w:r w:rsidDel="00000000" w:rsidR="00000000" w:rsidRPr="00000000">
        <w:rPr>
          <w:vertAlign w:val="baseline"/>
        </w:rPr>
        <w:drawing>
          <wp:inline distB="0" distT="0" distL="114300" distR="114300">
            <wp:extent cx="1371600" cy="180975"/>
            <wp:effectExtent b="0" l="0" r="0" t="0"/>
            <wp:docPr id="59" name="image54.png"/>
            <a:graphic>
              <a:graphicData uri="http://schemas.openxmlformats.org/drawingml/2006/picture">
                <pic:pic>
                  <pic:nvPicPr>
                    <pic:cNvPr id="0" name="image54.png"/>
                    <pic:cNvPicPr preferRelativeResize="0"/>
                  </pic:nvPicPr>
                  <pic:blipFill>
                    <a:blip r:embed="rId60"/>
                    <a:srcRect b="0" l="0" r="0" t="0"/>
                    <a:stretch>
                      <a:fillRect/>
                    </a:stretch>
                  </pic:blipFill>
                  <pic:spPr>
                    <a:xfrm>
                      <a:off x="0" y="0"/>
                      <a:ext cx="1371600" cy="180975"/>
                    </a:xfrm>
                    <a:prstGeom prst="rect"/>
                    <a:ln/>
                  </pic:spPr>
                </pic:pic>
              </a:graphicData>
            </a:graphic>
          </wp:inline>
        </w:drawing>
      </w:r>
      <w:r w:rsidDel="00000000" w:rsidR="00000000" w:rsidRPr="00000000">
        <w:rPr>
          <w:vertAlign w:val="baseline"/>
          <w:rtl w:val="0"/>
        </w:rPr>
        <w:t xml:space="preserve">  and the parameters </w:t>
      </w:r>
      <w:r w:rsidDel="00000000" w:rsidR="00000000" w:rsidRPr="00000000">
        <w:rPr>
          <w:vertAlign w:val="baseline"/>
        </w:rPr>
        <w:drawing>
          <wp:inline distB="0" distT="0" distL="114300" distR="114300">
            <wp:extent cx="1428750" cy="180975"/>
            <wp:effectExtent b="0" l="0" r="0" t="0"/>
            <wp:docPr id="60" name="image55.png"/>
            <a:graphic>
              <a:graphicData uri="http://schemas.openxmlformats.org/drawingml/2006/picture">
                <pic:pic>
                  <pic:nvPicPr>
                    <pic:cNvPr id="0" name="image55.png"/>
                    <pic:cNvPicPr preferRelativeResize="0"/>
                  </pic:nvPicPr>
                  <pic:blipFill>
                    <a:blip r:embed="rId61"/>
                    <a:srcRect b="0" l="0" r="0" t="0"/>
                    <a:stretch>
                      <a:fillRect/>
                    </a:stretch>
                  </pic:blipFill>
                  <pic:spPr>
                    <a:xfrm>
                      <a:off x="0" y="0"/>
                      <a:ext cx="1428750" cy="180975"/>
                    </a:xfrm>
                    <a:prstGeom prst="rect"/>
                    <a:ln/>
                  </pic:spPr>
                </pic:pic>
              </a:graphicData>
            </a:graphic>
          </wp:inline>
        </w:drawing>
      </w:r>
      <w:r w:rsidDel="00000000" w:rsidR="00000000" w:rsidRPr="00000000">
        <w:rPr>
          <w:vertAlign w:val="baseline"/>
        </w:rPr>
        <w:drawing>
          <wp:inline distB="0" distT="0" distL="114300" distR="114300">
            <wp:extent cx="1428750" cy="180975"/>
            <wp:effectExtent b="0" l="0" r="0" t="0"/>
            <wp:docPr id="61" name="image56.png"/>
            <a:graphic>
              <a:graphicData uri="http://schemas.openxmlformats.org/drawingml/2006/picture">
                <pic:pic>
                  <pic:nvPicPr>
                    <pic:cNvPr id="0" name="image56.png"/>
                    <pic:cNvPicPr preferRelativeResize="0"/>
                  </pic:nvPicPr>
                  <pic:blipFill>
                    <a:blip r:embed="rId61"/>
                    <a:srcRect b="0" l="0" r="0" t="0"/>
                    <a:stretch>
                      <a:fillRect/>
                    </a:stretch>
                  </pic:blipFill>
                  <pic:spPr>
                    <a:xfrm>
                      <a:off x="0" y="0"/>
                      <a:ext cx="1428750" cy="180975"/>
                    </a:xfrm>
                    <a:prstGeom prst="rect"/>
                    <a:ln/>
                  </pic:spPr>
                </pic:pic>
              </a:graphicData>
            </a:graphic>
          </wp:inline>
        </w:drawing>
      </w:r>
      <w:r w:rsidDel="00000000" w:rsidR="00000000" w:rsidRPr="00000000">
        <w:rPr>
          <w:vertAlign w:val="baseline"/>
          <w:rtl w:val="0"/>
        </w:rPr>
        <w:t xml:space="preserve"> and </w:t>
      </w:r>
      <w:r w:rsidDel="00000000" w:rsidR="00000000" w:rsidRPr="00000000">
        <w:rPr>
          <w:vertAlign w:val="baseline"/>
        </w:rPr>
        <w:drawing>
          <wp:inline distB="0" distT="0" distL="114300" distR="114300">
            <wp:extent cx="619125" cy="180975"/>
            <wp:effectExtent b="0" l="0" r="0" t="0"/>
            <wp:docPr id="62" name="image57.png"/>
            <a:graphic>
              <a:graphicData uri="http://schemas.openxmlformats.org/drawingml/2006/picture">
                <pic:pic>
                  <pic:nvPicPr>
                    <pic:cNvPr id="0" name="image57.png"/>
                    <pic:cNvPicPr preferRelativeResize="0"/>
                  </pic:nvPicPr>
                  <pic:blipFill>
                    <a:blip r:embed="rId62"/>
                    <a:srcRect b="0" l="0" r="0" t="0"/>
                    <a:stretch>
                      <a:fillRect/>
                    </a:stretch>
                  </pic:blipFill>
                  <pic:spPr>
                    <a:xfrm>
                      <a:off x="0" y="0"/>
                      <a:ext cx="619125" cy="180975"/>
                    </a:xfrm>
                    <a:prstGeom prst="rect"/>
                    <a:ln/>
                  </pic:spPr>
                </pic:pic>
              </a:graphicData>
            </a:graphic>
          </wp:inline>
        </w:drawing>
      </w:r>
      <w:r w:rsidDel="00000000" w:rsidR="00000000" w:rsidRPr="00000000">
        <w:rPr>
          <w:vertAlign w:val="baseline"/>
        </w:rPr>
        <w:drawing>
          <wp:inline distB="0" distT="0" distL="114300" distR="114300">
            <wp:extent cx="619125" cy="180975"/>
            <wp:effectExtent b="0" l="0" r="0" t="0"/>
            <wp:docPr id="63" name="image58.png"/>
            <a:graphic>
              <a:graphicData uri="http://schemas.openxmlformats.org/drawingml/2006/picture">
                <pic:pic>
                  <pic:nvPicPr>
                    <pic:cNvPr id="0" name="image58.png"/>
                    <pic:cNvPicPr preferRelativeResize="0"/>
                  </pic:nvPicPr>
                  <pic:blipFill>
                    <a:blip r:embed="rId62"/>
                    <a:srcRect b="0" l="0" r="0" t="0"/>
                    <a:stretch>
                      <a:fillRect/>
                    </a:stretch>
                  </pic:blipFill>
                  <pic:spPr>
                    <a:xfrm>
                      <a:off x="0" y="0"/>
                      <a:ext cx="619125" cy="180975"/>
                    </a:xfrm>
                    <a:prstGeom prst="rect"/>
                    <a:ln/>
                  </pic:spPr>
                </pic:pic>
              </a:graphicData>
            </a:graphic>
          </wp:inline>
        </w:drawing>
      </w:r>
      <w:r w:rsidDel="00000000" w:rsidR="00000000" w:rsidRPr="00000000">
        <w:rPr>
          <w:vertAlign w:val="baseline"/>
          <w:rtl w:val="0"/>
        </w:rPr>
        <w:t xml:space="preserve">  At first we have performed experiments to verify the robustness of the existing modified approaches, namely RKK3, RKAM, RKGM, MRKLCM1 and RKLCM of RKGM using MAPLE software as a calculation tool.</w:t>
      </w:r>
    </w:p>
    <w:tbl>
      <w:tblPr>
        <w:tblStyle w:val="Table15"/>
        <w:tblW w:w="9004.0" w:type="dxa"/>
        <w:jc w:val="left"/>
        <w:tblInd w:w="-108.0" w:type="dxa"/>
        <w:tblLayout w:type="fixed"/>
        <w:tblLook w:val="0000"/>
      </w:tblPr>
      <w:tblGrid>
        <w:gridCol w:w="4265"/>
        <w:gridCol w:w="4739"/>
        <w:tblGridChange w:id="0">
          <w:tblGrid>
            <w:gridCol w:w="4265"/>
            <w:gridCol w:w="4739"/>
          </w:tblGrid>
        </w:tblGridChange>
      </w:tblGrid>
      <w:tr>
        <w:trPr>
          <w:cantSplit w:val="0"/>
          <w:tblHeader w:val="0"/>
        </w:trPr>
        <w:tc>
          <w:tcPr>
            <w:vAlign w:val="top"/>
          </w:tcPr>
          <w:p w:rsidR="00000000" w:rsidDel="00000000" w:rsidP="00000000" w:rsidRDefault="00000000" w:rsidRPr="00000000" w14:paraId="0000007D">
            <w:pPr>
              <w:spacing w:after="0" w:lineRule="auto"/>
              <w:rPr>
                <w:vertAlign w:val="baseline"/>
              </w:rPr>
            </w:pPr>
            <w:r w:rsidDel="00000000" w:rsidR="00000000" w:rsidRPr="00000000">
              <w:rPr>
                <w:vertAlign w:val="baseline"/>
              </w:rPr>
              <w:drawing>
                <wp:inline distB="0" distT="0" distL="114300" distR="114300">
                  <wp:extent cx="2599690" cy="1456690"/>
                  <wp:effectExtent b="0" l="0" r="0" t="0"/>
                  <wp:docPr id="4" name=""/>
                  <a:graphic>
                    <a:graphicData uri="http://schemas.openxmlformats.org/drawingml/2006/chart">
                      <c:chart r:id="rId63"/>
                    </a:graphicData>
                  </a:graphic>
                </wp:inline>
              </w:drawing>
            </w:r>
            <w:r w:rsidDel="00000000" w:rsidR="00000000" w:rsidRPr="00000000">
              <w:rPr>
                <w:rtl w:val="0"/>
              </w:rPr>
            </w:r>
          </w:p>
          <w:p w:rsidR="00000000" w:rsidDel="00000000" w:rsidP="00000000" w:rsidRDefault="00000000" w:rsidRPr="00000000" w14:paraId="0000007E">
            <w:pPr>
              <w:spacing w:after="0" w:lineRule="auto"/>
              <w:jc w:val="center"/>
              <w:rPr>
                <w:vertAlign w:val="baseline"/>
              </w:rPr>
            </w:pPr>
            <w:r w:rsidDel="00000000" w:rsidR="00000000" w:rsidRPr="00000000">
              <w:rPr>
                <w:vertAlign w:val="baseline"/>
                <w:rtl w:val="0"/>
              </w:rPr>
              <w:t xml:space="preserve">(a)</w:t>
            </w:r>
          </w:p>
        </w:tc>
        <w:tc>
          <w:tcPr>
            <w:vAlign w:val="top"/>
          </w:tcPr>
          <w:p w:rsidR="00000000" w:rsidDel="00000000" w:rsidP="00000000" w:rsidRDefault="00000000" w:rsidRPr="00000000" w14:paraId="0000007F">
            <w:pPr>
              <w:spacing w:after="0" w:lineRule="auto"/>
              <w:rPr>
                <w:vertAlign w:val="baseline"/>
              </w:rPr>
            </w:pPr>
            <w:r w:rsidDel="00000000" w:rsidR="00000000" w:rsidRPr="00000000">
              <w:rPr>
                <w:vertAlign w:val="baseline"/>
              </w:rPr>
              <w:drawing>
                <wp:inline distB="0" distT="0" distL="114300" distR="114300">
                  <wp:extent cx="2894965" cy="1456690"/>
                  <wp:effectExtent b="0" l="0" r="0" t="0"/>
                  <wp:docPr id="5" name=""/>
                  <a:graphic>
                    <a:graphicData uri="http://schemas.openxmlformats.org/drawingml/2006/chart">
                      <c:chart r:id="rId64"/>
                    </a:graphicData>
                  </a:graphic>
                </wp:inline>
              </w:drawing>
            </w:r>
            <w:r w:rsidDel="00000000" w:rsidR="00000000" w:rsidRPr="00000000">
              <w:rPr>
                <w:rtl w:val="0"/>
              </w:rPr>
            </w:r>
          </w:p>
          <w:p w:rsidR="00000000" w:rsidDel="00000000" w:rsidP="00000000" w:rsidRDefault="00000000" w:rsidRPr="00000000" w14:paraId="00000080">
            <w:pPr>
              <w:spacing w:after="0" w:lineRule="auto"/>
              <w:jc w:val="center"/>
              <w:rPr>
                <w:vertAlign w:val="baseline"/>
              </w:rPr>
            </w:pPr>
            <w:r w:rsidDel="00000000" w:rsidR="00000000" w:rsidRPr="00000000">
              <w:rPr>
                <w:vertAlign w:val="baseline"/>
                <w:rtl w:val="0"/>
              </w:rPr>
              <w:t xml:space="preserve">(b)</w:t>
            </w:r>
          </w:p>
        </w:tc>
      </w:tr>
      <w:tr>
        <w:trPr>
          <w:cantSplit w:val="0"/>
          <w:tblHeader w:val="0"/>
        </w:trPr>
        <w:tc>
          <w:tcPr>
            <w:vAlign w:val="top"/>
          </w:tcPr>
          <w:p w:rsidR="00000000" w:rsidDel="00000000" w:rsidP="00000000" w:rsidRDefault="00000000" w:rsidRPr="00000000" w14:paraId="00000081">
            <w:pPr>
              <w:spacing w:after="0" w:lineRule="auto"/>
              <w:jc w:val="center"/>
              <w:rPr>
                <w:vertAlign w:val="baseline"/>
              </w:rPr>
            </w:pPr>
            <w:r w:rsidDel="00000000" w:rsidR="00000000" w:rsidRPr="00000000">
              <w:rPr>
                <w:vertAlign w:val="baseline"/>
              </w:rPr>
              <w:drawing>
                <wp:inline distB="0" distT="0" distL="114300" distR="114300">
                  <wp:extent cx="2599690" cy="1484630"/>
                  <wp:effectExtent b="0" l="0" r="0" t="0"/>
                  <wp:docPr id="1" name=""/>
                  <a:graphic>
                    <a:graphicData uri="http://schemas.openxmlformats.org/drawingml/2006/chart">
                      <c:chart r:id="rId65"/>
                    </a:graphicData>
                  </a:graphic>
                </wp:inline>
              </w:drawing>
            </w:r>
            <w:r w:rsidDel="00000000" w:rsidR="00000000" w:rsidRPr="00000000">
              <w:rPr>
                <w:rtl w:val="0"/>
              </w:rPr>
            </w:r>
          </w:p>
          <w:p w:rsidR="00000000" w:rsidDel="00000000" w:rsidP="00000000" w:rsidRDefault="00000000" w:rsidRPr="00000000" w14:paraId="00000082">
            <w:pPr>
              <w:spacing w:after="0" w:lineRule="auto"/>
              <w:jc w:val="center"/>
              <w:rPr>
                <w:vertAlign w:val="baseline"/>
              </w:rPr>
            </w:pPr>
            <w:r w:rsidDel="00000000" w:rsidR="00000000" w:rsidRPr="00000000">
              <w:rPr>
                <w:vertAlign w:val="baseline"/>
                <w:rtl w:val="0"/>
              </w:rPr>
              <w:t xml:space="preserve">(c)</w:t>
            </w:r>
          </w:p>
        </w:tc>
        <w:tc>
          <w:tcPr>
            <w:vAlign w:val="top"/>
          </w:tcPr>
          <w:p w:rsidR="00000000" w:rsidDel="00000000" w:rsidP="00000000" w:rsidRDefault="00000000" w:rsidRPr="00000000" w14:paraId="00000083">
            <w:pPr>
              <w:spacing w:after="0" w:lineRule="auto"/>
              <w:jc w:val="center"/>
              <w:rPr>
                <w:vertAlign w:val="baseline"/>
              </w:rPr>
            </w:pPr>
            <w:r w:rsidDel="00000000" w:rsidR="00000000" w:rsidRPr="00000000">
              <w:rPr>
                <w:vertAlign w:val="baseline"/>
              </w:rPr>
              <w:drawing>
                <wp:inline distB="0" distT="0" distL="114300" distR="114300">
                  <wp:extent cx="2903855" cy="1484630"/>
                  <wp:effectExtent b="0" l="0" r="0" t="0"/>
                  <wp:docPr id="2" name=""/>
                  <a:graphic>
                    <a:graphicData uri="http://schemas.openxmlformats.org/drawingml/2006/chart">
                      <c:chart r:id="rId66"/>
                    </a:graphicData>
                  </a:graphic>
                </wp:inline>
              </w:drawing>
            </w:r>
            <w:r w:rsidDel="00000000" w:rsidR="00000000" w:rsidRPr="00000000">
              <w:rPr>
                <w:rtl w:val="0"/>
              </w:rPr>
            </w:r>
          </w:p>
          <w:p w:rsidR="00000000" w:rsidDel="00000000" w:rsidP="00000000" w:rsidRDefault="00000000" w:rsidRPr="00000000" w14:paraId="00000084">
            <w:pPr>
              <w:spacing w:after="0" w:lineRule="auto"/>
              <w:jc w:val="center"/>
              <w:rPr>
                <w:vertAlign w:val="baseline"/>
              </w:rPr>
            </w:pPr>
            <w:r w:rsidDel="00000000" w:rsidR="00000000" w:rsidRPr="00000000">
              <w:rPr>
                <w:vertAlign w:val="baseline"/>
                <w:rtl w:val="0"/>
              </w:rPr>
              <w:t xml:space="preserve">(d)</w:t>
            </w:r>
          </w:p>
        </w:tc>
      </w:tr>
      <w:tr>
        <w:trPr>
          <w:cantSplit w:val="0"/>
          <w:tblHeader w:val="0"/>
        </w:trPr>
        <w:tc>
          <w:tcPr>
            <w:gridSpan w:val="2"/>
            <w:vAlign w:val="top"/>
          </w:tcPr>
          <w:p w:rsidR="00000000" w:rsidDel="00000000" w:rsidP="00000000" w:rsidRDefault="00000000" w:rsidRPr="00000000" w14:paraId="00000085">
            <w:pPr>
              <w:spacing w:after="0" w:lineRule="auto"/>
              <w:jc w:val="center"/>
              <w:rPr>
                <w:vertAlign w:val="baseline"/>
              </w:rPr>
            </w:pPr>
            <w:r w:rsidDel="00000000" w:rsidR="00000000" w:rsidRPr="00000000">
              <w:rPr>
                <w:vertAlign w:val="baseline"/>
              </w:rPr>
              <w:drawing>
                <wp:inline distB="0" distT="0" distL="114300" distR="114300">
                  <wp:extent cx="2581275" cy="1494155"/>
                  <wp:effectExtent b="0" l="0" r="0" t="0"/>
                  <wp:docPr id="3" name=""/>
                  <a:graphic>
                    <a:graphicData uri="http://schemas.openxmlformats.org/drawingml/2006/chart">
                      <c:chart r:id="rId67"/>
                    </a:graphicData>
                  </a:graphic>
                </wp:inline>
              </w:drawing>
            </w:r>
            <w:r w:rsidDel="00000000" w:rsidR="00000000" w:rsidRPr="00000000">
              <w:rPr>
                <w:rtl w:val="0"/>
              </w:rPr>
            </w:r>
          </w:p>
          <w:p w:rsidR="00000000" w:rsidDel="00000000" w:rsidP="00000000" w:rsidRDefault="00000000" w:rsidRPr="00000000" w14:paraId="00000086">
            <w:pPr>
              <w:spacing w:after="0" w:lineRule="auto"/>
              <w:jc w:val="center"/>
              <w:rPr>
                <w:vertAlign w:val="baseline"/>
              </w:rPr>
            </w:pPr>
            <w:r w:rsidDel="00000000" w:rsidR="00000000" w:rsidRPr="00000000">
              <w:rPr>
                <w:vertAlign w:val="baseline"/>
                <w:rtl w:val="0"/>
              </w:rPr>
              <w:t xml:space="preserve">(e)</w:t>
            </w:r>
          </w:p>
        </w:tc>
      </w:tr>
    </w:tbl>
    <w:p w:rsidR="00000000" w:rsidDel="00000000" w:rsidP="00000000" w:rsidRDefault="00000000" w:rsidRPr="00000000" w14:paraId="00000088">
      <w:pPr>
        <w:jc w:val="center"/>
        <w:rPr>
          <w:color w:val="000000"/>
          <w:sz w:val="16"/>
          <w:szCs w:val="16"/>
          <w:vertAlign w:val="baseline"/>
        </w:rPr>
      </w:pPr>
      <w:r w:rsidDel="00000000" w:rsidR="00000000" w:rsidRPr="00000000">
        <w:rPr>
          <w:color w:val="000000"/>
          <w:sz w:val="16"/>
          <w:szCs w:val="16"/>
          <w:vertAlign w:val="baseline"/>
          <w:rtl w:val="0"/>
        </w:rPr>
        <w:t xml:space="preserve">Figure 1. Solution of 3-dimensional variables from the modification method for x, y, z, and w at intervals </w:t>
      </w:r>
      <w:r w:rsidDel="00000000" w:rsidR="00000000" w:rsidRPr="00000000">
        <w:rPr>
          <w:vertAlign w:val="baseline"/>
        </w:rPr>
        <w:drawing>
          <wp:inline distB="0" distT="0" distL="114300" distR="114300">
            <wp:extent cx="485775" cy="123825"/>
            <wp:effectExtent b="0" l="0" r="0" t="0"/>
            <wp:docPr id="58" name="image53.png"/>
            <a:graphic>
              <a:graphicData uri="http://schemas.openxmlformats.org/drawingml/2006/picture">
                <pic:pic>
                  <pic:nvPicPr>
                    <pic:cNvPr id="0" name="image53.png"/>
                    <pic:cNvPicPr preferRelativeResize="0"/>
                  </pic:nvPicPr>
                  <pic:blipFill>
                    <a:blip r:embed="rId68"/>
                    <a:srcRect b="0" l="0" r="0" t="0"/>
                    <a:stretch>
                      <a:fillRect/>
                    </a:stretch>
                  </pic:blipFill>
                  <pic:spPr>
                    <a:xfrm>
                      <a:off x="0" y="0"/>
                      <a:ext cx="485775" cy="123825"/>
                    </a:xfrm>
                    <a:prstGeom prst="rect"/>
                    <a:ln/>
                  </pic:spPr>
                </pic:pic>
              </a:graphicData>
            </a:graphic>
          </wp:inline>
        </w:drawing>
      </w:r>
      <w:r w:rsidDel="00000000" w:rsidR="00000000" w:rsidRPr="00000000">
        <w:rPr>
          <w:vertAlign w:val="baseline"/>
        </w:rPr>
        <w:drawing>
          <wp:inline distB="0" distT="0" distL="114300" distR="114300">
            <wp:extent cx="485775" cy="123825"/>
            <wp:effectExtent b="0" l="0" r="0" t="0"/>
            <wp:docPr id="92" name="image87.png"/>
            <a:graphic>
              <a:graphicData uri="http://schemas.openxmlformats.org/drawingml/2006/picture">
                <pic:pic>
                  <pic:nvPicPr>
                    <pic:cNvPr id="0" name="image87.png"/>
                    <pic:cNvPicPr preferRelativeResize="0"/>
                  </pic:nvPicPr>
                  <pic:blipFill>
                    <a:blip r:embed="rId68"/>
                    <a:srcRect b="0" l="0" r="0" t="0"/>
                    <a:stretch>
                      <a:fillRect/>
                    </a:stretch>
                  </pic:blipFill>
                  <pic:spPr>
                    <a:xfrm>
                      <a:off x="0" y="0"/>
                      <a:ext cx="485775" cy="123825"/>
                    </a:xfrm>
                    <a:prstGeom prst="rect"/>
                    <a:ln/>
                  </pic:spPr>
                </pic:pic>
              </a:graphicData>
            </a:graphic>
          </wp:inline>
        </w:drawing>
      </w:r>
      <w:r w:rsidDel="00000000" w:rsidR="00000000" w:rsidRPr="00000000">
        <w:rPr>
          <w:color w:val="000000"/>
          <w:sz w:val="16"/>
          <w:szCs w:val="16"/>
          <w:vertAlign w:val="baseline"/>
          <w:rtl w:val="0"/>
        </w:rPr>
        <w:t xml:space="preserve"> , h=0.01 : (a) Classic Runge-Kutta Method 3 Order; (b) Runge-Kutta Method Based On Arithmetic Mean; (c) Metode Runge-Kutta Method Based On Geometric Mean; (d) Modified Runge-Kutta Geometric Mean Based Method-1; (e) RKLCM Approaches Instead of  RKGM;</w:t>
      </w:r>
    </w:p>
    <w:p w:rsidR="00000000" w:rsidDel="00000000" w:rsidP="00000000" w:rsidRDefault="00000000" w:rsidRPr="00000000" w14:paraId="00000089">
      <w:pPr>
        <w:rPr>
          <w:color w:val="000000"/>
          <w:sz w:val="16"/>
          <w:szCs w:val="16"/>
          <w:vertAlign w:val="baseline"/>
        </w:rPr>
      </w:pPr>
      <w:r w:rsidDel="00000000" w:rsidR="00000000" w:rsidRPr="00000000">
        <w:rPr>
          <w:rtl w:val="0"/>
        </w:rPr>
      </w:r>
    </w:p>
    <w:p w:rsidR="00000000" w:rsidDel="00000000" w:rsidP="00000000" w:rsidRDefault="00000000" w:rsidRPr="00000000" w14:paraId="0000008A">
      <w:pPr>
        <w:jc w:val="center"/>
        <w:rPr>
          <w:rFonts w:ascii="Times New Roman" w:cs="Times New Roman" w:eastAsia="Times New Roman" w:hAnsi="Times New Roman"/>
          <w:color w:val="000000"/>
          <w:sz w:val="16"/>
          <w:szCs w:val="16"/>
          <w:vertAlign w:val="baseline"/>
        </w:rPr>
      </w:pPr>
      <w:r w:rsidDel="00000000" w:rsidR="00000000" w:rsidRPr="00000000">
        <w:rPr>
          <w:rFonts w:ascii="Times New Roman" w:cs="Times New Roman" w:eastAsia="Times New Roman" w:hAnsi="Times New Roman"/>
          <w:color w:val="000000"/>
          <w:sz w:val="16"/>
          <w:szCs w:val="16"/>
          <w:vertAlign w:val="baseline"/>
          <w:rtl w:val="0"/>
        </w:rPr>
        <w:t xml:space="preserve">Table 1. The solution of the modified method for x, y, z, and w on the interval </w:t>
      </w:r>
      <w:r w:rsidDel="00000000" w:rsidR="00000000" w:rsidRPr="00000000">
        <w:rPr>
          <w:rFonts w:ascii="Times New Roman" w:cs="Times New Roman" w:eastAsia="Times New Roman" w:hAnsi="Times New Roman"/>
          <w:vertAlign w:val="baseline"/>
        </w:rPr>
        <w:drawing>
          <wp:inline distB="0" distT="0" distL="114300" distR="114300">
            <wp:extent cx="495300" cy="123825"/>
            <wp:effectExtent b="0" l="0" r="0" t="0"/>
            <wp:docPr id="94" name="image89.png"/>
            <a:graphic>
              <a:graphicData uri="http://schemas.openxmlformats.org/drawingml/2006/picture">
                <pic:pic>
                  <pic:nvPicPr>
                    <pic:cNvPr id="0" name="image89.png"/>
                    <pic:cNvPicPr preferRelativeResize="0"/>
                  </pic:nvPicPr>
                  <pic:blipFill>
                    <a:blip r:embed="rId69"/>
                    <a:srcRect b="0" l="0" r="0" t="0"/>
                    <a:stretch>
                      <a:fillRect/>
                    </a:stretch>
                  </pic:blipFill>
                  <pic:spPr>
                    <a:xfrm>
                      <a:off x="0" y="0"/>
                      <a:ext cx="495300" cy="123825"/>
                    </a:xfrm>
                    <a:prstGeom prst="rect"/>
                    <a:ln/>
                  </pic:spPr>
                </pic:pic>
              </a:graphicData>
            </a:graphic>
          </wp:inline>
        </w:drawing>
      </w:r>
      <w:r w:rsidDel="00000000" w:rsidR="00000000" w:rsidRPr="00000000">
        <w:rPr>
          <w:rFonts w:ascii="Times New Roman" w:cs="Times New Roman" w:eastAsia="Times New Roman" w:hAnsi="Times New Roman"/>
          <w:vertAlign w:val="baseline"/>
        </w:rPr>
        <w:drawing>
          <wp:inline distB="0" distT="0" distL="114300" distR="114300">
            <wp:extent cx="495300" cy="123825"/>
            <wp:effectExtent b="0" l="0" r="0" t="0"/>
            <wp:docPr id="96" name="image91.png"/>
            <a:graphic>
              <a:graphicData uri="http://schemas.openxmlformats.org/drawingml/2006/picture">
                <pic:pic>
                  <pic:nvPicPr>
                    <pic:cNvPr id="0" name="image91.png"/>
                    <pic:cNvPicPr preferRelativeResize="0"/>
                  </pic:nvPicPr>
                  <pic:blipFill>
                    <a:blip r:embed="rId69"/>
                    <a:srcRect b="0" l="0" r="0" t="0"/>
                    <a:stretch>
                      <a:fillRect/>
                    </a:stretch>
                  </pic:blipFill>
                  <pic:spPr>
                    <a:xfrm>
                      <a:off x="0" y="0"/>
                      <a:ext cx="495300" cy="123825"/>
                    </a:xfrm>
                    <a:prstGeom prst="rect"/>
                    <a:ln/>
                  </pic:spPr>
                </pic:pic>
              </a:graphicData>
            </a:graphic>
          </wp:inline>
        </w:drawing>
      </w:r>
      <w:r w:rsidDel="00000000" w:rsidR="00000000" w:rsidRPr="00000000">
        <w:rPr>
          <w:rFonts w:ascii="Times New Roman" w:cs="Times New Roman" w:eastAsia="Times New Roman" w:hAnsi="Times New Roman"/>
          <w:color w:val="000000"/>
          <w:sz w:val="16"/>
          <w:szCs w:val="16"/>
          <w:vertAlign w:val="baseline"/>
          <w:rtl w:val="0"/>
        </w:rPr>
        <w:t xml:space="preserve"> , h=0.01 : (a) Classic Runge-Kutta Method 3 Order; (b) Runge-Kutta Method Based On Arithmetic Mean; (c) Metode Runge-Kutta Method Based On Geometric Mean; (d) Modified Runge-Kutta Geometric Mean Based Method-1; (e) RKLCM Approaches Instead of  RKGM;</w:t>
      </w:r>
    </w:p>
    <w:tbl>
      <w:tblPr>
        <w:tblStyle w:val="Table16"/>
        <w:tblW w:w="9004.0" w:type="dxa"/>
        <w:jc w:val="left"/>
        <w:tblInd w:w="-108.0" w:type="dxa"/>
        <w:tblLayout w:type="fixed"/>
        <w:tblLook w:val="0000"/>
      </w:tblPr>
      <w:tblGrid>
        <w:gridCol w:w="4698"/>
        <w:gridCol w:w="4306"/>
        <w:tblGridChange w:id="0">
          <w:tblGrid>
            <w:gridCol w:w="4698"/>
            <w:gridCol w:w="4306"/>
          </w:tblGrid>
        </w:tblGridChange>
      </w:tblGrid>
      <w:tr>
        <w:trPr>
          <w:cantSplit w:val="0"/>
          <w:tblHeader w:val="0"/>
        </w:trPr>
        <w:tc>
          <w:tcPr>
            <w:vAlign w:val="top"/>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16"/>
                <w:szCs w:val="16"/>
                <w:vertAlign w:val="baseline"/>
              </w:rPr>
            </w:pPr>
            <w:r w:rsidDel="00000000" w:rsidR="00000000" w:rsidRPr="00000000">
              <w:rPr>
                <w:rtl w:val="0"/>
              </w:rPr>
            </w:r>
          </w:p>
          <w:tbl>
            <w:tblPr>
              <w:tblStyle w:val="Table17"/>
              <w:tblW w:w="4230.0" w:type="dxa"/>
              <w:jc w:val="center"/>
              <w:tblBorders>
                <w:top w:color="000000" w:space="0" w:sz="4" w:val="single"/>
                <w:left w:color="000000" w:space="0" w:sz="0" w:val="nil"/>
                <w:bottom w:color="000000" w:space="0" w:sz="4" w:val="single"/>
                <w:right w:color="000000" w:space="0" w:sz="0" w:val="nil"/>
                <w:insideH w:color="000000" w:space="0" w:sz="4" w:val="single"/>
                <w:insideV w:color="000000" w:space="0" w:sz="0" w:val="nil"/>
              </w:tblBorders>
              <w:tblLayout w:type="fixed"/>
              <w:tblLook w:val="0000"/>
            </w:tblPr>
            <w:tblGrid>
              <w:gridCol w:w="561"/>
              <w:gridCol w:w="946"/>
              <w:gridCol w:w="900"/>
              <w:gridCol w:w="894"/>
              <w:gridCol w:w="929"/>
              <w:tblGridChange w:id="0">
                <w:tblGrid>
                  <w:gridCol w:w="561"/>
                  <w:gridCol w:w="946"/>
                  <w:gridCol w:w="900"/>
                  <w:gridCol w:w="894"/>
                  <w:gridCol w:w="929"/>
                </w:tblGrid>
              </w:tblGridChange>
            </w:tblGrid>
            <w:tr>
              <w:trPr>
                <w:cantSplit w:val="0"/>
                <w:trHeight w:val="300" w:hRule="atLeast"/>
                <w:tblHeader w:val="0"/>
              </w:trPr>
              <w:tc>
                <w:tcPr>
                  <w:vAlign w:val="center"/>
                </w:tcPr>
                <w:p w:rsidR="00000000" w:rsidDel="00000000" w:rsidP="00000000" w:rsidRDefault="00000000" w:rsidRPr="00000000" w14:paraId="0000008C">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T</w:t>
                  </w:r>
                </w:p>
              </w:tc>
              <w:tc>
                <w:tcPr>
                  <w:vAlign w:val="center"/>
                </w:tcPr>
                <w:p w:rsidR="00000000" w:rsidDel="00000000" w:rsidP="00000000" w:rsidRDefault="00000000" w:rsidRPr="00000000" w14:paraId="0000008D">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Δ x</w:t>
                  </w:r>
                </w:p>
              </w:tc>
              <w:tc>
                <w:tcPr>
                  <w:vAlign w:val="center"/>
                </w:tcPr>
                <w:p w:rsidR="00000000" w:rsidDel="00000000" w:rsidP="00000000" w:rsidRDefault="00000000" w:rsidRPr="00000000" w14:paraId="0000008E">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Δ y</w:t>
                  </w:r>
                </w:p>
              </w:tc>
              <w:tc>
                <w:tcPr>
                  <w:vAlign w:val="center"/>
                </w:tcPr>
                <w:p w:rsidR="00000000" w:rsidDel="00000000" w:rsidP="00000000" w:rsidRDefault="00000000" w:rsidRPr="00000000" w14:paraId="0000008F">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Δ z</w:t>
                  </w:r>
                </w:p>
              </w:tc>
              <w:tc>
                <w:tcPr>
                  <w:vAlign w:val="center"/>
                </w:tcPr>
                <w:p w:rsidR="00000000" w:rsidDel="00000000" w:rsidP="00000000" w:rsidRDefault="00000000" w:rsidRPr="00000000" w14:paraId="00000090">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Δ w</w:t>
                  </w:r>
                </w:p>
              </w:tc>
            </w:tr>
            <w:tr>
              <w:trPr>
                <w:cantSplit w:val="0"/>
                <w:trHeight w:val="300" w:hRule="atLeast"/>
                <w:tblHeader w:val="0"/>
              </w:trPr>
              <w:tc>
                <w:tcPr/>
                <w:p w:rsidR="00000000" w:rsidDel="00000000" w:rsidP="00000000" w:rsidRDefault="00000000" w:rsidRPr="00000000" w14:paraId="00000091">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w:t>
                  </w:r>
                </w:p>
              </w:tc>
              <w:tc>
                <w:tcPr/>
                <w:p w:rsidR="00000000" w:rsidDel="00000000" w:rsidP="00000000" w:rsidRDefault="00000000" w:rsidRPr="00000000" w14:paraId="00000092">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w:t>
                  </w:r>
                </w:p>
              </w:tc>
              <w:tc>
                <w:tcPr/>
                <w:p w:rsidR="00000000" w:rsidDel="00000000" w:rsidP="00000000" w:rsidRDefault="00000000" w:rsidRPr="00000000" w14:paraId="00000093">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w:t>
                  </w:r>
                </w:p>
              </w:tc>
              <w:tc>
                <w:tcPr/>
                <w:p w:rsidR="00000000" w:rsidDel="00000000" w:rsidP="00000000" w:rsidRDefault="00000000" w:rsidRPr="00000000" w14:paraId="00000094">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w:t>
                  </w:r>
                </w:p>
              </w:tc>
              <w:tc>
                <w:tcPr/>
                <w:p w:rsidR="00000000" w:rsidDel="00000000" w:rsidP="00000000" w:rsidRDefault="00000000" w:rsidRPr="00000000" w14:paraId="00000095">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w:t>
                  </w:r>
                </w:p>
              </w:tc>
            </w:tr>
            <w:tr>
              <w:trPr>
                <w:cantSplit w:val="0"/>
                <w:trHeight w:val="300" w:hRule="atLeast"/>
                <w:tblHeader w:val="0"/>
              </w:trPr>
              <w:tc>
                <w:tcPr/>
                <w:p w:rsidR="00000000" w:rsidDel="00000000" w:rsidP="00000000" w:rsidRDefault="00000000" w:rsidRPr="00000000" w14:paraId="00000096">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0.01</w:t>
                  </w:r>
                </w:p>
              </w:tc>
              <w:tc>
                <w:tcPr/>
                <w:p w:rsidR="00000000" w:rsidDel="00000000" w:rsidP="00000000" w:rsidRDefault="00000000" w:rsidRPr="00000000" w14:paraId="00000097">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0.960578</w:t>
                  </w:r>
                </w:p>
              </w:tc>
              <w:tc>
                <w:tcPr/>
                <w:p w:rsidR="00000000" w:rsidDel="00000000" w:rsidP="00000000" w:rsidRDefault="00000000" w:rsidRPr="00000000" w14:paraId="00000098">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w:t>
                  </w:r>
                </w:p>
              </w:tc>
              <w:tc>
                <w:tcPr/>
                <w:p w:rsidR="00000000" w:rsidDel="00000000" w:rsidP="00000000" w:rsidRDefault="00000000" w:rsidRPr="00000000" w14:paraId="00000099">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1.124057</w:t>
                  </w:r>
                </w:p>
              </w:tc>
              <w:tc>
                <w:tcPr/>
                <w:p w:rsidR="00000000" w:rsidDel="00000000" w:rsidP="00000000" w:rsidRDefault="00000000" w:rsidRPr="00000000" w14:paraId="0000009A">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1.124057</w:t>
                  </w:r>
                </w:p>
              </w:tc>
            </w:tr>
            <w:tr>
              <w:trPr>
                <w:cantSplit w:val="0"/>
                <w:trHeight w:val="300" w:hRule="atLeast"/>
                <w:tblHeader w:val="0"/>
              </w:trPr>
              <w:tc>
                <w:tcPr/>
                <w:p w:rsidR="00000000" w:rsidDel="00000000" w:rsidP="00000000" w:rsidRDefault="00000000" w:rsidRPr="00000000" w14:paraId="0000009B">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0.02</w:t>
                  </w:r>
                </w:p>
              </w:tc>
              <w:tc>
                <w:tcPr/>
                <w:p w:rsidR="00000000" w:rsidDel="00000000" w:rsidP="00000000" w:rsidRDefault="00000000" w:rsidRPr="00000000" w14:paraId="0000009C">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0.919512</w:t>
                  </w:r>
                </w:p>
              </w:tc>
              <w:tc>
                <w:tcPr/>
                <w:p w:rsidR="00000000" w:rsidDel="00000000" w:rsidP="00000000" w:rsidRDefault="00000000" w:rsidRPr="00000000" w14:paraId="0000009D">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1.001015</w:t>
                  </w:r>
                </w:p>
              </w:tc>
              <w:tc>
                <w:tcPr/>
                <w:p w:rsidR="00000000" w:rsidDel="00000000" w:rsidP="00000000" w:rsidRDefault="00000000" w:rsidRPr="00000000" w14:paraId="0000009E">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1.246884</w:t>
                  </w:r>
                </w:p>
              </w:tc>
              <w:tc>
                <w:tcPr/>
                <w:p w:rsidR="00000000" w:rsidDel="00000000" w:rsidP="00000000" w:rsidRDefault="00000000" w:rsidRPr="00000000" w14:paraId="0000009F">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1.246884</w:t>
                  </w:r>
                </w:p>
              </w:tc>
            </w:tr>
            <w:tr>
              <w:trPr>
                <w:cantSplit w:val="0"/>
                <w:trHeight w:val="300" w:hRule="atLeast"/>
                <w:tblHeader w:val="0"/>
              </w:trPr>
              <w:tc>
                <w:tcPr/>
                <w:p w:rsidR="00000000" w:rsidDel="00000000" w:rsidP="00000000" w:rsidRDefault="00000000" w:rsidRPr="00000000" w14:paraId="000000A0">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0.03</w:t>
                  </w:r>
                </w:p>
              </w:tc>
              <w:tc>
                <w:tcPr/>
                <w:p w:rsidR="00000000" w:rsidDel="00000000" w:rsidP="00000000" w:rsidRDefault="00000000" w:rsidRPr="00000000" w14:paraId="000000A1">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0.876835</w:t>
                  </w:r>
                </w:p>
              </w:tc>
              <w:tc>
                <w:tcPr/>
                <w:p w:rsidR="00000000" w:rsidDel="00000000" w:rsidP="00000000" w:rsidRDefault="00000000" w:rsidRPr="00000000" w14:paraId="000000A2">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1.003059</w:t>
                  </w:r>
                </w:p>
              </w:tc>
              <w:tc>
                <w:tcPr/>
                <w:p w:rsidR="00000000" w:rsidDel="00000000" w:rsidP="00000000" w:rsidRDefault="00000000" w:rsidRPr="00000000" w14:paraId="000000A3">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1.36847</w:t>
                  </w:r>
                </w:p>
              </w:tc>
              <w:tc>
                <w:tcPr/>
                <w:p w:rsidR="00000000" w:rsidDel="00000000" w:rsidP="00000000" w:rsidRDefault="00000000" w:rsidRPr="00000000" w14:paraId="000000A4">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1.36847</w:t>
                  </w:r>
                </w:p>
              </w:tc>
            </w:tr>
            <w:tr>
              <w:trPr>
                <w:cantSplit w:val="0"/>
                <w:trHeight w:val="300" w:hRule="atLeast"/>
                <w:tblHeader w:val="0"/>
              </w:trPr>
              <w:tc>
                <w:tcPr/>
                <w:p w:rsidR="00000000" w:rsidDel="00000000" w:rsidP="00000000" w:rsidRDefault="00000000" w:rsidRPr="00000000" w14:paraId="000000A5">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0.04</w:t>
                  </w:r>
                </w:p>
              </w:tc>
              <w:tc>
                <w:tcPr/>
                <w:p w:rsidR="00000000" w:rsidDel="00000000" w:rsidP="00000000" w:rsidRDefault="00000000" w:rsidRPr="00000000" w14:paraId="000000A6">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0.832574</w:t>
                  </w:r>
                </w:p>
              </w:tc>
              <w:tc>
                <w:tcPr/>
                <w:p w:rsidR="00000000" w:rsidDel="00000000" w:rsidP="00000000" w:rsidRDefault="00000000" w:rsidRPr="00000000" w14:paraId="000000A7">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1.006148</w:t>
                  </w:r>
                </w:p>
              </w:tc>
              <w:tc>
                <w:tcPr/>
                <w:p w:rsidR="00000000" w:rsidDel="00000000" w:rsidP="00000000" w:rsidRDefault="00000000" w:rsidRPr="00000000" w14:paraId="000000A8">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1.488809</w:t>
                  </w:r>
                </w:p>
              </w:tc>
              <w:tc>
                <w:tcPr/>
                <w:p w:rsidR="00000000" w:rsidDel="00000000" w:rsidP="00000000" w:rsidRDefault="00000000" w:rsidRPr="00000000" w14:paraId="000000A9">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1.488809</w:t>
                  </w:r>
                </w:p>
              </w:tc>
            </w:tr>
            <w:tr>
              <w:trPr>
                <w:cantSplit w:val="0"/>
                <w:trHeight w:val="300" w:hRule="atLeast"/>
                <w:tblHeader w:val="0"/>
              </w:trPr>
              <w:tc>
                <w:tcPr/>
                <w:p w:rsidR="00000000" w:rsidDel="00000000" w:rsidP="00000000" w:rsidRDefault="00000000" w:rsidRPr="00000000" w14:paraId="000000AA">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0.05</w:t>
                  </w:r>
                </w:p>
              </w:tc>
              <w:tc>
                <w:tcPr/>
                <w:p w:rsidR="00000000" w:rsidDel="00000000" w:rsidP="00000000" w:rsidRDefault="00000000" w:rsidRPr="00000000" w14:paraId="000000AB">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0.786744</w:t>
                  </w:r>
                </w:p>
              </w:tc>
              <w:tc>
                <w:tcPr/>
                <w:p w:rsidR="00000000" w:rsidDel="00000000" w:rsidP="00000000" w:rsidRDefault="00000000" w:rsidRPr="00000000" w14:paraId="000000AC">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1.010297</w:t>
                  </w:r>
                </w:p>
              </w:tc>
              <w:tc>
                <w:tcPr/>
                <w:p w:rsidR="00000000" w:rsidDel="00000000" w:rsidP="00000000" w:rsidRDefault="00000000" w:rsidRPr="00000000" w14:paraId="000000AD">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1.60789</w:t>
                  </w:r>
                </w:p>
              </w:tc>
              <w:tc>
                <w:tcPr/>
                <w:p w:rsidR="00000000" w:rsidDel="00000000" w:rsidP="00000000" w:rsidRDefault="00000000" w:rsidRPr="00000000" w14:paraId="000000AE">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1.60789</w:t>
                  </w:r>
                </w:p>
              </w:tc>
            </w:tr>
            <w:tr>
              <w:trPr>
                <w:cantSplit w:val="0"/>
                <w:trHeight w:val="300" w:hRule="atLeast"/>
                <w:tblHeader w:val="0"/>
              </w:trPr>
              <w:tc>
                <w:tcPr/>
                <w:p w:rsidR="00000000" w:rsidDel="00000000" w:rsidP="00000000" w:rsidRDefault="00000000" w:rsidRPr="00000000" w14:paraId="000000AF">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0.06</w:t>
                  </w:r>
                </w:p>
              </w:tc>
              <w:tc>
                <w:tcPr/>
                <w:p w:rsidR="00000000" w:rsidDel="00000000" w:rsidP="00000000" w:rsidRDefault="00000000" w:rsidRPr="00000000" w14:paraId="000000B0">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0.739355</w:t>
                  </w:r>
                </w:p>
              </w:tc>
              <w:tc>
                <w:tcPr/>
                <w:p w:rsidR="00000000" w:rsidDel="00000000" w:rsidP="00000000" w:rsidRDefault="00000000" w:rsidRPr="00000000" w14:paraId="000000B1">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1.015521</w:t>
                  </w:r>
                </w:p>
              </w:tc>
              <w:tc>
                <w:tcPr/>
                <w:p w:rsidR="00000000" w:rsidDel="00000000" w:rsidP="00000000" w:rsidRDefault="00000000" w:rsidRPr="00000000" w14:paraId="000000B2">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1.725</w:t>
                    <w:br w:type="textWrapping"/>
                    <w:t xml:space="preserve">03</w:t>
                  </w:r>
                </w:p>
              </w:tc>
              <w:tc>
                <w:tcPr/>
                <w:p w:rsidR="00000000" w:rsidDel="00000000" w:rsidP="00000000" w:rsidRDefault="00000000" w:rsidRPr="00000000" w14:paraId="000000B3">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1.725703</w:t>
                  </w:r>
                </w:p>
              </w:tc>
            </w:tr>
            <w:tr>
              <w:trPr>
                <w:cantSplit w:val="0"/>
                <w:trHeight w:val="300" w:hRule="atLeast"/>
                <w:tblHeader w:val="0"/>
              </w:trPr>
              <w:tc>
                <w:tcPr/>
                <w:p w:rsidR="00000000" w:rsidDel="00000000" w:rsidP="00000000" w:rsidRDefault="00000000" w:rsidRPr="00000000" w14:paraId="000000B4">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0.07</w:t>
                  </w:r>
                </w:p>
              </w:tc>
              <w:tc>
                <w:tcPr/>
                <w:p w:rsidR="00000000" w:rsidDel="00000000" w:rsidP="00000000" w:rsidRDefault="00000000" w:rsidRPr="00000000" w14:paraId="000000B5">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0.69041</w:t>
                  </w:r>
                </w:p>
              </w:tc>
              <w:tc>
                <w:tcPr/>
                <w:p w:rsidR="00000000" w:rsidDel="00000000" w:rsidP="00000000" w:rsidRDefault="00000000" w:rsidRPr="00000000" w14:paraId="000000B6">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1.021833</w:t>
                  </w:r>
                </w:p>
              </w:tc>
              <w:tc>
                <w:tcPr/>
                <w:p w:rsidR="00000000" w:rsidDel="00000000" w:rsidP="00000000" w:rsidRDefault="00000000" w:rsidRPr="00000000" w14:paraId="000000B7">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1.84224</w:t>
                  </w:r>
                </w:p>
              </w:tc>
              <w:tc>
                <w:tcPr/>
                <w:p w:rsidR="00000000" w:rsidDel="00000000" w:rsidP="00000000" w:rsidRDefault="00000000" w:rsidRPr="00000000" w14:paraId="000000B8">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1.84224</w:t>
                  </w:r>
                </w:p>
              </w:tc>
            </w:tr>
            <w:tr>
              <w:trPr>
                <w:cantSplit w:val="0"/>
                <w:trHeight w:val="300" w:hRule="atLeast"/>
                <w:tblHeader w:val="0"/>
              </w:trPr>
              <w:tc>
                <w:tcPr/>
                <w:p w:rsidR="00000000" w:rsidDel="00000000" w:rsidP="00000000" w:rsidRDefault="00000000" w:rsidRPr="00000000" w14:paraId="000000B9">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0.08</w:t>
                  </w:r>
                </w:p>
              </w:tc>
              <w:tc>
                <w:tcPr/>
                <w:p w:rsidR="00000000" w:rsidDel="00000000" w:rsidP="00000000" w:rsidRDefault="00000000" w:rsidRPr="00000000" w14:paraId="000000BA">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0.639902</w:t>
                  </w:r>
                </w:p>
              </w:tc>
              <w:tc>
                <w:tcPr/>
                <w:p w:rsidR="00000000" w:rsidDel="00000000" w:rsidP="00000000" w:rsidRDefault="00000000" w:rsidRPr="00000000" w14:paraId="000000BB">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1.02925</w:t>
                  </w:r>
                </w:p>
              </w:tc>
              <w:tc>
                <w:tcPr/>
                <w:p w:rsidR="00000000" w:rsidDel="00000000" w:rsidP="00000000" w:rsidRDefault="00000000" w:rsidRPr="00000000" w14:paraId="000000BC">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1.957489</w:t>
                  </w:r>
                </w:p>
              </w:tc>
              <w:tc>
                <w:tcPr/>
                <w:p w:rsidR="00000000" w:rsidDel="00000000" w:rsidP="00000000" w:rsidRDefault="00000000" w:rsidRPr="00000000" w14:paraId="000000BD">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1.957489</w:t>
                  </w:r>
                </w:p>
              </w:tc>
            </w:tr>
            <w:tr>
              <w:trPr>
                <w:cantSplit w:val="0"/>
                <w:trHeight w:val="300" w:hRule="atLeast"/>
                <w:tblHeader w:val="0"/>
              </w:trPr>
              <w:tc>
                <w:tcPr/>
                <w:p w:rsidR="00000000" w:rsidDel="00000000" w:rsidP="00000000" w:rsidRDefault="00000000" w:rsidRPr="00000000" w14:paraId="000000BE">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0.09</w:t>
                  </w:r>
                </w:p>
              </w:tc>
              <w:tc>
                <w:tcPr/>
                <w:p w:rsidR="00000000" w:rsidDel="00000000" w:rsidP="00000000" w:rsidRDefault="00000000" w:rsidRPr="00000000" w14:paraId="000000BF">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0.587818</w:t>
                  </w:r>
                </w:p>
              </w:tc>
              <w:tc>
                <w:tcPr/>
                <w:p w:rsidR="00000000" w:rsidDel="00000000" w:rsidP="00000000" w:rsidRDefault="00000000" w:rsidRPr="00000000" w14:paraId="000000C0">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1.037784</w:t>
                  </w:r>
                </w:p>
              </w:tc>
              <w:tc>
                <w:tcPr/>
                <w:p w:rsidR="00000000" w:rsidDel="00000000" w:rsidP="00000000" w:rsidRDefault="00000000" w:rsidRPr="00000000" w14:paraId="000000C1">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2.07144</w:t>
                  </w:r>
                </w:p>
              </w:tc>
              <w:tc>
                <w:tcPr/>
                <w:p w:rsidR="00000000" w:rsidDel="00000000" w:rsidP="00000000" w:rsidRDefault="00000000" w:rsidRPr="00000000" w14:paraId="000000C2">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2.07144</w:t>
                  </w:r>
                </w:p>
              </w:tc>
            </w:tr>
            <w:tr>
              <w:trPr>
                <w:cantSplit w:val="0"/>
                <w:trHeight w:val="300" w:hRule="atLeast"/>
                <w:tblHeader w:val="0"/>
              </w:trPr>
              <w:tc>
                <w:tcPr/>
                <w:p w:rsidR="00000000" w:rsidDel="00000000" w:rsidP="00000000" w:rsidRDefault="00000000" w:rsidRPr="00000000" w14:paraId="000000C3">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0.1</w:t>
                  </w:r>
                </w:p>
              </w:tc>
              <w:tc>
                <w:tcPr/>
                <w:p w:rsidR="00000000" w:rsidDel="00000000" w:rsidP="00000000" w:rsidRDefault="00000000" w:rsidRPr="00000000" w14:paraId="000000C4">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0.534139</w:t>
                  </w:r>
                </w:p>
              </w:tc>
              <w:tc>
                <w:tcPr/>
                <w:p w:rsidR="00000000" w:rsidDel="00000000" w:rsidP="00000000" w:rsidRDefault="00000000" w:rsidRPr="00000000" w14:paraId="000000C5">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1.047452</w:t>
                  </w:r>
                </w:p>
              </w:tc>
              <w:tc>
                <w:tcPr/>
                <w:p w:rsidR="00000000" w:rsidDel="00000000" w:rsidP="00000000" w:rsidRDefault="00000000" w:rsidRPr="00000000" w14:paraId="000000C6">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2.184081</w:t>
                  </w:r>
                </w:p>
              </w:tc>
              <w:tc>
                <w:tcPr/>
                <w:p w:rsidR="00000000" w:rsidDel="00000000" w:rsidP="00000000" w:rsidRDefault="00000000" w:rsidRPr="00000000" w14:paraId="000000C7">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2.184081</w:t>
                  </w:r>
                </w:p>
              </w:tc>
            </w:tr>
          </w:tbl>
          <w:p w:rsidR="00000000" w:rsidDel="00000000" w:rsidP="00000000" w:rsidRDefault="00000000" w:rsidRPr="00000000" w14:paraId="000000C8">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(a)</w:t>
            </w:r>
          </w:p>
        </w:tc>
        <w:tc>
          <w:tcPr>
            <w:vAlign w:val="top"/>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vertAlign w:val="baseline"/>
              </w:rPr>
            </w:pPr>
            <w:r w:rsidDel="00000000" w:rsidR="00000000" w:rsidRPr="00000000">
              <w:rPr>
                <w:rtl w:val="0"/>
              </w:rPr>
            </w:r>
          </w:p>
          <w:tbl>
            <w:tblPr>
              <w:tblStyle w:val="Table18"/>
              <w:tblW w:w="4220.0" w:type="dxa"/>
              <w:jc w:val="center"/>
              <w:tblBorders>
                <w:top w:color="000000" w:space="0" w:sz="4" w:val="single"/>
                <w:left w:color="000000" w:space="0" w:sz="0" w:val="nil"/>
                <w:bottom w:color="000000" w:space="0" w:sz="4" w:val="single"/>
                <w:right w:color="000000" w:space="0" w:sz="0" w:val="nil"/>
                <w:insideH w:color="000000" w:space="0" w:sz="4" w:val="single"/>
                <w:insideV w:color="000000" w:space="0" w:sz="0" w:val="nil"/>
              </w:tblBorders>
              <w:tblLayout w:type="fixed"/>
              <w:tblLook w:val="0000"/>
            </w:tblPr>
            <w:tblGrid>
              <w:gridCol w:w="540"/>
              <w:gridCol w:w="947"/>
              <w:gridCol w:w="933"/>
              <w:gridCol w:w="900"/>
              <w:gridCol w:w="900"/>
              <w:tblGridChange w:id="0">
                <w:tblGrid>
                  <w:gridCol w:w="540"/>
                  <w:gridCol w:w="947"/>
                  <w:gridCol w:w="933"/>
                  <w:gridCol w:w="900"/>
                  <w:gridCol w:w="900"/>
                </w:tblGrid>
              </w:tblGridChange>
            </w:tblGrid>
            <w:tr>
              <w:trPr>
                <w:cantSplit w:val="0"/>
                <w:trHeight w:val="300" w:hRule="atLeast"/>
                <w:tblHeader w:val="0"/>
              </w:trPr>
              <w:tc>
                <w:tcPr>
                  <w:vAlign w:val="center"/>
                </w:tcPr>
                <w:p w:rsidR="00000000" w:rsidDel="00000000" w:rsidP="00000000" w:rsidRDefault="00000000" w:rsidRPr="00000000" w14:paraId="000000CA">
                  <w:pPr>
                    <w:spacing w:after="0" w:line="24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T</w:t>
                  </w:r>
                </w:p>
              </w:tc>
              <w:tc>
                <w:tcPr>
                  <w:vAlign w:val="center"/>
                </w:tcPr>
                <w:p w:rsidR="00000000" w:rsidDel="00000000" w:rsidP="00000000" w:rsidRDefault="00000000" w:rsidRPr="00000000" w14:paraId="000000CB">
                  <w:pPr>
                    <w:spacing w:after="0" w:line="24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Δ x</w:t>
                  </w:r>
                </w:p>
              </w:tc>
              <w:tc>
                <w:tcPr>
                  <w:vAlign w:val="center"/>
                </w:tcPr>
                <w:p w:rsidR="00000000" w:rsidDel="00000000" w:rsidP="00000000" w:rsidRDefault="00000000" w:rsidRPr="00000000" w14:paraId="000000CC">
                  <w:pPr>
                    <w:spacing w:after="0" w:line="24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Δ y</w:t>
                  </w:r>
                </w:p>
              </w:tc>
              <w:tc>
                <w:tcPr>
                  <w:vAlign w:val="center"/>
                </w:tcPr>
                <w:p w:rsidR="00000000" w:rsidDel="00000000" w:rsidP="00000000" w:rsidRDefault="00000000" w:rsidRPr="00000000" w14:paraId="000000CD">
                  <w:pPr>
                    <w:spacing w:after="0" w:line="24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Δ z</w:t>
                  </w:r>
                </w:p>
              </w:tc>
              <w:tc>
                <w:tcPr>
                  <w:vAlign w:val="center"/>
                </w:tcPr>
                <w:p w:rsidR="00000000" w:rsidDel="00000000" w:rsidP="00000000" w:rsidRDefault="00000000" w:rsidRPr="00000000" w14:paraId="000000CE">
                  <w:pPr>
                    <w:spacing w:after="0" w:line="24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Δ w</w:t>
                  </w:r>
                </w:p>
              </w:tc>
            </w:tr>
            <w:tr>
              <w:trPr>
                <w:cantSplit w:val="0"/>
                <w:trHeight w:val="300" w:hRule="atLeast"/>
                <w:tblHeader w:val="0"/>
              </w:trPr>
              <w:tc>
                <w:tcPr/>
                <w:p w:rsidR="00000000" w:rsidDel="00000000" w:rsidP="00000000" w:rsidRDefault="00000000" w:rsidRPr="00000000" w14:paraId="000000CF">
                  <w:pPr>
                    <w:spacing w:after="0" w:line="24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w:t>
                  </w:r>
                </w:p>
              </w:tc>
              <w:tc>
                <w:tcPr/>
                <w:p w:rsidR="00000000" w:rsidDel="00000000" w:rsidP="00000000" w:rsidRDefault="00000000" w:rsidRPr="00000000" w14:paraId="000000D0">
                  <w:pPr>
                    <w:spacing w:after="0" w:line="24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w:t>
                  </w:r>
                </w:p>
              </w:tc>
              <w:tc>
                <w:tcPr/>
                <w:p w:rsidR="00000000" w:rsidDel="00000000" w:rsidP="00000000" w:rsidRDefault="00000000" w:rsidRPr="00000000" w14:paraId="000000D1">
                  <w:pPr>
                    <w:spacing w:after="0" w:line="24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w:t>
                  </w:r>
                </w:p>
              </w:tc>
              <w:tc>
                <w:tcPr/>
                <w:p w:rsidR="00000000" w:rsidDel="00000000" w:rsidP="00000000" w:rsidRDefault="00000000" w:rsidRPr="00000000" w14:paraId="000000D2">
                  <w:pPr>
                    <w:spacing w:after="0" w:line="24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w:t>
                  </w:r>
                </w:p>
              </w:tc>
              <w:tc>
                <w:tcPr/>
                <w:p w:rsidR="00000000" w:rsidDel="00000000" w:rsidP="00000000" w:rsidRDefault="00000000" w:rsidRPr="00000000" w14:paraId="000000D3">
                  <w:pPr>
                    <w:spacing w:after="0" w:line="24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w:t>
                  </w:r>
                </w:p>
              </w:tc>
            </w:tr>
            <w:tr>
              <w:trPr>
                <w:cantSplit w:val="0"/>
                <w:trHeight w:val="300" w:hRule="atLeast"/>
                <w:tblHeader w:val="0"/>
              </w:trPr>
              <w:tc>
                <w:tcPr/>
                <w:p w:rsidR="00000000" w:rsidDel="00000000" w:rsidP="00000000" w:rsidRDefault="00000000" w:rsidRPr="00000000" w14:paraId="000000D4">
                  <w:pPr>
                    <w:spacing w:after="0" w:line="24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0.01</w:t>
                  </w:r>
                </w:p>
              </w:tc>
              <w:tc>
                <w:tcPr/>
                <w:p w:rsidR="00000000" w:rsidDel="00000000" w:rsidP="00000000" w:rsidRDefault="00000000" w:rsidRPr="00000000" w14:paraId="000000D5">
                  <w:pPr>
                    <w:spacing w:after="0" w:line="24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0.960578</w:t>
                  </w:r>
                </w:p>
              </w:tc>
              <w:tc>
                <w:tcPr/>
                <w:p w:rsidR="00000000" w:rsidDel="00000000" w:rsidP="00000000" w:rsidRDefault="00000000" w:rsidRPr="00000000" w14:paraId="000000D6">
                  <w:pPr>
                    <w:spacing w:after="0" w:line="24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w:t>
                  </w:r>
                </w:p>
              </w:tc>
              <w:tc>
                <w:tcPr/>
                <w:p w:rsidR="00000000" w:rsidDel="00000000" w:rsidP="00000000" w:rsidRDefault="00000000" w:rsidRPr="00000000" w14:paraId="000000D7">
                  <w:pPr>
                    <w:spacing w:after="0" w:line="24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1.124057</w:t>
                  </w:r>
                </w:p>
              </w:tc>
              <w:tc>
                <w:tcPr/>
                <w:p w:rsidR="00000000" w:rsidDel="00000000" w:rsidP="00000000" w:rsidRDefault="00000000" w:rsidRPr="00000000" w14:paraId="000000D8">
                  <w:pPr>
                    <w:spacing w:after="0" w:line="24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w:t>
                  </w:r>
                </w:p>
              </w:tc>
            </w:tr>
            <w:tr>
              <w:trPr>
                <w:cantSplit w:val="0"/>
                <w:trHeight w:val="300" w:hRule="atLeast"/>
                <w:tblHeader w:val="0"/>
              </w:trPr>
              <w:tc>
                <w:tcPr/>
                <w:p w:rsidR="00000000" w:rsidDel="00000000" w:rsidP="00000000" w:rsidRDefault="00000000" w:rsidRPr="00000000" w14:paraId="000000D9">
                  <w:pPr>
                    <w:spacing w:after="0" w:line="24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0.02</w:t>
                  </w:r>
                </w:p>
              </w:tc>
              <w:tc>
                <w:tcPr/>
                <w:p w:rsidR="00000000" w:rsidDel="00000000" w:rsidP="00000000" w:rsidRDefault="00000000" w:rsidRPr="00000000" w14:paraId="000000DA">
                  <w:pPr>
                    <w:spacing w:after="0" w:line="24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0.919512</w:t>
                  </w:r>
                </w:p>
              </w:tc>
              <w:tc>
                <w:tcPr/>
                <w:p w:rsidR="00000000" w:rsidDel="00000000" w:rsidP="00000000" w:rsidRDefault="00000000" w:rsidRPr="00000000" w14:paraId="000000DB">
                  <w:pPr>
                    <w:spacing w:after="0" w:line="24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1.000</w:t>
                    <w:br w:type="textWrapping"/>
                    <w:t xml:space="preserve">94</w:t>
                  </w:r>
                </w:p>
              </w:tc>
              <w:tc>
                <w:tcPr/>
                <w:p w:rsidR="00000000" w:rsidDel="00000000" w:rsidP="00000000" w:rsidRDefault="00000000" w:rsidRPr="00000000" w14:paraId="000000DC">
                  <w:pPr>
                    <w:spacing w:after="0" w:line="24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1.246884</w:t>
                  </w:r>
                </w:p>
              </w:tc>
              <w:tc>
                <w:tcPr/>
                <w:p w:rsidR="00000000" w:rsidDel="00000000" w:rsidP="00000000" w:rsidRDefault="00000000" w:rsidRPr="00000000" w14:paraId="000000DD">
                  <w:pPr>
                    <w:spacing w:after="0" w:line="24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0.999606</w:t>
                  </w:r>
                </w:p>
              </w:tc>
            </w:tr>
            <w:tr>
              <w:trPr>
                <w:cantSplit w:val="0"/>
                <w:trHeight w:val="300" w:hRule="atLeast"/>
                <w:tblHeader w:val="0"/>
              </w:trPr>
              <w:tc>
                <w:tcPr/>
                <w:p w:rsidR="00000000" w:rsidDel="00000000" w:rsidP="00000000" w:rsidRDefault="00000000" w:rsidRPr="00000000" w14:paraId="000000DE">
                  <w:pPr>
                    <w:spacing w:after="0" w:line="24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0.03</w:t>
                  </w:r>
                </w:p>
              </w:tc>
              <w:tc>
                <w:tcPr/>
                <w:p w:rsidR="00000000" w:rsidDel="00000000" w:rsidP="00000000" w:rsidRDefault="00000000" w:rsidRPr="00000000" w14:paraId="000000DF">
                  <w:pPr>
                    <w:spacing w:after="0" w:line="24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0.876851</w:t>
                  </w:r>
                </w:p>
              </w:tc>
              <w:tc>
                <w:tcPr/>
                <w:p w:rsidR="00000000" w:rsidDel="00000000" w:rsidP="00000000" w:rsidRDefault="00000000" w:rsidRPr="00000000" w14:paraId="000000E0">
                  <w:pPr>
                    <w:spacing w:after="0" w:line="24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1.001199</w:t>
                  </w:r>
                </w:p>
              </w:tc>
              <w:tc>
                <w:tcPr/>
                <w:p w:rsidR="00000000" w:rsidDel="00000000" w:rsidP="00000000" w:rsidRDefault="00000000" w:rsidRPr="00000000" w14:paraId="000000E1">
                  <w:pPr>
                    <w:spacing w:after="0" w:line="24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1.368483</w:t>
                  </w:r>
                </w:p>
              </w:tc>
              <w:tc>
                <w:tcPr/>
                <w:p w:rsidR="00000000" w:rsidDel="00000000" w:rsidP="00000000" w:rsidRDefault="00000000" w:rsidRPr="00000000" w14:paraId="000000E2">
                  <w:pPr>
                    <w:spacing w:after="0" w:line="24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0.998805</w:t>
                  </w:r>
                </w:p>
              </w:tc>
            </w:tr>
            <w:tr>
              <w:trPr>
                <w:cantSplit w:val="0"/>
                <w:trHeight w:val="300" w:hRule="atLeast"/>
                <w:tblHeader w:val="0"/>
              </w:trPr>
              <w:tc>
                <w:tcPr/>
                <w:p w:rsidR="00000000" w:rsidDel="00000000" w:rsidP="00000000" w:rsidRDefault="00000000" w:rsidRPr="00000000" w14:paraId="000000E3">
                  <w:pPr>
                    <w:spacing w:after="0" w:line="24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0.04</w:t>
                  </w:r>
                </w:p>
              </w:tc>
              <w:tc>
                <w:tcPr/>
                <w:p w:rsidR="00000000" w:rsidDel="00000000" w:rsidP="00000000" w:rsidRDefault="00000000" w:rsidRPr="00000000" w14:paraId="000000E4">
                  <w:pPr>
                    <w:spacing w:after="0" w:line="24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0.832638</w:t>
                  </w:r>
                </w:p>
              </w:tc>
              <w:tc>
                <w:tcPr/>
                <w:p w:rsidR="00000000" w:rsidDel="00000000" w:rsidP="00000000" w:rsidRDefault="00000000" w:rsidRPr="00000000" w14:paraId="000000E5">
                  <w:pPr>
                    <w:spacing w:after="0" w:line="24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1.002431</w:t>
                  </w:r>
                </w:p>
              </w:tc>
              <w:tc>
                <w:tcPr/>
                <w:p w:rsidR="00000000" w:rsidDel="00000000" w:rsidP="00000000" w:rsidRDefault="00000000" w:rsidRPr="00000000" w14:paraId="000000E6">
                  <w:pPr>
                    <w:spacing w:after="0" w:line="24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1.488859</w:t>
                  </w:r>
                </w:p>
              </w:tc>
              <w:tc>
                <w:tcPr/>
                <w:p w:rsidR="00000000" w:rsidDel="00000000" w:rsidP="00000000" w:rsidRDefault="00000000" w:rsidRPr="00000000" w14:paraId="000000E7">
                  <w:pPr>
                    <w:spacing w:after="0" w:line="24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0.997585</w:t>
                  </w:r>
                </w:p>
              </w:tc>
            </w:tr>
            <w:tr>
              <w:trPr>
                <w:cantSplit w:val="0"/>
                <w:trHeight w:val="300" w:hRule="atLeast"/>
                <w:tblHeader w:val="0"/>
              </w:trPr>
              <w:tc>
                <w:tcPr/>
                <w:p w:rsidR="00000000" w:rsidDel="00000000" w:rsidP="00000000" w:rsidRDefault="00000000" w:rsidRPr="00000000" w14:paraId="000000E8">
                  <w:pPr>
                    <w:spacing w:after="0" w:line="24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0.05</w:t>
                  </w:r>
                </w:p>
              </w:tc>
              <w:tc>
                <w:tcPr/>
                <w:p w:rsidR="00000000" w:rsidDel="00000000" w:rsidP="00000000" w:rsidRDefault="00000000" w:rsidRPr="00000000" w14:paraId="000000E9">
                  <w:pPr>
                    <w:spacing w:after="0" w:line="24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0.786914</w:t>
                  </w:r>
                </w:p>
              </w:tc>
              <w:tc>
                <w:tcPr/>
                <w:p w:rsidR="00000000" w:rsidDel="00000000" w:rsidP="00000000" w:rsidRDefault="00000000" w:rsidRPr="00000000" w14:paraId="000000EA">
                  <w:pPr>
                    <w:spacing w:after="0" w:line="24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1.004104</w:t>
                  </w:r>
                </w:p>
              </w:tc>
              <w:tc>
                <w:tcPr/>
                <w:p w:rsidR="00000000" w:rsidDel="00000000" w:rsidP="00000000" w:rsidRDefault="00000000" w:rsidRPr="00000000" w14:paraId="000000EB">
                  <w:pPr>
                    <w:spacing w:after="0" w:line="24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1.608016</w:t>
                  </w:r>
                </w:p>
              </w:tc>
              <w:tc>
                <w:tcPr/>
                <w:p w:rsidR="00000000" w:rsidDel="00000000" w:rsidP="00000000" w:rsidRDefault="00000000" w:rsidRPr="00000000" w14:paraId="000000EC">
                  <w:pPr>
                    <w:spacing w:after="0" w:line="24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0.995936</w:t>
                  </w:r>
                </w:p>
              </w:tc>
            </w:tr>
            <w:tr>
              <w:trPr>
                <w:cantSplit w:val="0"/>
                <w:trHeight w:val="300" w:hRule="atLeast"/>
                <w:tblHeader w:val="0"/>
              </w:trPr>
              <w:tc>
                <w:tcPr/>
                <w:p w:rsidR="00000000" w:rsidDel="00000000" w:rsidP="00000000" w:rsidRDefault="00000000" w:rsidRPr="00000000" w14:paraId="000000ED">
                  <w:pPr>
                    <w:spacing w:after="0" w:line="24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0.06</w:t>
                  </w:r>
                </w:p>
              </w:tc>
              <w:tc>
                <w:tcPr/>
                <w:p w:rsidR="00000000" w:rsidDel="00000000" w:rsidP="00000000" w:rsidRDefault="00000000" w:rsidRPr="00000000" w14:paraId="000000EE">
                  <w:pPr>
                    <w:spacing w:after="0" w:line="24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0.739714</w:t>
                  </w:r>
                </w:p>
              </w:tc>
              <w:tc>
                <w:tcPr/>
                <w:p w:rsidR="00000000" w:rsidDel="00000000" w:rsidP="00000000" w:rsidRDefault="00000000" w:rsidRPr="00000000" w14:paraId="000000EF">
                  <w:pPr>
                    <w:spacing w:after="0" w:line="24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1.006235</w:t>
                  </w:r>
                </w:p>
              </w:tc>
              <w:tc>
                <w:tcPr/>
                <w:p w:rsidR="00000000" w:rsidDel="00000000" w:rsidP="00000000" w:rsidRDefault="00000000" w:rsidRPr="00000000" w14:paraId="000000F0">
                  <w:pPr>
                    <w:spacing w:after="0" w:line="24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1.725956</w:t>
                  </w:r>
                </w:p>
              </w:tc>
              <w:tc>
                <w:tcPr/>
                <w:p w:rsidR="00000000" w:rsidDel="00000000" w:rsidP="00000000" w:rsidRDefault="00000000" w:rsidRPr="00000000" w14:paraId="000000F1">
                  <w:pPr>
                    <w:spacing w:after="0" w:line="24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0.993846</w:t>
                  </w:r>
                </w:p>
              </w:tc>
            </w:tr>
            <w:tr>
              <w:trPr>
                <w:cantSplit w:val="0"/>
                <w:trHeight w:val="300" w:hRule="atLeast"/>
                <w:tblHeader w:val="0"/>
              </w:trPr>
              <w:tc>
                <w:tcPr/>
                <w:p w:rsidR="00000000" w:rsidDel="00000000" w:rsidP="00000000" w:rsidRDefault="00000000" w:rsidRPr="00000000" w14:paraId="000000F2">
                  <w:pPr>
                    <w:spacing w:after="0" w:line="24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0.07</w:t>
                  </w:r>
                </w:p>
              </w:tc>
              <w:tc>
                <w:tcPr/>
                <w:p w:rsidR="00000000" w:rsidDel="00000000" w:rsidP="00000000" w:rsidRDefault="00000000" w:rsidRPr="00000000" w14:paraId="000000F3">
                  <w:pPr>
                    <w:spacing w:after="0" w:line="24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0.691069</w:t>
                  </w:r>
                </w:p>
              </w:tc>
              <w:tc>
                <w:tcPr/>
                <w:p w:rsidR="00000000" w:rsidDel="00000000" w:rsidP="00000000" w:rsidRDefault="00000000" w:rsidRPr="00000000" w14:paraId="000000F4">
                  <w:pPr>
                    <w:spacing w:after="0" w:line="24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1.008839</w:t>
                  </w:r>
                </w:p>
              </w:tc>
              <w:tc>
                <w:tcPr/>
                <w:p w:rsidR="00000000" w:rsidDel="00000000" w:rsidP="00000000" w:rsidRDefault="00000000" w:rsidRPr="00000000" w14:paraId="000000F5">
                  <w:pPr>
                    <w:spacing w:after="0" w:line="24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1.842682</w:t>
                  </w:r>
                </w:p>
              </w:tc>
              <w:tc>
                <w:tcPr/>
                <w:p w:rsidR="00000000" w:rsidDel="00000000" w:rsidP="00000000" w:rsidRDefault="00000000" w:rsidRPr="00000000" w14:paraId="000000F6">
                  <w:pPr>
                    <w:spacing w:after="0" w:line="24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0.991304</w:t>
                  </w:r>
                </w:p>
              </w:tc>
            </w:tr>
            <w:tr>
              <w:trPr>
                <w:cantSplit w:val="0"/>
                <w:trHeight w:val="300" w:hRule="atLeast"/>
                <w:tblHeader w:val="0"/>
              </w:trPr>
              <w:tc>
                <w:tcPr/>
                <w:p w:rsidR="00000000" w:rsidDel="00000000" w:rsidP="00000000" w:rsidRDefault="00000000" w:rsidRPr="00000000" w14:paraId="000000F7">
                  <w:pPr>
                    <w:spacing w:after="0" w:line="24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0.08</w:t>
                  </w:r>
                </w:p>
              </w:tc>
              <w:tc>
                <w:tcPr/>
                <w:p w:rsidR="00000000" w:rsidDel="00000000" w:rsidP="00000000" w:rsidRDefault="00000000" w:rsidRPr="00000000" w14:paraId="000000F8">
                  <w:pPr>
                    <w:spacing w:after="0" w:line="24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0.641006</w:t>
                  </w:r>
                </w:p>
              </w:tc>
              <w:tc>
                <w:tcPr/>
                <w:p w:rsidR="00000000" w:rsidDel="00000000" w:rsidP="00000000" w:rsidRDefault="00000000" w:rsidRPr="00000000" w14:paraId="000000F9">
                  <w:pPr>
                    <w:spacing w:after="0" w:line="24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1.011929</w:t>
                  </w:r>
                </w:p>
              </w:tc>
              <w:tc>
                <w:tcPr/>
                <w:p w:rsidR="00000000" w:rsidDel="00000000" w:rsidP="00000000" w:rsidRDefault="00000000" w:rsidRPr="00000000" w14:paraId="000000FA">
                  <w:pPr>
                    <w:spacing w:after="0" w:line="24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1.958196</w:t>
                  </w:r>
                </w:p>
              </w:tc>
              <w:tc>
                <w:tcPr/>
                <w:p w:rsidR="00000000" w:rsidDel="00000000" w:rsidP="00000000" w:rsidRDefault="00000000" w:rsidRPr="00000000" w14:paraId="000000FB">
                  <w:pPr>
                    <w:spacing w:after="0" w:line="24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0.988302</w:t>
                  </w:r>
                </w:p>
              </w:tc>
            </w:tr>
            <w:tr>
              <w:trPr>
                <w:cantSplit w:val="0"/>
                <w:trHeight w:val="300" w:hRule="atLeast"/>
                <w:tblHeader w:val="0"/>
              </w:trPr>
              <w:tc>
                <w:tcPr/>
                <w:p w:rsidR="00000000" w:rsidDel="00000000" w:rsidP="00000000" w:rsidRDefault="00000000" w:rsidRPr="00000000" w14:paraId="000000FC">
                  <w:pPr>
                    <w:spacing w:after="0" w:line="24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0.09</w:t>
                  </w:r>
                </w:p>
              </w:tc>
              <w:tc>
                <w:tcPr/>
                <w:p w:rsidR="00000000" w:rsidDel="00000000" w:rsidP="00000000" w:rsidRDefault="00000000" w:rsidRPr="00000000" w14:paraId="000000FD">
                  <w:pPr>
                    <w:spacing w:after="0" w:line="24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0.589548</w:t>
                  </w:r>
                </w:p>
              </w:tc>
              <w:tc>
                <w:tcPr/>
                <w:p w:rsidR="00000000" w:rsidDel="00000000" w:rsidP="00000000" w:rsidRDefault="00000000" w:rsidRPr="00000000" w14:paraId="000000FE">
                  <w:pPr>
                    <w:spacing w:after="0" w:line="24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1.01552</w:t>
                  </w:r>
                </w:p>
              </w:tc>
              <w:tc>
                <w:tcPr/>
                <w:p w:rsidR="00000000" w:rsidDel="00000000" w:rsidP="00000000" w:rsidRDefault="00000000" w:rsidRPr="00000000" w14:paraId="000000FF">
                  <w:pPr>
                    <w:spacing w:after="0" w:line="24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2.0725</w:t>
                  </w:r>
                </w:p>
              </w:tc>
              <w:tc>
                <w:tcPr/>
                <w:p w:rsidR="00000000" w:rsidDel="00000000" w:rsidP="00000000" w:rsidRDefault="00000000" w:rsidRPr="00000000" w14:paraId="00000100">
                  <w:pPr>
                    <w:spacing w:after="0" w:line="24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0.984829</w:t>
                  </w:r>
                </w:p>
              </w:tc>
            </w:tr>
            <w:tr>
              <w:trPr>
                <w:cantSplit w:val="0"/>
                <w:trHeight w:val="300" w:hRule="atLeast"/>
                <w:tblHeader w:val="0"/>
              </w:trPr>
              <w:tc>
                <w:tcPr/>
                <w:p w:rsidR="00000000" w:rsidDel="00000000" w:rsidP="00000000" w:rsidRDefault="00000000" w:rsidRPr="00000000" w14:paraId="00000101">
                  <w:pPr>
                    <w:spacing w:after="0" w:line="24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0.1</w:t>
                  </w:r>
                </w:p>
              </w:tc>
              <w:tc>
                <w:tcPr/>
                <w:p w:rsidR="00000000" w:rsidDel="00000000" w:rsidP="00000000" w:rsidRDefault="00000000" w:rsidRPr="00000000" w14:paraId="00000102">
                  <w:pPr>
                    <w:spacing w:after="0" w:line="24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0.536713</w:t>
                  </w:r>
                </w:p>
              </w:tc>
              <w:tc>
                <w:tcPr/>
                <w:p w:rsidR="00000000" w:rsidDel="00000000" w:rsidP="00000000" w:rsidRDefault="00000000" w:rsidRPr="00000000" w14:paraId="00000103">
                  <w:pPr>
                    <w:spacing w:after="0" w:line="24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1.019626</w:t>
                  </w:r>
                </w:p>
              </w:tc>
              <w:tc>
                <w:tcPr/>
                <w:p w:rsidR="00000000" w:rsidDel="00000000" w:rsidP="00000000" w:rsidRDefault="00000000" w:rsidRPr="00000000" w14:paraId="00000104">
                  <w:pPr>
                    <w:spacing w:after="0" w:line="24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2.185596</w:t>
                  </w:r>
                </w:p>
              </w:tc>
              <w:tc>
                <w:tcPr/>
                <w:p w:rsidR="00000000" w:rsidDel="00000000" w:rsidP="00000000" w:rsidRDefault="00000000" w:rsidRPr="00000000" w14:paraId="00000105">
                  <w:pPr>
                    <w:spacing w:after="0" w:line="24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0.980876</w:t>
                  </w:r>
                </w:p>
              </w:tc>
            </w:tr>
          </w:tbl>
          <w:p w:rsidR="00000000" w:rsidDel="00000000" w:rsidP="00000000" w:rsidRDefault="00000000" w:rsidRPr="00000000" w14:paraId="00000106">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(b)</w:t>
            </w:r>
          </w:p>
        </w:tc>
      </w:tr>
      <w:tr>
        <w:trPr>
          <w:cantSplit w:val="0"/>
          <w:tblHeader w:val="0"/>
        </w:trPr>
        <w:tc>
          <w:tcPr>
            <w:vAlign w:val="top"/>
          </w:tcPr>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vertAlign w:val="baseline"/>
              </w:rPr>
            </w:pPr>
            <w:r w:rsidDel="00000000" w:rsidR="00000000" w:rsidRPr="00000000">
              <w:rPr>
                <w:rtl w:val="0"/>
              </w:rPr>
            </w:r>
          </w:p>
          <w:tbl>
            <w:tblPr>
              <w:tblStyle w:val="Table19"/>
              <w:tblW w:w="4229.0" w:type="dxa"/>
              <w:jc w:val="center"/>
              <w:tblBorders>
                <w:top w:color="000000" w:space="0" w:sz="4" w:val="single"/>
                <w:left w:color="000000" w:space="0" w:sz="0" w:val="nil"/>
                <w:bottom w:color="000000" w:space="0" w:sz="4" w:val="single"/>
                <w:right w:color="000000" w:space="0" w:sz="0" w:val="nil"/>
                <w:insideH w:color="000000" w:space="0" w:sz="4" w:val="single"/>
                <w:insideV w:color="000000" w:space="0" w:sz="0" w:val="nil"/>
              </w:tblBorders>
              <w:tblLayout w:type="fixed"/>
              <w:tblLook w:val="0000"/>
            </w:tblPr>
            <w:tblGrid>
              <w:gridCol w:w="568"/>
              <w:gridCol w:w="926"/>
              <w:gridCol w:w="900"/>
              <w:gridCol w:w="908"/>
              <w:gridCol w:w="927"/>
              <w:tblGridChange w:id="0">
                <w:tblGrid>
                  <w:gridCol w:w="568"/>
                  <w:gridCol w:w="926"/>
                  <w:gridCol w:w="900"/>
                  <w:gridCol w:w="908"/>
                  <w:gridCol w:w="927"/>
                </w:tblGrid>
              </w:tblGridChange>
            </w:tblGrid>
            <w:tr>
              <w:trPr>
                <w:cantSplit w:val="0"/>
                <w:trHeight w:val="300" w:hRule="atLeast"/>
                <w:tblHeader w:val="0"/>
              </w:trPr>
              <w:tc>
                <w:tcPr>
                  <w:vAlign w:val="center"/>
                </w:tcPr>
                <w:p w:rsidR="00000000" w:rsidDel="00000000" w:rsidP="00000000" w:rsidRDefault="00000000" w:rsidRPr="00000000" w14:paraId="00000108">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T</w:t>
                  </w:r>
                </w:p>
              </w:tc>
              <w:tc>
                <w:tcPr>
                  <w:vAlign w:val="center"/>
                </w:tcPr>
                <w:p w:rsidR="00000000" w:rsidDel="00000000" w:rsidP="00000000" w:rsidRDefault="00000000" w:rsidRPr="00000000" w14:paraId="00000109">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Δ x</w:t>
                  </w:r>
                </w:p>
              </w:tc>
              <w:tc>
                <w:tcPr>
                  <w:vAlign w:val="center"/>
                </w:tcPr>
                <w:p w:rsidR="00000000" w:rsidDel="00000000" w:rsidP="00000000" w:rsidRDefault="00000000" w:rsidRPr="00000000" w14:paraId="0000010A">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Δ y</w:t>
                  </w:r>
                </w:p>
              </w:tc>
              <w:tc>
                <w:tcPr>
                  <w:vAlign w:val="center"/>
                </w:tcPr>
                <w:p w:rsidR="00000000" w:rsidDel="00000000" w:rsidP="00000000" w:rsidRDefault="00000000" w:rsidRPr="00000000" w14:paraId="0000010B">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Δ z</w:t>
                  </w:r>
                </w:p>
              </w:tc>
              <w:tc>
                <w:tcPr>
                  <w:vAlign w:val="center"/>
                </w:tcPr>
                <w:p w:rsidR="00000000" w:rsidDel="00000000" w:rsidP="00000000" w:rsidRDefault="00000000" w:rsidRPr="00000000" w14:paraId="0000010C">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Δ w</w:t>
                  </w:r>
                </w:p>
              </w:tc>
            </w:tr>
            <w:tr>
              <w:trPr>
                <w:cantSplit w:val="0"/>
                <w:trHeight w:val="300" w:hRule="atLeast"/>
                <w:tblHeader w:val="0"/>
              </w:trPr>
              <w:tc>
                <w:tcPr/>
                <w:p w:rsidR="00000000" w:rsidDel="00000000" w:rsidP="00000000" w:rsidRDefault="00000000" w:rsidRPr="00000000" w14:paraId="0000010D">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w:t>
                  </w:r>
                </w:p>
              </w:tc>
              <w:tc>
                <w:tcPr/>
                <w:p w:rsidR="00000000" w:rsidDel="00000000" w:rsidP="00000000" w:rsidRDefault="00000000" w:rsidRPr="00000000" w14:paraId="0000010E">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w:t>
                  </w:r>
                </w:p>
              </w:tc>
              <w:tc>
                <w:tcPr/>
                <w:p w:rsidR="00000000" w:rsidDel="00000000" w:rsidP="00000000" w:rsidRDefault="00000000" w:rsidRPr="00000000" w14:paraId="0000010F">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w:t>
                  </w:r>
                </w:p>
              </w:tc>
              <w:tc>
                <w:tcPr/>
                <w:p w:rsidR="00000000" w:rsidDel="00000000" w:rsidP="00000000" w:rsidRDefault="00000000" w:rsidRPr="00000000" w14:paraId="00000110">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w:t>
                  </w:r>
                </w:p>
              </w:tc>
              <w:tc>
                <w:tcPr/>
                <w:p w:rsidR="00000000" w:rsidDel="00000000" w:rsidP="00000000" w:rsidRDefault="00000000" w:rsidRPr="00000000" w14:paraId="00000111">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w:t>
                  </w:r>
                </w:p>
              </w:tc>
            </w:tr>
            <w:tr>
              <w:trPr>
                <w:cantSplit w:val="0"/>
                <w:trHeight w:val="300" w:hRule="atLeast"/>
                <w:tblHeader w:val="0"/>
              </w:trPr>
              <w:tc>
                <w:tcPr/>
                <w:p w:rsidR="00000000" w:rsidDel="00000000" w:rsidP="00000000" w:rsidRDefault="00000000" w:rsidRPr="00000000" w14:paraId="00000112">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0.01</w:t>
                  </w:r>
                </w:p>
              </w:tc>
              <w:tc>
                <w:tcPr/>
                <w:p w:rsidR="00000000" w:rsidDel="00000000" w:rsidP="00000000" w:rsidRDefault="00000000" w:rsidRPr="00000000" w14:paraId="00000113">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1.038834</w:t>
                  </w:r>
                </w:p>
              </w:tc>
              <w:tc>
                <w:tcPr/>
                <w:p w:rsidR="00000000" w:rsidDel="00000000" w:rsidP="00000000" w:rsidRDefault="00000000" w:rsidRPr="00000000" w14:paraId="00000114">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w:t>
                  </w:r>
                </w:p>
              </w:tc>
              <w:tc>
                <w:tcPr/>
                <w:p w:rsidR="00000000" w:rsidDel="00000000" w:rsidP="00000000" w:rsidRDefault="00000000" w:rsidRPr="00000000" w14:paraId="00000115">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1.123093</w:t>
                  </w:r>
                </w:p>
              </w:tc>
              <w:tc>
                <w:tcPr/>
                <w:p w:rsidR="00000000" w:rsidDel="00000000" w:rsidP="00000000" w:rsidRDefault="00000000" w:rsidRPr="00000000" w14:paraId="00000116">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w:t>
                  </w:r>
                </w:p>
              </w:tc>
            </w:tr>
            <w:tr>
              <w:trPr>
                <w:cantSplit w:val="0"/>
                <w:trHeight w:val="300" w:hRule="atLeast"/>
                <w:tblHeader w:val="0"/>
              </w:trPr>
              <w:tc>
                <w:tcPr/>
                <w:p w:rsidR="00000000" w:rsidDel="00000000" w:rsidP="00000000" w:rsidRDefault="00000000" w:rsidRPr="00000000" w14:paraId="00000117">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0.02</w:t>
                  </w:r>
                </w:p>
              </w:tc>
              <w:tc>
                <w:tcPr/>
                <w:p w:rsidR="00000000" w:rsidDel="00000000" w:rsidP="00000000" w:rsidRDefault="00000000" w:rsidRPr="00000000" w14:paraId="00000118">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1.080762</w:t>
                  </w:r>
                </w:p>
              </w:tc>
              <w:tc>
                <w:tcPr/>
                <w:p w:rsidR="00000000" w:rsidDel="00000000" w:rsidP="00000000" w:rsidRDefault="00000000" w:rsidRPr="00000000" w14:paraId="00000119">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1.000388</w:t>
                  </w:r>
                </w:p>
              </w:tc>
              <w:tc>
                <w:tcPr/>
                <w:p w:rsidR="00000000" w:rsidDel="00000000" w:rsidP="00000000" w:rsidRDefault="00000000" w:rsidRPr="00000000" w14:paraId="0000011A">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1.244975</w:t>
                  </w:r>
                </w:p>
              </w:tc>
              <w:tc>
                <w:tcPr/>
                <w:p w:rsidR="00000000" w:rsidDel="00000000" w:rsidP="00000000" w:rsidRDefault="00000000" w:rsidRPr="00000000" w14:paraId="0000011B">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1.000388</w:t>
                  </w:r>
                </w:p>
              </w:tc>
            </w:tr>
            <w:tr>
              <w:trPr>
                <w:cantSplit w:val="0"/>
                <w:trHeight w:val="300" w:hRule="atLeast"/>
                <w:tblHeader w:val="0"/>
              </w:trPr>
              <w:tc>
                <w:tcPr/>
                <w:p w:rsidR="00000000" w:rsidDel="00000000" w:rsidP="00000000" w:rsidRDefault="00000000" w:rsidRPr="00000000" w14:paraId="0000011C">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0.03</w:t>
                  </w:r>
                </w:p>
              </w:tc>
              <w:tc>
                <w:tcPr/>
                <w:p w:rsidR="00000000" w:rsidDel="00000000" w:rsidP="00000000" w:rsidRDefault="00000000" w:rsidRPr="00000000" w14:paraId="0000011D">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1.125822</w:t>
                  </w:r>
                </w:p>
              </w:tc>
              <w:tc>
                <w:tcPr/>
                <w:p w:rsidR="00000000" w:rsidDel="00000000" w:rsidP="00000000" w:rsidRDefault="00000000" w:rsidRPr="00000000" w14:paraId="0000011E">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1.001192</w:t>
                  </w:r>
                </w:p>
              </w:tc>
              <w:tc>
                <w:tcPr/>
                <w:p w:rsidR="00000000" w:rsidDel="00000000" w:rsidP="00000000" w:rsidRDefault="00000000" w:rsidRPr="00000000" w14:paraId="0000011F">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1.365649</w:t>
                  </w:r>
                </w:p>
              </w:tc>
              <w:tc>
                <w:tcPr/>
                <w:p w:rsidR="00000000" w:rsidDel="00000000" w:rsidP="00000000" w:rsidRDefault="00000000" w:rsidRPr="00000000" w14:paraId="00000120">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1.001192</w:t>
                  </w:r>
                </w:p>
              </w:tc>
            </w:tr>
            <w:tr>
              <w:trPr>
                <w:cantSplit w:val="0"/>
                <w:trHeight w:val="300" w:hRule="atLeast"/>
                <w:tblHeader w:val="0"/>
              </w:trPr>
              <w:tc>
                <w:tcPr/>
                <w:p w:rsidR="00000000" w:rsidDel="00000000" w:rsidP="00000000" w:rsidRDefault="00000000" w:rsidRPr="00000000" w14:paraId="00000121">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0.04</w:t>
                  </w:r>
                </w:p>
              </w:tc>
              <w:tc>
                <w:tcPr/>
                <w:p w:rsidR="00000000" w:rsidDel="00000000" w:rsidP="00000000" w:rsidRDefault="00000000" w:rsidRPr="00000000" w14:paraId="00000122">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1.174058</w:t>
                  </w:r>
                </w:p>
              </w:tc>
              <w:tc>
                <w:tcPr/>
                <w:p w:rsidR="00000000" w:rsidDel="00000000" w:rsidP="00000000" w:rsidRDefault="00000000" w:rsidRPr="00000000" w14:paraId="00000123">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1.002438</w:t>
                  </w:r>
                </w:p>
              </w:tc>
              <w:tc>
                <w:tcPr/>
                <w:p w:rsidR="00000000" w:rsidDel="00000000" w:rsidP="00000000" w:rsidRDefault="00000000" w:rsidRPr="00000000" w14:paraId="00000124">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1.485118</w:t>
                  </w:r>
                </w:p>
              </w:tc>
              <w:tc>
                <w:tcPr/>
                <w:p w:rsidR="00000000" w:rsidDel="00000000" w:rsidP="00000000" w:rsidRDefault="00000000" w:rsidRPr="00000000" w14:paraId="00000125">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1.002438</w:t>
                  </w:r>
                </w:p>
              </w:tc>
            </w:tr>
            <w:tr>
              <w:trPr>
                <w:cantSplit w:val="0"/>
                <w:trHeight w:val="300" w:hRule="atLeast"/>
                <w:tblHeader w:val="0"/>
              </w:trPr>
              <w:tc>
                <w:tcPr/>
                <w:p w:rsidR="00000000" w:rsidDel="00000000" w:rsidP="00000000" w:rsidRDefault="00000000" w:rsidRPr="00000000" w14:paraId="00000126">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0.05</w:t>
                  </w:r>
                </w:p>
              </w:tc>
              <w:tc>
                <w:tcPr/>
                <w:p w:rsidR="00000000" w:rsidDel="00000000" w:rsidP="00000000" w:rsidRDefault="00000000" w:rsidRPr="00000000" w14:paraId="00000127">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1.225518</w:t>
                  </w:r>
                </w:p>
              </w:tc>
              <w:tc>
                <w:tcPr/>
                <w:p w:rsidR="00000000" w:rsidDel="00000000" w:rsidP="00000000" w:rsidRDefault="00000000" w:rsidRPr="00000000" w14:paraId="00000128">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1.004155</w:t>
                  </w:r>
                </w:p>
              </w:tc>
              <w:tc>
                <w:tcPr/>
                <w:p w:rsidR="00000000" w:rsidDel="00000000" w:rsidP="00000000" w:rsidRDefault="00000000" w:rsidRPr="00000000" w14:paraId="00000129">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1.603385</w:t>
                  </w:r>
                </w:p>
              </w:tc>
              <w:tc>
                <w:tcPr/>
                <w:p w:rsidR="00000000" w:rsidDel="00000000" w:rsidP="00000000" w:rsidRDefault="00000000" w:rsidRPr="00000000" w14:paraId="0000012A">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1.004155</w:t>
                  </w:r>
                </w:p>
              </w:tc>
            </w:tr>
            <w:tr>
              <w:trPr>
                <w:cantSplit w:val="0"/>
                <w:trHeight w:val="300" w:hRule="atLeast"/>
                <w:tblHeader w:val="0"/>
              </w:trPr>
              <w:tc>
                <w:tcPr/>
                <w:p w:rsidR="00000000" w:rsidDel="00000000" w:rsidP="00000000" w:rsidRDefault="00000000" w:rsidRPr="00000000" w14:paraId="0000012B">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0.06</w:t>
                  </w:r>
                </w:p>
              </w:tc>
              <w:tc>
                <w:tcPr/>
                <w:p w:rsidR="00000000" w:rsidDel="00000000" w:rsidP="00000000" w:rsidRDefault="00000000" w:rsidRPr="00000000" w14:paraId="0000012C">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1.280252</w:t>
                  </w:r>
                </w:p>
              </w:tc>
              <w:tc>
                <w:tcPr/>
                <w:p w:rsidR="00000000" w:rsidDel="00000000" w:rsidP="00000000" w:rsidRDefault="00000000" w:rsidRPr="00000000" w14:paraId="0000012D">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1.006368</w:t>
                  </w:r>
                </w:p>
              </w:tc>
              <w:tc>
                <w:tcPr/>
                <w:p w:rsidR="00000000" w:rsidDel="00000000" w:rsidP="00000000" w:rsidRDefault="00000000" w:rsidRPr="00000000" w14:paraId="0000012E">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1.720452</w:t>
                  </w:r>
                </w:p>
              </w:tc>
              <w:tc>
                <w:tcPr/>
                <w:p w:rsidR="00000000" w:rsidDel="00000000" w:rsidP="00000000" w:rsidRDefault="00000000" w:rsidRPr="00000000" w14:paraId="0000012F">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1.006368</w:t>
                  </w:r>
                </w:p>
              </w:tc>
            </w:tr>
            <w:tr>
              <w:trPr>
                <w:cantSplit w:val="0"/>
                <w:trHeight w:val="300" w:hRule="atLeast"/>
                <w:tblHeader w:val="0"/>
              </w:trPr>
              <w:tc>
                <w:tcPr/>
                <w:p w:rsidR="00000000" w:rsidDel="00000000" w:rsidP="00000000" w:rsidRDefault="00000000" w:rsidRPr="00000000" w14:paraId="00000130">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0.07</w:t>
                  </w:r>
                </w:p>
              </w:tc>
              <w:tc>
                <w:tcPr/>
                <w:p w:rsidR="00000000" w:rsidDel="00000000" w:rsidP="00000000" w:rsidRDefault="00000000" w:rsidRPr="00000000" w14:paraId="00000131">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1.338318</w:t>
                  </w:r>
                </w:p>
              </w:tc>
              <w:tc>
                <w:tcPr/>
                <w:p w:rsidR="00000000" w:rsidDel="00000000" w:rsidP="00000000" w:rsidRDefault="00000000" w:rsidRPr="00000000" w14:paraId="00000132">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1.009107</w:t>
                  </w:r>
                </w:p>
              </w:tc>
              <w:tc>
                <w:tcPr/>
                <w:p w:rsidR="00000000" w:rsidDel="00000000" w:rsidP="00000000" w:rsidRDefault="00000000" w:rsidRPr="00000000" w14:paraId="00000133">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1.83632</w:t>
                  </w:r>
                </w:p>
              </w:tc>
              <w:tc>
                <w:tcPr/>
                <w:p w:rsidR="00000000" w:rsidDel="00000000" w:rsidP="00000000" w:rsidRDefault="00000000" w:rsidRPr="00000000" w14:paraId="00000134">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1.009107</w:t>
                  </w:r>
                </w:p>
              </w:tc>
            </w:tr>
            <w:tr>
              <w:trPr>
                <w:cantSplit w:val="0"/>
                <w:trHeight w:val="300" w:hRule="atLeast"/>
                <w:tblHeader w:val="0"/>
              </w:trPr>
              <w:tc>
                <w:tcPr/>
                <w:p w:rsidR="00000000" w:rsidDel="00000000" w:rsidP="00000000" w:rsidRDefault="00000000" w:rsidRPr="00000000" w14:paraId="00000135">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0.08</w:t>
                  </w:r>
                </w:p>
              </w:tc>
              <w:tc>
                <w:tcPr/>
                <w:p w:rsidR="00000000" w:rsidDel="00000000" w:rsidP="00000000" w:rsidRDefault="00000000" w:rsidRPr="00000000" w14:paraId="00000136">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1.399778</w:t>
                  </w:r>
                </w:p>
              </w:tc>
              <w:tc>
                <w:tcPr/>
                <w:p w:rsidR="00000000" w:rsidDel="00000000" w:rsidP="00000000" w:rsidRDefault="00000000" w:rsidRPr="00000000" w14:paraId="00000137">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1.012399</w:t>
                  </w:r>
                </w:p>
              </w:tc>
              <w:tc>
                <w:tcPr/>
                <w:p w:rsidR="00000000" w:rsidDel="00000000" w:rsidP="00000000" w:rsidRDefault="00000000" w:rsidRPr="00000000" w14:paraId="00000138">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1.95099</w:t>
                  </w:r>
                </w:p>
              </w:tc>
              <w:tc>
                <w:tcPr/>
                <w:p w:rsidR="00000000" w:rsidDel="00000000" w:rsidP="00000000" w:rsidRDefault="00000000" w:rsidRPr="00000000" w14:paraId="00000139">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1.012399</w:t>
                  </w:r>
                </w:p>
              </w:tc>
            </w:tr>
            <w:tr>
              <w:trPr>
                <w:cantSplit w:val="0"/>
                <w:trHeight w:val="300" w:hRule="atLeast"/>
                <w:tblHeader w:val="0"/>
              </w:trPr>
              <w:tc>
                <w:tcPr/>
                <w:p w:rsidR="00000000" w:rsidDel="00000000" w:rsidP="00000000" w:rsidRDefault="00000000" w:rsidRPr="00000000" w14:paraId="0000013A">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0.09</w:t>
                  </w:r>
                </w:p>
              </w:tc>
              <w:tc>
                <w:tcPr/>
                <w:p w:rsidR="00000000" w:rsidDel="00000000" w:rsidP="00000000" w:rsidRDefault="00000000" w:rsidRPr="00000000" w14:paraId="0000013B">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1.464701</w:t>
                  </w:r>
                </w:p>
              </w:tc>
              <w:tc>
                <w:tcPr/>
                <w:p w:rsidR="00000000" w:rsidDel="00000000" w:rsidP="00000000" w:rsidRDefault="00000000" w:rsidRPr="00000000" w14:paraId="0000013C">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1.016273</w:t>
                  </w:r>
                </w:p>
              </w:tc>
              <w:tc>
                <w:tcPr/>
                <w:p w:rsidR="00000000" w:rsidDel="00000000" w:rsidP="00000000" w:rsidRDefault="00000000" w:rsidRPr="00000000" w14:paraId="0000013D">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2.064463</w:t>
                  </w:r>
                </w:p>
              </w:tc>
              <w:tc>
                <w:tcPr/>
                <w:p w:rsidR="00000000" w:rsidDel="00000000" w:rsidP="00000000" w:rsidRDefault="00000000" w:rsidRPr="00000000" w14:paraId="0000013E">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1.016273</w:t>
                  </w:r>
                </w:p>
              </w:tc>
            </w:tr>
            <w:tr>
              <w:trPr>
                <w:cantSplit w:val="0"/>
                <w:trHeight w:val="300" w:hRule="atLeast"/>
                <w:tblHeader w:val="0"/>
              </w:trPr>
              <w:tc>
                <w:tcPr/>
                <w:p w:rsidR="00000000" w:rsidDel="00000000" w:rsidP="00000000" w:rsidRDefault="00000000" w:rsidRPr="00000000" w14:paraId="0000013F">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0.1</w:t>
                  </w:r>
                </w:p>
              </w:tc>
              <w:tc>
                <w:tcPr/>
                <w:p w:rsidR="00000000" w:rsidDel="00000000" w:rsidP="00000000" w:rsidRDefault="00000000" w:rsidRPr="00000000" w14:paraId="00000140">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1.533158</w:t>
                  </w:r>
                </w:p>
              </w:tc>
              <w:tc>
                <w:tcPr/>
                <w:p w:rsidR="00000000" w:rsidDel="00000000" w:rsidP="00000000" w:rsidRDefault="00000000" w:rsidRPr="00000000" w14:paraId="00000141">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1.020757</w:t>
                  </w:r>
                </w:p>
              </w:tc>
              <w:tc>
                <w:tcPr/>
                <w:p w:rsidR="00000000" w:rsidDel="00000000" w:rsidP="00000000" w:rsidRDefault="00000000" w:rsidRPr="00000000" w14:paraId="00000142">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2.176737</w:t>
                  </w:r>
                </w:p>
              </w:tc>
              <w:tc>
                <w:tcPr/>
                <w:p w:rsidR="00000000" w:rsidDel="00000000" w:rsidP="00000000" w:rsidRDefault="00000000" w:rsidRPr="00000000" w14:paraId="00000143">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1.020757</w:t>
                  </w:r>
                </w:p>
              </w:tc>
            </w:tr>
          </w:tbl>
          <w:p w:rsidR="00000000" w:rsidDel="00000000" w:rsidP="00000000" w:rsidRDefault="00000000" w:rsidRPr="00000000" w14:paraId="00000144">
            <w:pPr>
              <w:spacing w:after="0" w:lineRule="auto"/>
              <w:jc w:val="center"/>
              <w:rPr>
                <w:vertAlign w:val="baseline"/>
              </w:rPr>
            </w:pPr>
            <w:r w:rsidDel="00000000" w:rsidR="00000000" w:rsidRPr="00000000">
              <w:rPr>
                <w:vertAlign w:val="baseline"/>
                <w:rtl w:val="0"/>
              </w:rPr>
              <w:t xml:space="preserve">(c)</w:t>
            </w:r>
          </w:p>
        </w:tc>
        <w:tc>
          <w:tcPr>
            <w:vAlign w:val="top"/>
          </w:tcPr>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vertAlign w:val="baseline"/>
              </w:rPr>
            </w:pPr>
            <w:r w:rsidDel="00000000" w:rsidR="00000000" w:rsidRPr="00000000">
              <w:rPr>
                <w:rtl w:val="0"/>
              </w:rPr>
            </w:r>
          </w:p>
          <w:tbl>
            <w:tblPr>
              <w:tblStyle w:val="Table20"/>
              <w:tblW w:w="4193.0" w:type="dxa"/>
              <w:jc w:val="center"/>
              <w:tblBorders>
                <w:top w:color="000000" w:space="0" w:sz="4" w:val="single"/>
                <w:left w:color="000000" w:space="0" w:sz="0" w:val="nil"/>
                <w:bottom w:color="000000" w:space="0" w:sz="4" w:val="single"/>
                <w:right w:color="000000" w:space="0" w:sz="0" w:val="nil"/>
                <w:insideH w:color="000000" w:space="0" w:sz="4" w:val="single"/>
                <w:insideV w:color="000000" w:space="0" w:sz="0" w:val="nil"/>
              </w:tblBorders>
              <w:tblLayout w:type="fixed"/>
              <w:tblLook w:val="0000"/>
            </w:tblPr>
            <w:tblGrid>
              <w:gridCol w:w="563"/>
              <w:gridCol w:w="923"/>
              <w:gridCol w:w="900"/>
              <w:gridCol w:w="900"/>
              <w:gridCol w:w="907"/>
              <w:tblGridChange w:id="0">
                <w:tblGrid>
                  <w:gridCol w:w="563"/>
                  <w:gridCol w:w="923"/>
                  <w:gridCol w:w="900"/>
                  <w:gridCol w:w="900"/>
                  <w:gridCol w:w="907"/>
                </w:tblGrid>
              </w:tblGridChange>
            </w:tblGrid>
            <w:tr>
              <w:trPr>
                <w:cantSplit w:val="0"/>
                <w:trHeight w:val="300" w:hRule="atLeast"/>
                <w:tblHeader w:val="0"/>
              </w:trPr>
              <w:tc>
                <w:tcPr>
                  <w:vAlign w:val="center"/>
                </w:tcPr>
                <w:p w:rsidR="00000000" w:rsidDel="00000000" w:rsidP="00000000" w:rsidRDefault="00000000" w:rsidRPr="00000000" w14:paraId="00000146">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t</w:t>
                  </w:r>
                </w:p>
              </w:tc>
              <w:tc>
                <w:tcPr>
                  <w:vAlign w:val="center"/>
                </w:tcPr>
                <w:p w:rsidR="00000000" w:rsidDel="00000000" w:rsidP="00000000" w:rsidRDefault="00000000" w:rsidRPr="00000000" w14:paraId="00000147">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Δ x</w:t>
                  </w:r>
                </w:p>
              </w:tc>
              <w:tc>
                <w:tcPr>
                  <w:vAlign w:val="center"/>
                </w:tcPr>
                <w:p w:rsidR="00000000" w:rsidDel="00000000" w:rsidP="00000000" w:rsidRDefault="00000000" w:rsidRPr="00000000" w14:paraId="00000148">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Δ y</w:t>
                  </w:r>
                </w:p>
              </w:tc>
              <w:tc>
                <w:tcPr>
                  <w:vAlign w:val="center"/>
                </w:tcPr>
                <w:p w:rsidR="00000000" w:rsidDel="00000000" w:rsidP="00000000" w:rsidRDefault="00000000" w:rsidRPr="00000000" w14:paraId="00000149">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Δ z</w:t>
                  </w:r>
                </w:p>
              </w:tc>
              <w:tc>
                <w:tcPr>
                  <w:vAlign w:val="center"/>
                </w:tcPr>
                <w:p w:rsidR="00000000" w:rsidDel="00000000" w:rsidP="00000000" w:rsidRDefault="00000000" w:rsidRPr="00000000" w14:paraId="0000014A">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Δ w</w:t>
                  </w:r>
                </w:p>
              </w:tc>
            </w:tr>
            <w:tr>
              <w:trPr>
                <w:cantSplit w:val="0"/>
                <w:trHeight w:val="300" w:hRule="atLeast"/>
                <w:tblHeader w:val="0"/>
              </w:trPr>
              <w:tc>
                <w:tcPr/>
                <w:p w:rsidR="00000000" w:rsidDel="00000000" w:rsidP="00000000" w:rsidRDefault="00000000" w:rsidRPr="00000000" w14:paraId="0000014B">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w:t>
                  </w:r>
                </w:p>
              </w:tc>
              <w:tc>
                <w:tcPr/>
                <w:p w:rsidR="00000000" w:rsidDel="00000000" w:rsidP="00000000" w:rsidRDefault="00000000" w:rsidRPr="00000000" w14:paraId="0000014C">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w:t>
                  </w:r>
                </w:p>
              </w:tc>
              <w:tc>
                <w:tcPr/>
                <w:p w:rsidR="00000000" w:rsidDel="00000000" w:rsidP="00000000" w:rsidRDefault="00000000" w:rsidRPr="00000000" w14:paraId="0000014D">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w:t>
                  </w:r>
                </w:p>
              </w:tc>
              <w:tc>
                <w:tcPr/>
                <w:p w:rsidR="00000000" w:rsidDel="00000000" w:rsidP="00000000" w:rsidRDefault="00000000" w:rsidRPr="00000000" w14:paraId="0000014E">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w:t>
                  </w:r>
                </w:p>
              </w:tc>
              <w:tc>
                <w:tcPr/>
                <w:p w:rsidR="00000000" w:rsidDel="00000000" w:rsidP="00000000" w:rsidRDefault="00000000" w:rsidRPr="00000000" w14:paraId="0000014F">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w:t>
                  </w:r>
                </w:p>
              </w:tc>
            </w:tr>
            <w:tr>
              <w:trPr>
                <w:cantSplit w:val="0"/>
                <w:trHeight w:val="300" w:hRule="atLeast"/>
                <w:tblHeader w:val="0"/>
              </w:trPr>
              <w:tc>
                <w:tcPr/>
                <w:p w:rsidR="00000000" w:rsidDel="00000000" w:rsidP="00000000" w:rsidRDefault="00000000" w:rsidRPr="00000000" w14:paraId="00000150">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0.01</w:t>
                  </w:r>
                </w:p>
              </w:tc>
              <w:tc>
                <w:tcPr/>
                <w:p w:rsidR="00000000" w:rsidDel="00000000" w:rsidP="00000000" w:rsidRDefault="00000000" w:rsidRPr="00000000" w14:paraId="00000151">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0.961205</w:t>
                  </w:r>
                </w:p>
              </w:tc>
              <w:tc>
                <w:tcPr/>
                <w:p w:rsidR="00000000" w:rsidDel="00000000" w:rsidP="00000000" w:rsidRDefault="00000000" w:rsidRPr="00000000" w14:paraId="00000152">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w:t>
                  </w:r>
                </w:p>
              </w:tc>
              <w:tc>
                <w:tcPr/>
                <w:p w:rsidR="00000000" w:rsidDel="00000000" w:rsidP="00000000" w:rsidRDefault="00000000" w:rsidRPr="00000000" w14:paraId="00000153">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1.123059</w:t>
                  </w:r>
                </w:p>
              </w:tc>
              <w:tc>
                <w:tcPr/>
                <w:p w:rsidR="00000000" w:rsidDel="00000000" w:rsidP="00000000" w:rsidRDefault="00000000" w:rsidRPr="00000000" w14:paraId="00000154">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w:t>
                  </w:r>
                </w:p>
              </w:tc>
            </w:tr>
            <w:tr>
              <w:trPr>
                <w:cantSplit w:val="0"/>
                <w:trHeight w:val="300" w:hRule="atLeast"/>
                <w:tblHeader w:val="0"/>
              </w:trPr>
              <w:tc>
                <w:tcPr/>
                <w:p w:rsidR="00000000" w:rsidDel="00000000" w:rsidP="00000000" w:rsidRDefault="00000000" w:rsidRPr="00000000" w14:paraId="00000155">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0.02</w:t>
                  </w:r>
                </w:p>
              </w:tc>
              <w:tc>
                <w:tcPr/>
                <w:p w:rsidR="00000000" w:rsidDel="00000000" w:rsidP="00000000" w:rsidRDefault="00000000" w:rsidRPr="00000000" w14:paraId="00000156">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0.920828</w:t>
                  </w:r>
                </w:p>
              </w:tc>
              <w:tc>
                <w:tcPr/>
                <w:p w:rsidR="00000000" w:rsidDel="00000000" w:rsidP="00000000" w:rsidRDefault="00000000" w:rsidRPr="00000000" w14:paraId="00000157">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1.000388</w:t>
                  </w:r>
                </w:p>
              </w:tc>
              <w:tc>
                <w:tcPr/>
                <w:p w:rsidR="00000000" w:rsidDel="00000000" w:rsidP="00000000" w:rsidRDefault="00000000" w:rsidRPr="00000000" w14:paraId="00000158">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1.244908</w:t>
                  </w:r>
                </w:p>
              </w:tc>
              <w:tc>
                <w:tcPr/>
                <w:p w:rsidR="00000000" w:rsidDel="00000000" w:rsidP="00000000" w:rsidRDefault="00000000" w:rsidRPr="00000000" w14:paraId="00000159">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1.000388</w:t>
                  </w:r>
                </w:p>
              </w:tc>
            </w:tr>
            <w:tr>
              <w:trPr>
                <w:cantSplit w:val="0"/>
                <w:trHeight w:val="300" w:hRule="atLeast"/>
                <w:tblHeader w:val="0"/>
              </w:trPr>
              <w:tc>
                <w:tcPr/>
                <w:p w:rsidR="00000000" w:rsidDel="00000000" w:rsidP="00000000" w:rsidRDefault="00000000" w:rsidRPr="00000000" w14:paraId="0000015A">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0.03</w:t>
                  </w:r>
                </w:p>
              </w:tc>
              <w:tc>
                <w:tcPr/>
                <w:p w:rsidR="00000000" w:rsidDel="00000000" w:rsidP="00000000" w:rsidRDefault="00000000" w:rsidRPr="00000000" w14:paraId="0000015B">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0.878917</w:t>
                  </w:r>
                </w:p>
              </w:tc>
              <w:tc>
                <w:tcPr/>
                <w:p w:rsidR="00000000" w:rsidDel="00000000" w:rsidP="00000000" w:rsidRDefault="00000000" w:rsidRPr="00000000" w14:paraId="0000015C">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1.001184</w:t>
                  </w:r>
                </w:p>
              </w:tc>
              <w:tc>
                <w:tcPr/>
                <w:p w:rsidR="00000000" w:rsidDel="00000000" w:rsidP="00000000" w:rsidRDefault="00000000" w:rsidRPr="00000000" w14:paraId="0000015D">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1.365549</w:t>
                  </w:r>
                </w:p>
              </w:tc>
              <w:tc>
                <w:tcPr/>
                <w:p w:rsidR="00000000" w:rsidDel="00000000" w:rsidP="00000000" w:rsidRDefault="00000000" w:rsidRPr="00000000" w14:paraId="0000015E">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1.001184</w:t>
                  </w:r>
                </w:p>
              </w:tc>
            </w:tr>
            <w:tr>
              <w:trPr>
                <w:cantSplit w:val="0"/>
                <w:trHeight w:val="300" w:hRule="atLeast"/>
                <w:tblHeader w:val="0"/>
              </w:trPr>
              <w:tc>
                <w:tcPr/>
                <w:p w:rsidR="00000000" w:rsidDel="00000000" w:rsidP="00000000" w:rsidRDefault="00000000" w:rsidRPr="00000000" w14:paraId="0000015F">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0.04</w:t>
                  </w:r>
                </w:p>
              </w:tc>
              <w:tc>
                <w:tcPr/>
                <w:p w:rsidR="00000000" w:rsidDel="00000000" w:rsidP="00000000" w:rsidRDefault="00000000" w:rsidRPr="00000000" w14:paraId="00000160">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0.835516</w:t>
                  </w:r>
                </w:p>
              </w:tc>
              <w:tc>
                <w:tcPr/>
                <w:p w:rsidR="00000000" w:rsidDel="00000000" w:rsidP="00000000" w:rsidRDefault="00000000" w:rsidRPr="00000000" w14:paraId="00000161">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1.002406</w:t>
                  </w:r>
                </w:p>
              </w:tc>
              <w:tc>
                <w:tcPr/>
                <w:p w:rsidR="00000000" w:rsidDel="00000000" w:rsidP="00000000" w:rsidRDefault="00000000" w:rsidRPr="00000000" w14:paraId="00000162">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1.484986</w:t>
                  </w:r>
                </w:p>
              </w:tc>
              <w:tc>
                <w:tcPr/>
                <w:p w:rsidR="00000000" w:rsidDel="00000000" w:rsidP="00000000" w:rsidRDefault="00000000" w:rsidRPr="00000000" w14:paraId="00000163">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1.002406</w:t>
                  </w:r>
                </w:p>
              </w:tc>
            </w:tr>
            <w:tr>
              <w:trPr>
                <w:cantSplit w:val="0"/>
                <w:trHeight w:val="300" w:hRule="atLeast"/>
                <w:tblHeader w:val="0"/>
              </w:trPr>
              <w:tc>
                <w:tcPr/>
                <w:p w:rsidR="00000000" w:rsidDel="00000000" w:rsidP="00000000" w:rsidRDefault="00000000" w:rsidRPr="00000000" w14:paraId="00000164">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0.05</w:t>
                  </w:r>
                </w:p>
              </w:tc>
              <w:tc>
                <w:tcPr/>
                <w:p w:rsidR="00000000" w:rsidDel="00000000" w:rsidP="00000000" w:rsidRDefault="00000000" w:rsidRPr="00000000" w14:paraId="00000165">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0.790666</w:t>
                  </w:r>
                </w:p>
              </w:tc>
              <w:tc>
                <w:tcPr/>
                <w:p w:rsidR="00000000" w:rsidDel="00000000" w:rsidP="00000000" w:rsidRDefault="00000000" w:rsidRPr="00000000" w14:paraId="00000166">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1.004075</w:t>
                  </w:r>
                </w:p>
              </w:tc>
              <w:tc>
                <w:tcPr/>
                <w:p w:rsidR="00000000" w:rsidDel="00000000" w:rsidP="00000000" w:rsidRDefault="00000000" w:rsidRPr="00000000" w14:paraId="00000167">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1.603223</w:t>
                  </w:r>
                </w:p>
              </w:tc>
              <w:tc>
                <w:tcPr/>
                <w:p w:rsidR="00000000" w:rsidDel="00000000" w:rsidP="00000000" w:rsidRDefault="00000000" w:rsidRPr="00000000" w14:paraId="00000168">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1.004075</w:t>
                  </w:r>
                </w:p>
              </w:tc>
            </w:tr>
            <w:tr>
              <w:trPr>
                <w:cantSplit w:val="0"/>
                <w:trHeight w:val="300" w:hRule="atLeast"/>
                <w:tblHeader w:val="0"/>
              </w:trPr>
              <w:tc>
                <w:tcPr/>
                <w:p w:rsidR="00000000" w:rsidDel="00000000" w:rsidP="00000000" w:rsidRDefault="00000000" w:rsidRPr="00000000" w14:paraId="00000169">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0.06</w:t>
                  </w:r>
                </w:p>
              </w:tc>
              <w:tc>
                <w:tcPr/>
                <w:p w:rsidR="00000000" w:rsidDel="00000000" w:rsidP="00000000" w:rsidRDefault="00000000" w:rsidRPr="00000000" w14:paraId="0000016A">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0.744401</w:t>
                  </w:r>
                </w:p>
              </w:tc>
              <w:tc>
                <w:tcPr/>
                <w:p w:rsidR="00000000" w:rsidDel="00000000" w:rsidP="00000000" w:rsidRDefault="00000000" w:rsidRPr="00000000" w14:paraId="0000016B">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1.006209</w:t>
                  </w:r>
                </w:p>
              </w:tc>
              <w:tc>
                <w:tcPr/>
                <w:p w:rsidR="00000000" w:rsidDel="00000000" w:rsidP="00000000" w:rsidRDefault="00000000" w:rsidRPr="00000000" w14:paraId="0000016C">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1.720261</w:t>
                  </w:r>
                </w:p>
              </w:tc>
              <w:tc>
                <w:tcPr/>
                <w:p w:rsidR="00000000" w:rsidDel="00000000" w:rsidP="00000000" w:rsidRDefault="00000000" w:rsidRPr="00000000" w14:paraId="0000016D">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1.006209</w:t>
                  </w:r>
                </w:p>
              </w:tc>
            </w:tr>
            <w:tr>
              <w:trPr>
                <w:cantSplit w:val="0"/>
                <w:trHeight w:val="300" w:hRule="atLeast"/>
                <w:tblHeader w:val="0"/>
              </w:trPr>
              <w:tc>
                <w:tcPr/>
                <w:p w:rsidR="00000000" w:rsidDel="00000000" w:rsidP="00000000" w:rsidRDefault="00000000" w:rsidRPr="00000000" w14:paraId="0000016E">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0.07</w:t>
                  </w:r>
                </w:p>
              </w:tc>
              <w:tc>
                <w:tcPr/>
                <w:p w:rsidR="00000000" w:rsidDel="00000000" w:rsidP="00000000" w:rsidRDefault="00000000" w:rsidRPr="00000000" w14:paraId="0000016F">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0.696753</w:t>
                  </w:r>
                </w:p>
              </w:tc>
              <w:tc>
                <w:tcPr/>
                <w:p w:rsidR="00000000" w:rsidDel="00000000" w:rsidP="00000000" w:rsidRDefault="00000000" w:rsidRPr="00000000" w14:paraId="00000170">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1.008827</w:t>
                  </w:r>
                </w:p>
              </w:tc>
              <w:tc>
                <w:tcPr/>
                <w:p w:rsidR="00000000" w:rsidDel="00000000" w:rsidP="00000000" w:rsidRDefault="00000000" w:rsidRPr="00000000" w14:paraId="00000171">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1.836102</w:t>
                  </w:r>
                </w:p>
              </w:tc>
              <w:tc>
                <w:tcPr/>
                <w:p w:rsidR="00000000" w:rsidDel="00000000" w:rsidP="00000000" w:rsidRDefault="00000000" w:rsidRPr="00000000" w14:paraId="00000172">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1.008827</w:t>
                  </w:r>
                </w:p>
              </w:tc>
            </w:tr>
            <w:tr>
              <w:trPr>
                <w:cantSplit w:val="0"/>
                <w:trHeight w:val="300" w:hRule="atLeast"/>
                <w:tblHeader w:val="0"/>
              </w:trPr>
              <w:tc>
                <w:tcPr/>
                <w:p w:rsidR="00000000" w:rsidDel="00000000" w:rsidP="00000000" w:rsidRDefault="00000000" w:rsidRPr="00000000" w14:paraId="00000173">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0.08</w:t>
                  </w:r>
                </w:p>
              </w:tc>
              <w:tc>
                <w:tcPr/>
                <w:p w:rsidR="00000000" w:rsidDel="00000000" w:rsidP="00000000" w:rsidRDefault="00000000" w:rsidRPr="00000000" w14:paraId="00000174">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0.647747</w:t>
                  </w:r>
                </w:p>
              </w:tc>
              <w:tc>
                <w:tcPr/>
                <w:p w:rsidR="00000000" w:rsidDel="00000000" w:rsidP="00000000" w:rsidRDefault="00000000" w:rsidRPr="00000000" w14:paraId="00000175">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1.011948</w:t>
                  </w:r>
                </w:p>
              </w:tc>
              <w:tc>
                <w:tcPr/>
                <w:p w:rsidR="00000000" w:rsidDel="00000000" w:rsidP="00000000" w:rsidRDefault="00000000" w:rsidRPr="00000000" w14:paraId="00000176">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1.950749</w:t>
                  </w:r>
                </w:p>
              </w:tc>
              <w:tc>
                <w:tcPr/>
                <w:p w:rsidR="00000000" w:rsidDel="00000000" w:rsidP="00000000" w:rsidRDefault="00000000" w:rsidRPr="00000000" w14:paraId="00000177">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1.011948</w:t>
                  </w:r>
                </w:p>
              </w:tc>
            </w:tr>
            <w:tr>
              <w:trPr>
                <w:cantSplit w:val="0"/>
                <w:trHeight w:val="300" w:hRule="atLeast"/>
                <w:tblHeader w:val="0"/>
              </w:trPr>
              <w:tc>
                <w:tcPr/>
                <w:p w:rsidR="00000000" w:rsidDel="00000000" w:rsidP="00000000" w:rsidRDefault="00000000" w:rsidRPr="00000000" w14:paraId="00000178">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0.09</w:t>
                  </w:r>
                </w:p>
              </w:tc>
              <w:tc>
                <w:tcPr/>
                <w:p w:rsidR="00000000" w:rsidDel="00000000" w:rsidP="00000000" w:rsidRDefault="00000000" w:rsidRPr="00000000" w14:paraId="00000179">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0.597407</w:t>
                  </w:r>
                </w:p>
              </w:tc>
              <w:tc>
                <w:tcPr/>
                <w:p w:rsidR="00000000" w:rsidDel="00000000" w:rsidP="00000000" w:rsidRDefault="00000000" w:rsidRPr="00000000" w14:paraId="0000017A">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1.01559</w:t>
                  </w:r>
                </w:p>
              </w:tc>
              <w:tc>
                <w:tcPr/>
                <w:p w:rsidR="00000000" w:rsidDel="00000000" w:rsidP="00000000" w:rsidRDefault="00000000" w:rsidRPr="00000000" w14:paraId="0000017B">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2.064202</w:t>
                  </w:r>
                </w:p>
              </w:tc>
              <w:tc>
                <w:tcPr/>
                <w:p w:rsidR="00000000" w:rsidDel="00000000" w:rsidP="00000000" w:rsidRDefault="00000000" w:rsidRPr="00000000" w14:paraId="0000017C">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1.01559</w:t>
                  </w:r>
                </w:p>
              </w:tc>
            </w:tr>
            <w:tr>
              <w:trPr>
                <w:cantSplit w:val="0"/>
                <w:trHeight w:val="300" w:hRule="atLeast"/>
                <w:tblHeader w:val="0"/>
              </w:trPr>
              <w:tc>
                <w:tcPr/>
                <w:p w:rsidR="00000000" w:rsidDel="00000000" w:rsidP="00000000" w:rsidRDefault="00000000" w:rsidRPr="00000000" w14:paraId="0000017D">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0.1</w:t>
                  </w:r>
                </w:p>
              </w:tc>
              <w:tc>
                <w:tcPr/>
                <w:p w:rsidR="00000000" w:rsidDel="00000000" w:rsidP="00000000" w:rsidRDefault="00000000" w:rsidRPr="00000000" w14:paraId="0000017E">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0.545749</w:t>
                  </w:r>
                </w:p>
              </w:tc>
              <w:tc>
                <w:tcPr/>
                <w:p w:rsidR="00000000" w:rsidDel="00000000" w:rsidP="00000000" w:rsidRDefault="00000000" w:rsidRPr="00000000" w14:paraId="0000017F">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1.019772</w:t>
                  </w:r>
                </w:p>
              </w:tc>
              <w:tc>
                <w:tcPr/>
                <w:p w:rsidR="00000000" w:rsidDel="00000000" w:rsidP="00000000" w:rsidRDefault="00000000" w:rsidRPr="00000000" w14:paraId="00000180">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2.176461</w:t>
                  </w:r>
                </w:p>
              </w:tc>
              <w:tc>
                <w:tcPr/>
                <w:p w:rsidR="00000000" w:rsidDel="00000000" w:rsidP="00000000" w:rsidRDefault="00000000" w:rsidRPr="00000000" w14:paraId="00000181">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1.019772</w:t>
                  </w:r>
                </w:p>
              </w:tc>
            </w:tr>
          </w:tbl>
          <w:p w:rsidR="00000000" w:rsidDel="00000000" w:rsidP="00000000" w:rsidRDefault="00000000" w:rsidRPr="00000000" w14:paraId="00000182">
            <w:pPr>
              <w:jc w:val="center"/>
              <w:rPr>
                <w:vertAlign w:val="baseline"/>
              </w:rPr>
            </w:pPr>
            <w:r w:rsidDel="00000000" w:rsidR="00000000" w:rsidRPr="00000000">
              <w:rPr>
                <w:vertAlign w:val="baseline"/>
                <w:rtl w:val="0"/>
              </w:rPr>
              <w:t xml:space="preserve">(d)</w:t>
            </w:r>
          </w:p>
        </w:tc>
      </w:tr>
      <w:tr>
        <w:trPr>
          <w:cantSplit w:val="0"/>
          <w:tblHeader w:val="0"/>
        </w:trPr>
        <w:tc>
          <w:tcPr>
            <w:gridSpan w:val="2"/>
            <w:vAlign w:val="top"/>
          </w:tcPr>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vertAlign w:val="baseline"/>
              </w:rPr>
            </w:pPr>
            <w:r w:rsidDel="00000000" w:rsidR="00000000" w:rsidRPr="00000000">
              <w:rPr>
                <w:rtl w:val="0"/>
              </w:rPr>
            </w:r>
          </w:p>
          <w:tbl>
            <w:tblPr>
              <w:tblStyle w:val="Table21"/>
              <w:tblW w:w="4294.0" w:type="dxa"/>
              <w:jc w:val="center"/>
              <w:tblBorders>
                <w:top w:color="000000" w:space="0" w:sz="4" w:val="single"/>
                <w:left w:color="000000" w:space="0" w:sz="0" w:val="nil"/>
                <w:bottom w:color="000000" w:space="0" w:sz="4" w:val="single"/>
                <w:right w:color="000000" w:space="0" w:sz="0" w:val="nil"/>
                <w:insideH w:color="000000" w:space="0" w:sz="4" w:val="single"/>
                <w:insideV w:color="000000" w:space="0" w:sz="0" w:val="nil"/>
              </w:tblBorders>
              <w:tblLayout w:type="fixed"/>
              <w:tblLook w:val="0000"/>
            </w:tblPr>
            <w:tblGrid>
              <w:gridCol w:w="566"/>
              <w:gridCol w:w="966"/>
              <w:gridCol w:w="894"/>
              <w:gridCol w:w="900"/>
              <w:gridCol w:w="968"/>
              <w:tblGridChange w:id="0">
                <w:tblGrid>
                  <w:gridCol w:w="566"/>
                  <w:gridCol w:w="966"/>
                  <w:gridCol w:w="894"/>
                  <w:gridCol w:w="900"/>
                  <w:gridCol w:w="968"/>
                </w:tblGrid>
              </w:tblGridChange>
            </w:tblGrid>
            <w:tr>
              <w:trPr>
                <w:cantSplit w:val="0"/>
                <w:trHeight w:val="300" w:hRule="atLeast"/>
                <w:tblHeader w:val="0"/>
              </w:trPr>
              <w:tc>
                <w:tcPr>
                  <w:vAlign w:val="center"/>
                </w:tcPr>
                <w:p w:rsidR="00000000" w:rsidDel="00000000" w:rsidP="00000000" w:rsidRDefault="00000000" w:rsidRPr="00000000" w14:paraId="00000184">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T</w:t>
                  </w:r>
                </w:p>
              </w:tc>
              <w:tc>
                <w:tcPr>
                  <w:vAlign w:val="center"/>
                </w:tcPr>
                <w:p w:rsidR="00000000" w:rsidDel="00000000" w:rsidP="00000000" w:rsidRDefault="00000000" w:rsidRPr="00000000" w14:paraId="00000185">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Δ x</w:t>
                  </w:r>
                </w:p>
              </w:tc>
              <w:tc>
                <w:tcPr>
                  <w:vAlign w:val="center"/>
                </w:tcPr>
                <w:p w:rsidR="00000000" w:rsidDel="00000000" w:rsidP="00000000" w:rsidRDefault="00000000" w:rsidRPr="00000000" w14:paraId="00000186">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Δ y</w:t>
                  </w:r>
                </w:p>
              </w:tc>
              <w:tc>
                <w:tcPr>
                  <w:vAlign w:val="center"/>
                </w:tcPr>
                <w:p w:rsidR="00000000" w:rsidDel="00000000" w:rsidP="00000000" w:rsidRDefault="00000000" w:rsidRPr="00000000" w14:paraId="00000187">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Δ z</w:t>
                  </w:r>
                </w:p>
              </w:tc>
              <w:tc>
                <w:tcPr>
                  <w:vAlign w:val="center"/>
                </w:tcPr>
                <w:p w:rsidR="00000000" w:rsidDel="00000000" w:rsidP="00000000" w:rsidRDefault="00000000" w:rsidRPr="00000000" w14:paraId="00000188">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Δ w</w:t>
                  </w:r>
                </w:p>
              </w:tc>
            </w:tr>
            <w:tr>
              <w:trPr>
                <w:cantSplit w:val="0"/>
                <w:trHeight w:val="300" w:hRule="atLeast"/>
                <w:tblHeader w:val="0"/>
              </w:trPr>
              <w:tc>
                <w:tcPr/>
                <w:p w:rsidR="00000000" w:rsidDel="00000000" w:rsidP="00000000" w:rsidRDefault="00000000" w:rsidRPr="00000000" w14:paraId="00000189">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w:t>
                  </w:r>
                </w:p>
              </w:tc>
              <w:tc>
                <w:tcPr/>
                <w:p w:rsidR="00000000" w:rsidDel="00000000" w:rsidP="00000000" w:rsidRDefault="00000000" w:rsidRPr="00000000" w14:paraId="0000018A">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w:t>
                  </w:r>
                </w:p>
              </w:tc>
              <w:tc>
                <w:tcPr/>
                <w:p w:rsidR="00000000" w:rsidDel="00000000" w:rsidP="00000000" w:rsidRDefault="00000000" w:rsidRPr="00000000" w14:paraId="0000018B">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w:t>
                  </w:r>
                </w:p>
              </w:tc>
              <w:tc>
                <w:tcPr/>
                <w:p w:rsidR="00000000" w:rsidDel="00000000" w:rsidP="00000000" w:rsidRDefault="00000000" w:rsidRPr="00000000" w14:paraId="0000018C">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w:t>
                  </w:r>
                </w:p>
              </w:tc>
              <w:tc>
                <w:tcPr/>
                <w:p w:rsidR="00000000" w:rsidDel="00000000" w:rsidP="00000000" w:rsidRDefault="00000000" w:rsidRPr="00000000" w14:paraId="0000018D">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w:t>
                  </w:r>
                </w:p>
              </w:tc>
            </w:tr>
            <w:tr>
              <w:trPr>
                <w:cantSplit w:val="0"/>
                <w:trHeight w:val="300" w:hRule="atLeast"/>
                <w:tblHeader w:val="0"/>
              </w:trPr>
              <w:tc>
                <w:tcPr/>
                <w:p w:rsidR="00000000" w:rsidDel="00000000" w:rsidP="00000000" w:rsidRDefault="00000000" w:rsidRPr="00000000" w14:paraId="0000018E">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0.01</w:t>
                  </w:r>
                </w:p>
              </w:tc>
              <w:tc>
                <w:tcPr/>
                <w:p w:rsidR="00000000" w:rsidDel="00000000" w:rsidP="00000000" w:rsidRDefault="00000000" w:rsidRPr="00000000" w14:paraId="0000018F">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0.961205</w:t>
                  </w:r>
                </w:p>
              </w:tc>
              <w:tc>
                <w:tcPr/>
                <w:p w:rsidR="00000000" w:rsidDel="00000000" w:rsidP="00000000" w:rsidRDefault="00000000" w:rsidRPr="00000000" w14:paraId="00000190">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w:t>
                  </w:r>
                </w:p>
              </w:tc>
              <w:tc>
                <w:tcPr/>
                <w:p w:rsidR="00000000" w:rsidDel="00000000" w:rsidP="00000000" w:rsidRDefault="00000000" w:rsidRPr="00000000" w14:paraId="00000191">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0.876941</w:t>
                  </w:r>
                </w:p>
              </w:tc>
              <w:tc>
                <w:tcPr/>
                <w:p w:rsidR="00000000" w:rsidDel="00000000" w:rsidP="00000000" w:rsidRDefault="00000000" w:rsidRPr="00000000" w14:paraId="00000192">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w:t>
                  </w:r>
                </w:p>
              </w:tc>
            </w:tr>
            <w:tr>
              <w:trPr>
                <w:cantSplit w:val="0"/>
                <w:trHeight w:val="300" w:hRule="atLeast"/>
                <w:tblHeader w:val="0"/>
              </w:trPr>
              <w:tc>
                <w:tcPr/>
                <w:p w:rsidR="00000000" w:rsidDel="00000000" w:rsidP="00000000" w:rsidRDefault="00000000" w:rsidRPr="00000000" w14:paraId="00000193">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0.02</w:t>
                  </w:r>
                </w:p>
              </w:tc>
              <w:tc>
                <w:tcPr/>
                <w:p w:rsidR="00000000" w:rsidDel="00000000" w:rsidP="00000000" w:rsidRDefault="00000000" w:rsidRPr="00000000" w14:paraId="00000194">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0.925504</w:t>
                  </w:r>
                </w:p>
              </w:tc>
              <w:tc>
                <w:tcPr/>
                <w:p w:rsidR="00000000" w:rsidDel="00000000" w:rsidP="00000000" w:rsidRDefault="00000000" w:rsidRPr="00000000" w14:paraId="00000195">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0.999612</w:t>
                  </w:r>
                </w:p>
              </w:tc>
              <w:tc>
                <w:tcPr/>
                <w:p w:rsidR="00000000" w:rsidDel="00000000" w:rsidP="00000000" w:rsidRDefault="00000000" w:rsidRPr="00000000" w14:paraId="00000196">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0.75267</w:t>
                  </w:r>
                </w:p>
              </w:tc>
              <w:tc>
                <w:tcPr/>
                <w:p w:rsidR="00000000" w:rsidDel="00000000" w:rsidP="00000000" w:rsidRDefault="00000000" w:rsidRPr="00000000" w14:paraId="00000197">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0.999612</w:t>
                  </w:r>
                </w:p>
              </w:tc>
            </w:tr>
            <w:tr>
              <w:trPr>
                <w:cantSplit w:val="0"/>
                <w:trHeight w:val="300" w:hRule="atLeast"/>
                <w:tblHeader w:val="0"/>
              </w:trPr>
              <w:tc>
                <w:tcPr/>
                <w:p w:rsidR="00000000" w:rsidDel="00000000" w:rsidP="00000000" w:rsidRDefault="00000000" w:rsidRPr="00000000" w14:paraId="00000198">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0.03</w:t>
                  </w:r>
                </w:p>
              </w:tc>
              <w:tc>
                <w:tcPr/>
                <w:p w:rsidR="00000000" w:rsidDel="00000000" w:rsidP="00000000" w:rsidRDefault="00000000" w:rsidRPr="00000000" w14:paraId="00000199">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0.892874</w:t>
                  </w:r>
                </w:p>
              </w:tc>
              <w:tc>
                <w:tcPr/>
                <w:p w:rsidR="00000000" w:rsidDel="00000000" w:rsidP="00000000" w:rsidRDefault="00000000" w:rsidRPr="00000000" w14:paraId="0000019A">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0.998871</w:t>
                  </w:r>
                </w:p>
              </w:tc>
              <w:tc>
                <w:tcPr/>
                <w:p w:rsidR="00000000" w:rsidDel="00000000" w:rsidP="00000000" w:rsidRDefault="00000000" w:rsidRPr="00000000" w14:paraId="0000019B">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0.627169</w:t>
                  </w:r>
                </w:p>
              </w:tc>
              <w:tc>
                <w:tcPr/>
                <w:p w:rsidR="00000000" w:rsidDel="00000000" w:rsidP="00000000" w:rsidRDefault="00000000" w:rsidRPr="00000000" w14:paraId="0000019C">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0.998871</w:t>
                  </w:r>
                </w:p>
              </w:tc>
            </w:tr>
            <w:tr>
              <w:trPr>
                <w:cantSplit w:val="0"/>
                <w:trHeight w:val="300" w:hRule="atLeast"/>
                <w:tblHeader w:val="0"/>
              </w:trPr>
              <w:tc>
                <w:tcPr/>
                <w:p w:rsidR="00000000" w:rsidDel="00000000" w:rsidP="00000000" w:rsidRDefault="00000000" w:rsidRPr="00000000" w14:paraId="0000019D">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0.04</w:t>
                  </w:r>
                </w:p>
              </w:tc>
              <w:tc>
                <w:tcPr/>
                <w:p w:rsidR="00000000" w:rsidDel="00000000" w:rsidP="00000000" w:rsidRDefault="00000000" w:rsidRPr="00000000" w14:paraId="0000019E">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0.863288</w:t>
                  </w:r>
                </w:p>
              </w:tc>
              <w:tc>
                <w:tcPr/>
                <w:p w:rsidR="00000000" w:rsidDel="00000000" w:rsidP="00000000" w:rsidRDefault="00000000" w:rsidRPr="00000000" w14:paraId="0000019F">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0.997811</w:t>
                  </w:r>
                </w:p>
              </w:tc>
              <w:tc>
                <w:tcPr/>
                <w:p w:rsidR="00000000" w:rsidDel="00000000" w:rsidP="00000000" w:rsidRDefault="00000000" w:rsidRPr="00000000" w14:paraId="000001A0">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0.500417</w:t>
                  </w:r>
                </w:p>
              </w:tc>
              <w:tc>
                <w:tcPr/>
                <w:p w:rsidR="00000000" w:rsidDel="00000000" w:rsidP="00000000" w:rsidRDefault="00000000" w:rsidRPr="00000000" w14:paraId="000001A1">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0.997811</w:t>
                  </w:r>
                </w:p>
              </w:tc>
            </w:tr>
            <w:tr>
              <w:trPr>
                <w:cantSplit w:val="0"/>
                <w:trHeight w:val="300" w:hRule="atLeast"/>
                <w:tblHeader w:val="0"/>
              </w:trPr>
              <w:tc>
                <w:tcPr/>
                <w:p w:rsidR="00000000" w:rsidDel="00000000" w:rsidP="00000000" w:rsidRDefault="00000000" w:rsidRPr="00000000" w14:paraId="000001A2">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0.05</w:t>
                  </w:r>
                </w:p>
              </w:tc>
              <w:tc>
                <w:tcPr/>
                <w:p w:rsidR="00000000" w:rsidDel="00000000" w:rsidP="00000000" w:rsidRDefault="00000000" w:rsidRPr="00000000" w14:paraId="000001A3">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0.836719</w:t>
                  </w:r>
                </w:p>
              </w:tc>
              <w:tc>
                <w:tcPr/>
                <w:p w:rsidR="00000000" w:rsidDel="00000000" w:rsidP="00000000" w:rsidRDefault="00000000" w:rsidRPr="00000000" w14:paraId="000001A4">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0.996466</w:t>
                  </w:r>
                </w:p>
              </w:tc>
              <w:tc>
                <w:tcPr/>
                <w:p w:rsidR="00000000" w:rsidDel="00000000" w:rsidP="00000000" w:rsidRDefault="00000000" w:rsidRPr="00000000" w14:paraId="000001A5">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0.372396</w:t>
                  </w:r>
                </w:p>
              </w:tc>
              <w:tc>
                <w:tcPr/>
                <w:p w:rsidR="00000000" w:rsidDel="00000000" w:rsidP="00000000" w:rsidRDefault="00000000" w:rsidRPr="00000000" w14:paraId="000001A6">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0.996466</w:t>
                  </w:r>
                </w:p>
              </w:tc>
            </w:tr>
            <w:tr>
              <w:trPr>
                <w:cantSplit w:val="0"/>
                <w:trHeight w:val="300" w:hRule="atLeast"/>
                <w:tblHeader w:val="0"/>
              </w:trPr>
              <w:tc>
                <w:tcPr/>
                <w:p w:rsidR="00000000" w:rsidDel="00000000" w:rsidP="00000000" w:rsidRDefault="00000000" w:rsidRPr="00000000" w14:paraId="000001A7">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0.06</w:t>
                  </w:r>
                </w:p>
              </w:tc>
              <w:tc>
                <w:tcPr/>
                <w:p w:rsidR="00000000" w:rsidDel="00000000" w:rsidP="00000000" w:rsidRDefault="00000000" w:rsidRPr="00000000" w14:paraId="000001A8">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0.813137</w:t>
                  </w:r>
                </w:p>
              </w:tc>
              <w:tc>
                <w:tcPr/>
                <w:p w:rsidR="00000000" w:rsidDel="00000000" w:rsidP="00000000" w:rsidRDefault="00000000" w:rsidRPr="00000000" w14:paraId="000001A9">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0.994868</w:t>
                  </w:r>
                </w:p>
              </w:tc>
              <w:tc>
                <w:tcPr/>
                <w:p w:rsidR="00000000" w:rsidDel="00000000" w:rsidP="00000000" w:rsidRDefault="00000000" w:rsidRPr="00000000" w14:paraId="000001AA">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0.243086</w:t>
                  </w:r>
                </w:p>
              </w:tc>
              <w:tc>
                <w:tcPr/>
                <w:p w:rsidR="00000000" w:rsidDel="00000000" w:rsidP="00000000" w:rsidRDefault="00000000" w:rsidRPr="00000000" w14:paraId="000001AB">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0.994868</w:t>
                  </w:r>
                </w:p>
              </w:tc>
            </w:tr>
            <w:tr>
              <w:trPr>
                <w:cantSplit w:val="0"/>
                <w:trHeight w:val="300" w:hRule="atLeast"/>
                <w:tblHeader w:val="0"/>
              </w:trPr>
              <w:tc>
                <w:tcPr/>
                <w:p w:rsidR="00000000" w:rsidDel="00000000" w:rsidP="00000000" w:rsidRDefault="00000000" w:rsidRPr="00000000" w14:paraId="000001AC">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0.07</w:t>
                  </w:r>
                </w:p>
              </w:tc>
              <w:tc>
                <w:tcPr/>
                <w:p w:rsidR="00000000" w:rsidDel="00000000" w:rsidP="00000000" w:rsidRDefault="00000000" w:rsidRPr="00000000" w14:paraId="000001AD">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0.792512</w:t>
                  </w:r>
                </w:p>
              </w:tc>
              <w:tc>
                <w:tcPr/>
                <w:p w:rsidR="00000000" w:rsidDel="00000000" w:rsidP="00000000" w:rsidRDefault="00000000" w:rsidRPr="00000000" w14:paraId="000001AE">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0.993051</w:t>
                  </w:r>
                </w:p>
              </w:tc>
              <w:tc>
                <w:tcPr/>
                <w:p w:rsidR="00000000" w:rsidDel="00000000" w:rsidP="00000000" w:rsidRDefault="00000000" w:rsidRPr="00000000" w14:paraId="000001AF">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0.112471</w:t>
                  </w:r>
                </w:p>
              </w:tc>
              <w:tc>
                <w:tcPr/>
                <w:p w:rsidR="00000000" w:rsidDel="00000000" w:rsidP="00000000" w:rsidRDefault="00000000" w:rsidRPr="00000000" w14:paraId="000001B0">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0.993051</w:t>
                  </w:r>
                </w:p>
              </w:tc>
            </w:tr>
            <w:tr>
              <w:trPr>
                <w:cantSplit w:val="0"/>
                <w:trHeight w:val="300" w:hRule="atLeast"/>
                <w:tblHeader w:val="0"/>
              </w:trPr>
              <w:tc>
                <w:tcPr/>
                <w:p w:rsidR="00000000" w:rsidDel="00000000" w:rsidP="00000000" w:rsidRDefault="00000000" w:rsidRPr="00000000" w14:paraId="000001B1">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0.08</w:t>
                  </w:r>
                </w:p>
              </w:tc>
              <w:tc>
                <w:tcPr/>
                <w:p w:rsidR="00000000" w:rsidDel="00000000" w:rsidP="00000000" w:rsidRDefault="00000000" w:rsidRPr="00000000" w14:paraId="000001B2">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0.77481</w:t>
                  </w:r>
                </w:p>
              </w:tc>
              <w:tc>
                <w:tcPr/>
                <w:p w:rsidR="00000000" w:rsidDel="00000000" w:rsidP="00000000" w:rsidRDefault="00000000" w:rsidRPr="00000000" w14:paraId="000001B3">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0.991046</w:t>
                  </w:r>
                </w:p>
              </w:tc>
              <w:tc>
                <w:tcPr/>
                <w:p w:rsidR="00000000" w:rsidDel="00000000" w:rsidP="00000000" w:rsidRDefault="00000000" w:rsidRPr="00000000" w14:paraId="000001B4">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-0.01947</w:t>
                  </w:r>
                </w:p>
              </w:tc>
              <w:tc>
                <w:tcPr/>
                <w:p w:rsidR="00000000" w:rsidDel="00000000" w:rsidP="00000000" w:rsidRDefault="00000000" w:rsidRPr="00000000" w14:paraId="000001B5">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0.991046</w:t>
                  </w:r>
                </w:p>
              </w:tc>
            </w:tr>
            <w:tr>
              <w:trPr>
                <w:cantSplit w:val="0"/>
                <w:trHeight w:val="300" w:hRule="atLeast"/>
                <w:tblHeader w:val="0"/>
              </w:trPr>
              <w:tc>
                <w:tcPr/>
                <w:p w:rsidR="00000000" w:rsidDel="00000000" w:rsidP="00000000" w:rsidRDefault="00000000" w:rsidRPr="00000000" w14:paraId="000001B6">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0.09</w:t>
                  </w:r>
                </w:p>
              </w:tc>
              <w:tc>
                <w:tcPr/>
                <w:p w:rsidR="00000000" w:rsidDel="00000000" w:rsidP="00000000" w:rsidRDefault="00000000" w:rsidRPr="00000000" w14:paraId="000001B7">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0.759998</w:t>
                  </w:r>
                </w:p>
              </w:tc>
              <w:tc>
                <w:tcPr/>
                <w:p w:rsidR="00000000" w:rsidDel="00000000" w:rsidP="00000000" w:rsidRDefault="00000000" w:rsidRPr="00000000" w14:paraId="000001B8">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0.988883</w:t>
                  </w:r>
                </w:p>
              </w:tc>
              <w:tc>
                <w:tcPr/>
                <w:p w:rsidR="00000000" w:rsidDel="00000000" w:rsidP="00000000" w:rsidRDefault="00000000" w:rsidRPr="00000000" w14:paraId="000001B9">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-0.15275</w:t>
                  </w:r>
                </w:p>
              </w:tc>
              <w:tc>
                <w:tcPr/>
                <w:p w:rsidR="00000000" w:rsidDel="00000000" w:rsidP="00000000" w:rsidRDefault="00000000" w:rsidRPr="00000000" w14:paraId="000001BA">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0.988883</w:t>
                  </w:r>
                </w:p>
              </w:tc>
            </w:tr>
            <w:tr>
              <w:trPr>
                <w:cantSplit w:val="0"/>
                <w:trHeight w:val="300" w:hRule="atLeast"/>
                <w:tblHeader w:val="0"/>
              </w:trPr>
              <w:tc>
                <w:tcPr/>
                <w:p w:rsidR="00000000" w:rsidDel="00000000" w:rsidP="00000000" w:rsidRDefault="00000000" w:rsidRPr="00000000" w14:paraId="000001BB">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0.1</w:t>
                  </w:r>
                </w:p>
              </w:tc>
              <w:tc>
                <w:tcPr/>
                <w:p w:rsidR="00000000" w:rsidDel="00000000" w:rsidP="00000000" w:rsidRDefault="00000000" w:rsidRPr="00000000" w14:paraId="000001BC">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0.748044</w:t>
                  </w:r>
                </w:p>
              </w:tc>
              <w:tc>
                <w:tcPr/>
                <w:p w:rsidR="00000000" w:rsidDel="00000000" w:rsidP="00000000" w:rsidRDefault="00000000" w:rsidRPr="00000000" w14:paraId="000001BD">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0.986594</w:t>
                  </w:r>
                </w:p>
              </w:tc>
              <w:tc>
                <w:tcPr/>
                <w:p w:rsidR="00000000" w:rsidDel="00000000" w:rsidP="00000000" w:rsidRDefault="00000000" w:rsidRPr="00000000" w14:paraId="000001BE">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-0.28738</w:t>
                  </w:r>
                </w:p>
              </w:tc>
              <w:tc>
                <w:tcPr/>
                <w:p w:rsidR="00000000" w:rsidDel="00000000" w:rsidP="00000000" w:rsidRDefault="00000000" w:rsidRPr="00000000" w14:paraId="000001BF">
                  <w:pPr>
                    <w:spacing w:after="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0.986594</w:t>
                  </w:r>
                </w:p>
              </w:tc>
            </w:tr>
          </w:tbl>
          <w:p w:rsidR="00000000" w:rsidDel="00000000" w:rsidP="00000000" w:rsidRDefault="00000000" w:rsidRPr="00000000" w14:paraId="000001C0">
            <w:pPr>
              <w:jc w:val="center"/>
              <w:rPr>
                <w:vertAlign w:val="baseline"/>
              </w:rPr>
            </w:pPr>
            <w:r w:rsidDel="00000000" w:rsidR="00000000" w:rsidRPr="00000000">
              <w:rPr>
                <w:vertAlign w:val="baseline"/>
                <w:rtl w:val="0"/>
              </w:rPr>
              <w:t xml:space="preserve">(e)</w:t>
            </w:r>
          </w:p>
        </w:tc>
      </w:tr>
    </w:tbl>
    <w:p w:rsidR="00000000" w:rsidDel="00000000" w:rsidP="00000000" w:rsidRDefault="00000000" w:rsidRPr="00000000" w14:paraId="000001C2">
      <w:pPr>
        <w:keepNext w:val="1"/>
        <w:keepLines w:val="1"/>
        <w:pBdr>
          <w:top w:space="0" w:sz="0" w:val="nil"/>
          <w:left w:space="0" w:sz="0" w:val="nil"/>
          <w:bottom w:space="0" w:sz="0" w:val="nil"/>
          <w:right w:space="0" w:sz="0" w:val="nil"/>
          <w:between w:space="0" w:sz="0" w:val="nil"/>
        </w:pBdr>
        <w:spacing w:after="200" w:before="200" w:lineRule="auto"/>
        <w:jc w:val="both"/>
        <w:rPr>
          <w:rFonts w:ascii="Times New Roman" w:cs="Times New Roman" w:eastAsia="Times New Roman" w:hAnsi="Times New Roman"/>
          <w:color w:val="000000"/>
          <w:sz w:val="20"/>
          <w:szCs w:val="20"/>
          <w:vertAlign w:val="baseline"/>
        </w:rPr>
      </w:pPr>
      <w:r w:rsidDel="00000000" w:rsidR="00000000" w:rsidRPr="00000000">
        <w:rPr>
          <w:sz w:val="20"/>
          <w:szCs w:val="20"/>
          <w:vertAlign w:val="baseline"/>
          <w:rtl w:val="0"/>
        </w:rPr>
        <w:tab/>
      </w:r>
      <w:r w:rsidDel="00000000" w:rsidR="00000000" w:rsidRPr="00000000">
        <w:rPr>
          <w:rFonts w:ascii="Times New Roman" w:cs="Times New Roman" w:eastAsia="Times New Roman" w:hAnsi="Times New Roman"/>
          <w:color w:val="000000"/>
          <w:sz w:val="20"/>
          <w:szCs w:val="20"/>
          <w:vertAlign w:val="baseline"/>
          <w:rtl w:val="0"/>
        </w:rPr>
        <w:t xml:space="preserve">Figure 1 and Table 1 shows the results of each numerical solution used, such as classic Rungekutta, Runge-Kutta Method Based On Arithmetic Mean, Metode Runge-Kutta Method Based On Geometric Mean, Modified Runge-Kutta Geometric Mean Based Method-1, RKLCM Approaches Instead of  RKGM with initial conditions same initial conditions  </w:t>
      </w:r>
      <w:r w:rsidDel="00000000" w:rsidR="00000000" w:rsidRPr="00000000">
        <w:rPr>
          <w:rFonts w:ascii="Times New Roman" w:cs="Times New Roman" w:eastAsia="Times New Roman" w:hAnsi="Times New Roman"/>
          <w:sz w:val="20"/>
          <w:szCs w:val="20"/>
          <w:vertAlign w:val="baseline"/>
        </w:rPr>
        <w:drawing>
          <wp:inline distB="0" distT="0" distL="114300" distR="114300">
            <wp:extent cx="1238250" cy="161925"/>
            <wp:effectExtent b="0" l="0" r="0" t="0"/>
            <wp:docPr id="98" name="image93.png"/>
            <a:graphic>
              <a:graphicData uri="http://schemas.openxmlformats.org/drawingml/2006/picture">
                <pic:pic>
                  <pic:nvPicPr>
                    <pic:cNvPr id="0" name="image93.png"/>
                    <pic:cNvPicPr preferRelativeResize="0"/>
                  </pic:nvPicPr>
                  <pic:blipFill>
                    <a:blip r:embed="rId26"/>
                    <a:srcRect b="0" l="0" r="0" t="0"/>
                    <a:stretch>
                      <a:fillRect/>
                    </a:stretch>
                  </pic:blipFill>
                  <pic:spPr>
                    <a:xfrm>
                      <a:off x="0" y="0"/>
                      <a:ext cx="1238250" cy="161925"/>
                    </a:xfrm>
                    <a:prstGeom prst="rect"/>
                    <a:ln/>
                  </pic:spPr>
                </pic:pic>
              </a:graphicData>
            </a:graphic>
          </wp:inline>
        </w:drawing>
      </w:r>
      <w:r w:rsidDel="00000000" w:rsidR="00000000" w:rsidRPr="00000000">
        <w:rPr>
          <w:rFonts w:ascii="Times New Roman" w:cs="Times New Roman" w:eastAsia="Times New Roman" w:hAnsi="Times New Roman"/>
          <w:sz w:val="20"/>
          <w:szCs w:val="20"/>
          <w:vertAlign w:val="baseline"/>
        </w:rPr>
        <w:drawing>
          <wp:inline distB="0" distT="0" distL="114300" distR="114300">
            <wp:extent cx="1238250" cy="161925"/>
            <wp:effectExtent b="0" l="0" r="0" t="0"/>
            <wp:docPr id="100" name="image95.png"/>
            <a:graphic>
              <a:graphicData uri="http://schemas.openxmlformats.org/drawingml/2006/picture">
                <pic:pic>
                  <pic:nvPicPr>
                    <pic:cNvPr id="0" name="image95.png"/>
                    <pic:cNvPicPr preferRelativeResize="0"/>
                  </pic:nvPicPr>
                  <pic:blipFill>
                    <a:blip r:embed="rId26"/>
                    <a:srcRect b="0" l="0" r="0" t="0"/>
                    <a:stretch>
                      <a:fillRect/>
                    </a:stretch>
                  </pic:blipFill>
                  <pic:spPr>
                    <a:xfrm>
                      <a:off x="0" y="0"/>
                      <a:ext cx="1238250" cy="161925"/>
                    </a:xfrm>
                    <a:prstGeom prst="rect"/>
                    <a:ln/>
                  </pic:spPr>
                </pic:pic>
              </a:graphicData>
            </a:graphic>
          </wp:inline>
        </w:drawing>
      </w:r>
      <w:r w:rsidDel="00000000" w:rsidR="00000000" w:rsidRPr="00000000">
        <w:rPr>
          <w:rFonts w:ascii="Times New Roman" w:cs="Times New Roman" w:eastAsia="Times New Roman" w:hAnsi="Times New Roman"/>
          <w:color w:val="000000"/>
          <w:sz w:val="20"/>
          <w:szCs w:val="20"/>
          <w:vertAlign w:val="baseline"/>
          <w:rtl w:val="0"/>
        </w:rPr>
        <w:t xml:space="preserve">  and the parameters </w:t>
      </w:r>
      <w:r w:rsidDel="00000000" w:rsidR="00000000" w:rsidRPr="00000000">
        <w:rPr>
          <w:rFonts w:ascii="Times New Roman" w:cs="Times New Roman" w:eastAsia="Times New Roman" w:hAnsi="Times New Roman"/>
          <w:sz w:val="20"/>
          <w:szCs w:val="20"/>
          <w:vertAlign w:val="baseline"/>
        </w:rPr>
        <w:drawing>
          <wp:inline distB="0" distT="0" distL="114300" distR="114300">
            <wp:extent cx="1295400" cy="161925"/>
            <wp:effectExtent b="0" l="0" r="0" t="0"/>
            <wp:docPr id="103" name="image98.png"/>
            <a:graphic>
              <a:graphicData uri="http://schemas.openxmlformats.org/drawingml/2006/picture">
                <pic:pic>
                  <pic:nvPicPr>
                    <pic:cNvPr id="0" name="image98.png"/>
                    <pic:cNvPicPr preferRelativeResize="0"/>
                  </pic:nvPicPr>
                  <pic:blipFill>
                    <a:blip r:embed="rId24"/>
                    <a:srcRect b="0" l="0" r="0" t="0"/>
                    <a:stretch>
                      <a:fillRect/>
                    </a:stretch>
                  </pic:blipFill>
                  <pic:spPr>
                    <a:xfrm>
                      <a:off x="0" y="0"/>
                      <a:ext cx="1295400" cy="161925"/>
                    </a:xfrm>
                    <a:prstGeom prst="rect"/>
                    <a:ln/>
                  </pic:spPr>
                </pic:pic>
              </a:graphicData>
            </a:graphic>
          </wp:inline>
        </w:drawing>
      </w:r>
      <w:r w:rsidDel="00000000" w:rsidR="00000000" w:rsidRPr="00000000">
        <w:rPr>
          <w:rFonts w:ascii="Times New Roman" w:cs="Times New Roman" w:eastAsia="Times New Roman" w:hAnsi="Times New Roman"/>
          <w:sz w:val="20"/>
          <w:szCs w:val="20"/>
          <w:vertAlign w:val="baseline"/>
        </w:rPr>
        <w:drawing>
          <wp:inline distB="0" distT="0" distL="114300" distR="114300">
            <wp:extent cx="1295400" cy="161925"/>
            <wp:effectExtent b="0" l="0" r="0" t="0"/>
            <wp:docPr id="23" name="image18.png"/>
            <a:graphic>
              <a:graphicData uri="http://schemas.openxmlformats.org/drawingml/2006/picture">
                <pic:pic>
                  <pic:nvPicPr>
                    <pic:cNvPr id="0" name="image18.png"/>
                    <pic:cNvPicPr preferRelativeResize="0"/>
                  </pic:nvPicPr>
                  <pic:blipFill>
                    <a:blip r:embed="rId24"/>
                    <a:srcRect b="0" l="0" r="0" t="0"/>
                    <a:stretch>
                      <a:fillRect/>
                    </a:stretch>
                  </pic:blipFill>
                  <pic:spPr>
                    <a:xfrm>
                      <a:off x="0" y="0"/>
                      <a:ext cx="1295400" cy="161925"/>
                    </a:xfrm>
                    <a:prstGeom prst="rect"/>
                    <a:ln/>
                  </pic:spPr>
                </pic:pic>
              </a:graphicData>
            </a:graphic>
          </wp:inline>
        </w:drawing>
      </w:r>
      <w:r w:rsidDel="00000000" w:rsidR="00000000" w:rsidRPr="00000000">
        <w:rPr>
          <w:rFonts w:ascii="Times New Roman" w:cs="Times New Roman" w:eastAsia="Times New Roman" w:hAnsi="Times New Roman"/>
          <w:color w:val="000000"/>
          <w:sz w:val="20"/>
          <w:szCs w:val="20"/>
          <w:vertAlign w:val="baseline"/>
          <w:rtl w:val="0"/>
        </w:rPr>
        <w:t xml:space="preserve"> and  </w:t>
      </w:r>
      <w:r w:rsidDel="00000000" w:rsidR="00000000" w:rsidRPr="00000000">
        <w:rPr>
          <w:rFonts w:ascii="Times New Roman" w:cs="Times New Roman" w:eastAsia="Times New Roman" w:hAnsi="Times New Roman"/>
          <w:sz w:val="20"/>
          <w:szCs w:val="20"/>
          <w:vertAlign w:val="baseline"/>
        </w:rPr>
        <w:drawing>
          <wp:inline distB="0" distT="0" distL="114300" distR="114300">
            <wp:extent cx="561975" cy="161925"/>
            <wp:effectExtent b="0" l="0" r="0" t="0"/>
            <wp:docPr id="22" name="image17.png"/>
            <a:graphic>
              <a:graphicData uri="http://schemas.openxmlformats.org/drawingml/2006/picture">
                <pic:pic>
                  <pic:nvPicPr>
                    <pic:cNvPr id="0" name="image17.png"/>
                    <pic:cNvPicPr preferRelativeResize="0"/>
                  </pic:nvPicPr>
                  <pic:blipFill>
                    <a:blip r:embed="rId25"/>
                    <a:srcRect b="0" l="0" r="0" t="0"/>
                    <a:stretch>
                      <a:fillRect/>
                    </a:stretch>
                  </pic:blipFill>
                  <pic:spPr>
                    <a:xfrm>
                      <a:off x="0" y="0"/>
                      <a:ext cx="561975" cy="161925"/>
                    </a:xfrm>
                    <a:prstGeom prst="rect"/>
                    <a:ln/>
                  </pic:spPr>
                </pic:pic>
              </a:graphicData>
            </a:graphic>
          </wp:inline>
        </w:drawing>
      </w:r>
      <w:r w:rsidDel="00000000" w:rsidR="00000000" w:rsidRPr="00000000">
        <w:rPr>
          <w:rFonts w:ascii="Times New Roman" w:cs="Times New Roman" w:eastAsia="Times New Roman" w:hAnsi="Times New Roman"/>
          <w:sz w:val="20"/>
          <w:szCs w:val="20"/>
          <w:vertAlign w:val="baseline"/>
        </w:rPr>
        <w:drawing>
          <wp:inline distB="0" distT="0" distL="114300" distR="114300">
            <wp:extent cx="561975" cy="161925"/>
            <wp:effectExtent b="0" l="0" r="0" t="0"/>
            <wp:docPr id="26" name="image21.png"/>
            <a:graphic>
              <a:graphicData uri="http://schemas.openxmlformats.org/drawingml/2006/picture">
                <pic:pic>
                  <pic:nvPicPr>
                    <pic:cNvPr id="0" name="image21.png"/>
                    <pic:cNvPicPr preferRelativeResize="0"/>
                  </pic:nvPicPr>
                  <pic:blipFill>
                    <a:blip r:embed="rId25"/>
                    <a:srcRect b="0" l="0" r="0" t="0"/>
                    <a:stretch>
                      <a:fillRect/>
                    </a:stretch>
                  </pic:blipFill>
                  <pic:spPr>
                    <a:xfrm>
                      <a:off x="0" y="0"/>
                      <a:ext cx="561975" cy="161925"/>
                    </a:xfrm>
                    <a:prstGeom prst="rect"/>
                    <a:ln/>
                  </pic:spPr>
                </pic:pic>
              </a:graphicData>
            </a:graphic>
          </wp:inline>
        </w:drawing>
      </w:r>
      <w:r w:rsidDel="00000000" w:rsidR="00000000" w:rsidRPr="00000000">
        <w:rPr>
          <w:rFonts w:ascii="Times New Roman" w:cs="Times New Roman" w:eastAsia="Times New Roman" w:hAnsi="Times New Roman"/>
          <w:color w:val="000000"/>
          <w:sz w:val="20"/>
          <w:szCs w:val="20"/>
          <w:vertAlign w:val="baseline"/>
          <w:rtl w:val="0"/>
        </w:rPr>
        <w:t xml:space="preserve"> It can also be seen that the solution variable x in each method modification (b,c,d,e) is greater than the 3rd order classical Runge-kutta (a), variables y and w in each method modification (b,c,d,e) is greater than the classical runge-kutta of order 3(a) and only in the Runge-Kutta Method Based On Arithmetic Mean(b) the z variable is greater than the runge-kutta of order 3(a).</w:t>
      </w:r>
    </w:p>
    <w:p w:rsidR="00000000" w:rsidDel="00000000" w:rsidP="00000000" w:rsidRDefault="00000000" w:rsidRPr="00000000" w14:paraId="000001C3">
      <w:pPr>
        <w:jc w:val="center"/>
        <w:rPr>
          <w:rFonts w:ascii="Times New Roman" w:cs="Times New Roman" w:eastAsia="Times New Roman" w:hAnsi="Times New Roman"/>
          <w:color w:val="000000"/>
          <w:sz w:val="16"/>
          <w:szCs w:val="16"/>
          <w:vertAlign w:val="baseline"/>
        </w:rPr>
      </w:pPr>
      <w:r w:rsidDel="00000000" w:rsidR="00000000" w:rsidRPr="00000000">
        <w:rPr>
          <w:rFonts w:ascii="Times New Roman" w:cs="Times New Roman" w:eastAsia="Times New Roman" w:hAnsi="Times New Roman"/>
          <w:color w:val="000000"/>
          <w:sz w:val="16"/>
          <w:szCs w:val="16"/>
          <w:vertAlign w:val="baseline"/>
          <w:rtl w:val="0"/>
        </w:rPr>
        <w:t xml:space="preserve">Figure 3. Solusi galat dari metode modifikasi untuk x, y, z, dan w pada interval </w:t>
      </w:r>
      <w:r w:rsidDel="00000000" w:rsidR="00000000" w:rsidRPr="00000000">
        <w:rPr>
          <w:rFonts w:ascii="Times New Roman" w:cs="Times New Roman" w:eastAsia="Times New Roman" w:hAnsi="Times New Roman"/>
          <w:vertAlign w:val="baseline"/>
        </w:rPr>
        <w:drawing>
          <wp:inline distB="0" distT="0" distL="114300" distR="114300">
            <wp:extent cx="495300" cy="123825"/>
            <wp:effectExtent b="0" l="0" r="0" t="0"/>
            <wp:docPr id="24" name="image19.png"/>
            <a:graphic>
              <a:graphicData uri="http://schemas.openxmlformats.org/drawingml/2006/picture">
                <pic:pic>
                  <pic:nvPicPr>
                    <pic:cNvPr id="0" name="image19.png"/>
                    <pic:cNvPicPr preferRelativeResize="0"/>
                  </pic:nvPicPr>
                  <pic:blipFill>
                    <a:blip r:embed="rId69"/>
                    <a:srcRect b="0" l="0" r="0" t="0"/>
                    <a:stretch>
                      <a:fillRect/>
                    </a:stretch>
                  </pic:blipFill>
                  <pic:spPr>
                    <a:xfrm>
                      <a:off x="0" y="0"/>
                      <a:ext cx="495300" cy="123825"/>
                    </a:xfrm>
                    <a:prstGeom prst="rect"/>
                    <a:ln/>
                  </pic:spPr>
                </pic:pic>
              </a:graphicData>
            </a:graphic>
          </wp:inline>
        </w:drawing>
      </w:r>
      <w:r w:rsidDel="00000000" w:rsidR="00000000" w:rsidRPr="00000000">
        <w:rPr>
          <w:rFonts w:ascii="Times New Roman" w:cs="Times New Roman" w:eastAsia="Times New Roman" w:hAnsi="Times New Roman"/>
          <w:vertAlign w:val="baseline"/>
        </w:rPr>
        <w:drawing>
          <wp:inline distB="0" distT="0" distL="114300" distR="114300">
            <wp:extent cx="495300" cy="123825"/>
            <wp:effectExtent b="0" l="0" r="0" t="0"/>
            <wp:docPr id="19" name="image14.png"/>
            <a:graphic>
              <a:graphicData uri="http://schemas.openxmlformats.org/drawingml/2006/picture">
                <pic:pic>
                  <pic:nvPicPr>
                    <pic:cNvPr id="0" name="image14.png"/>
                    <pic:cNvPicPr preferRelativeResize="0"/>
                  </pic:nvPicPr>
                  <pic:blipFill>
                    <a:blip r:embed="rId69"/>
                    <a:srcRect b="0" l="0" r="0" t="0"/>
                    <a:stretch>
                      <a:fillRect/>
                    </a:stretch>
                  </pic:blipFill>
                  <pic:spPr>
                    <a:xfrm>
                      <a:off x="0" y="0"/>
                      <a:ext cx="495300" cy="123825"/>
                    </a:xfrm>
                    <a:prstGeom prst="rect"/>
                    <a:ln/>
                  </pic:spPr>
                </pic:pic>
              </a:graphicData>
            </a:graphic>
          </wp:inline>
        </w:drawing>
      </w:r>
      <w:r w:rsidDel="00000000" w:rsidR="00000000" w:rsidRPr="00000000">
        <w:rPr>
          <w:rFonts w:ascii="Times New Roman" w:cs="Times New Roman" w:eastAsia="Times New Roman" w:hAnsi="Times New Roman"/>
          <w:color w:val="000000"/>
          <w:sz w:val="16"/>
          <w:szCs w:val="16"/>
          <w:vertAlign w:val="baseline"/>
          <w:rtl w:val="0"/>
        </w:rPr>
        <w:t xml:space="preserve"> , h=0.01 : (a) Classic Runge-Kutta Method 3 Order; (b) Runge-Kutta Method Based On Arithmetic Mean; (c) Metode Runge-Kutta Method Based On Geometric Mean; (d) Modified Runge-Kutta Geometric Mean Based Method-1; (e) RKLCM Approaches Instead of  RKGM;</w:t>
      </w:r>
    </w:p>
    <w:tbl>
      <w:tblPr>
        <w:tblStyle w:val="Table22"/>
        <w:tblW w:w="9004.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501"/>
        <w:gridCol w:w="4503"/>
        <w:tblGridChange w:id="0">
          <w:tblGrid>
            <w:gridCol w:w="4501"/>
            <w:gridCol w:w="4503"/>
          </w:tblGrid>
        </w:tblGridChange>
      </w:tblGrid>
      <w:tr>
        <w:trPr>
          <w:cantSplit w:val="0"/>
          <w:tblHeader w:val="0"/>
        </w:trPr>
        <w:tc>
          <w:tcPr>
            <w:vAlign w:val="top"/>
          </w:tcPr>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16"/>
                <w:szCs w:val="16"/>
                <w:vertAlign w:val="baseline"/>
              </w:rPr>
            </w:pPr>
            <w:r w:rsidDel="00000000" w:rsidR="00000000" w:rsidRPr="00000000">
              <w:rPr>
                <w:rtl w:val="0"/>
              </w:rPr>
            </w:r>
          </w:p>
          <w:tbl>
            <w:tblPr>
              <w:tblStyle w:val="Table23"/>
              <w:tblW w:w="430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62"/>
              <w:gridCol w:w="936"/>
              <w:gridCol w:w="936"/>
              <w:gridCol w:w="936"/>
              <w:gridCol w:w="936"/>
              <w:tblGridChange w:id="0">
                <w:tblGrid>
                  <w:gridCol w:w="562"/>
                  <w:gridCol w:w="936"/>
                  <w:gridCol w:w="936"/>
                  <w:gridCol w:w="936"/>
                  <w:gridCol w:w="936"/>
                </w:tblGrid>
              </w:tblGridChange>
            </w:tblGrid>
            <w:tr>
              <w:trPr>
                <w:cantSplit w:val="0"/>
                <w:trHeight w:val="288" w:hRule="atLeast"/>
                <w:tblHeader w:val="0"/>
              </w:trPr>
              <w:tc>
                <w:tcPr>
                  <w:vAlign w:val="center"/>
                </w:tcPr>
                <w:p w:rsidR="00000000" w:rsidDel="00000000" w:rsidP="00000000" w:rsidRDefault="00000000" w:rsidRPr="00000000" w14:paraId="000001C5">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t</w:t>
                  </w:r>
                </w:p>
              </w:tc>
              <w:tc>
                <w:tcPr>
                  <w:vAlign w:val="center"/>
                </w:tcPr>
                <w:p w:rsidR="00000000" w:rsidDel="00000000" w:rsidP="00000000" w:rsidRDefault="00000000" w:rsidRPr="00000000" w14:paraId="000001C6">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Δ x</w:t>
                  </w:r>
                </w:p>
              </w:tc>
              <w:tc>
                <w:tcPr>
                  <w:vAlign w:val="center"/>
                </w:tcPr>
                <w:p w:rsidR="00000000" w:rsidDel="00000000" w:rsidP="00000000" w:rsidRDefault="00000000" w:rsidRPr="00000000" w14:paraId="000001C7">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Δ y</w:t>
                  </w:r>
                </w:p>
              </w:tc>
              <w:tc>
                <w:tcPr>
                  <w:vAlign w:val="center"/>
                </w:tcPr>
                <w:p w:rsidR="00000000" w:rsidDel="00000000" w:rsidP="00000000" w:rsidRDefault="00000000" w:rsidRPr="00000000" w14:paraId="000001C8">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Δ z</w:t>
                  </w:r>
                </w:p>
              </w:tc>
              <w:tc>
                <w:tcPr>
                  <w:vAlign w:val="center"/>
                </w:tcPr>
                <w:p w:rsidR="00000000" w:rsidDel="00000000" w:rsidP="00000000" w:rsidRDefault="00000000" w:rsidRPr="00000000" w14:paraId="000001C9">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Δ w</w:t>
                  </w:r>
                </w:p>
              </w:tc>
            </w:tr>
            <w:tr>
              <w:trPr>
                <w:cantSplit w:val="0"/>
                <w:trHeight w:val="288" w:hRule="atLeast"/>
                <w:tblHeader w:val="0"/>
              </w:trPr>
              <w:tc>
                <w:tcPr>
                  <w:vAlign w:val="center"/>
                </w:tcPr>
                <w:p w:rsidR="00000000" w:rsidDel="00000000" w:rsidP="00000000" w:rsidRDefault="00000000" w:rsidRPr="00000000" w14:paraId="000001CA">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0</w:t>
                  </w:r>
                </w:p>
              </w:tc>
              <w:tc>
                <w:tcPr>
                  <w:vAlign w:val="center"/>
                </w:tcPr>
                <w:p w:rsidR="00000000" w:rsidDel="00000000" w:rsidP="00000000" w:rsidRDefault="00000000" w:rsidRPr="00000000" w14:paraId="000001CB">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0</w:t>
                  </w:r>
                </w:p>
              </w:tc>
              <w:tc>
                <w:tcPr>
                  <w:vAlign w:val="center"/>
                </w:tcPr>
                <w:p w:rsidR="00000000" w:rsidDel="00000000" w:rsidP="00000000" w:rsidRDefault="00000000" w:rsidRPr="00000000" w14:paraId="000001CC">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0</w:t>
                  </w:r>
                </w:p>
              </w:tc>
              <w:tc>
                <w:tcPr>
                  <w:vAlign w:val="center"/>
                </w:tcPr>
                <w:p w:rsidR="00000000" w:rsidDel="00000000" w:rsidP="00000000" w:rsidRDefault="00000000" w:rsidRPr="00000000" w14:paraId="000001CD">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0</w:t>
                  </w:r>
                </w:p>
              </w:tc>
              <w:tc>
                <w:tcPr>
                  <w:vAlign w:val="center"/>
                </w:tcPr>
                <w:p w:rsidR="00000000" w:rsidDel="00000000" w:rsidP="00000000" w:rsidRDefault="00000000" w:rsidRPr="00000000" w14:paraId="000001CE">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0</w:t>
                  </w:r>
                </w:p>
              </w:tc>
            </w:tr>
            <w:tr>
              <w:trPr>
                <w:cantSplit w:val="0"/>
                <w:trHeight w:val="288" w:hRule="atLeast"/>
                <w:tblHeader w:val="0"/>
              </w:trPr>
              <w:tc>
                <w:tcPr>
                  <w:vAlign w:val="center"/>
                </w:tcPr>
                <w:p w:rsidR="00000000" w:rsidDel="00000000" w:rsidP="00000000" w:rsidRDefault="00000000" w:rsidRPr="00000000" w14:paraId="000001CF">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0.01</w:t>
                  </w:r>
                </w:p>
              </w:tc>
              <w:tc>
                <w:tcPr>
                  <w:vAlign w:val="center"/>
                </w:tcPr>
                <w:p w:rsidR="00000000" w:rsidDel="00000000" w:rsidP="00000000" w:rsidRDefault="00000000" w:rsidRPr="00000000" w14:paraId="000001D0">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0</w:t>
                  </w:r>
                </w:p>
              </w:tc>
              <w:tc>
                <w:tcPr>
                  <w:vAlign w:val="center"/>
                </w:tcPr>
                <w:p w:rsidR="00000000" w:rsidDel="00000000" w:rsidP="00000000" w:rsidRDefault="00000000" w:rsidRPr="00000000" w14:paraId="000001D1">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0</w:t>
                  </w:r>
                </w:p>
              </w:tc>
              <w:tc>
                <w:tcPr>
                  <w:vAlign w:val="center"/>
                </w:tcPr>
                <w:p w:rsidR="00000000" w:rsidDel="00000000" w:rsidP="00000000" w:rsidRDefault="00000000" w:rsidRPr="00000000" w14:paraId="000001D2">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0</w:t>
                  </w:r>
                </w:p>
              </w:tc>
              <w:tc>
                <w:tcPr>
                  <w:vAlign w:val="center"/>
                </w:tcPr>
                <w:p w:rsidR="00000000" w:rsidDel="00000000" w:rsidP="00000000" w:rsidRDefault="00000000" w:rsidRPr="00000000" w14:paraId="000001D3">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1.24E-01</w:t>
                  </w:r>
                </w:p>
              </w:tc>
            </w:tr>
            <w:tr>
              <w:trPr>
                <w:cantSplit w:val="0"/>
                <w:trHeight w:val="288" w:hRule="atLeast"/>
                <w:tblHeader w:val="0"/>
              </w:trPr>
              <w:tc>
                <w:tcPr>
                  <w:vAlign w:val="center"/>
                </w:tcPr>
                <w:p w:rsidR="00000000" w:rsidDel="00000000" w:rsidP="00000000" w:rsidRDefault="00000000" w:rsidRPr="00000000" w14:paraId="000001D4">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0.02</w:t>
                  </w:r>
                </w:p>
              </w:tc>
              <w:tc>
                <w:tcPr>
                  <w:vAlign w:val="center"/>
                </w:tcPr>
                <w:p w:rsidR="00000000" w:rsidDel="00000000" w:rsidP="00000000" w:rsidRDefault="00000000" w:rsidRPr="00000000" w14:paraId="000001D5">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0</w:t>
                  </w:r>
                </w:p>
              </w:tc>
              <w:tc>
                <w:tcPr>
                  <w:vAlign w:val="center"/>
                </w:tcPr>
                <w:p w:rsidR="00000000" w:rsidDel="00000000" w:rsidP="00000000" w:rsidRDefault="00000000" w:rsidRPr="00000000" w14:paraId="000001D6">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6.20E-04</w:t>
                  </w:r>
                </w:p>
              </w:tc>
              <w:tc>
                <w:tcPr>
                  <w:vAlign w:val="center"/>
                </w:tcPr>
                <w:p w:rsidR="00000000" w:rsidDel="00000000" w:rsidP="00000000" w:rsidRDefault="00000000" w:rsidRPr="00000000" w14:paraId="000001D7">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0</w:t>
                  </w:r>
                </w:p>
              </w:tc>
              <w:tc>
                <w:tcPr>
                  <w:vAlign w:val="center"/>
                </w:tcPr>
                <w:p w:rsidR="00000000" w:rsidDel="00000000" w:rsidP="00000000" w:rsidRDefault="00000000" w:rsidRPr="00000000" w14:paraId="000001D8">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2.47E-01</w:t>
                  </w:r>
                </w:p>
              </w:tc>
            </w:tr>
            <w:tr>
              <w:trPr>
                <w:cantSplit w:val="0"/>
                <w:trHeight w:val="288" w:hRule="atLeast"/>
                <w:tblHeader w:val="0"/>
              </w:trPr>
              <w:tc>
                <w:tcPr>
                  <w:vAlign w:val="center"/>
                </w:tcPr>
                <w:p w:rsidR="00000000" w:rsidDel="00000000" w:rsidP="00000000" w:rsidRDefault="00000000" w:rsidRPr="00000000" w14:paraId="000001D9">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0.03</w:t>
                  </w:r>
                </w:p>
              </w:tc>
              <w:tc>
                <w:tcPr>
                  <w:vAlign w:val="center"/>
                </w:tcPr>
                <w:p w:rsidR="00000000" w:rsidDel="00000000" w:rsidP="00000000" w:rsidRDefault="00000000" w:rsidRPr="00000000" w14:paraId="000001DA">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1.51E-05</w:t>
                  </w:r>
                </w:p>
              </w:tc>
              <w:tc>
                <w:tcPr>
                  <w:vAlign w:val="center"/>
                </w:tcPr>
                <w:p w:rsidR="00000000" w:rsidDel="00000000" w:rsidP="00000000" w:rsidRDefault="00000000" w:rsidRPr="00000000" w14:paraId="000001DB">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1.86E-03</w:t>
                  </w:r>
                </w:p>
              </w:tc>
              <w:tc>
                <w:tcPr>
                  <w:vAlign w:val="center"/>
                </w:tcPr>
                <w:p w:rsidR="00000000" w:rsidDel="00000000" w:rsidP="00000000" w:rsidRDefault="00000000" w:rsidRPr="00000000" w14:paraId="000001DC">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1.27E-05</w:t>
                  </w:r>
                </w:p>
              </w:tc>
              <w:tc>
                <w:tcPr>
                  <w:vAlign w:val="center"/>
                </w:tcPr>
                <w:p w:rsidR="00000000" w:rsidDel="00000000" w:rsidP="00000000" w:rsidRDefault="00000000" w:rsidRPr="00000000" w14:paraId="000001DD">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3.70E-01</w:t>
                  </w:r>
                </w:p>
              </w:tc>
            </w:tr>
            <w:tr>
              <w:trPr>
                <w:cantSplit w:val="0"/>
                <w:trHeight w:val="288" w:hRule="atLeast"/>
                <w:tblHeader w:val="0"/>
              </w:trPr>
              <w:tc>
                <w:tcPr>
                  <w:vAlign w:val="center"/>
                </w:tcPr>
                <w:p w:rsidR="00000000" w:rsidDel="00000000" w:rsidP="00000000" w:rsidRDefault="00000000" w:rsidRPr="00000000" w14:paraId="000001DE">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0.04</w:t>
                  </w:r>
                </w:p>
              </w:tc>
              <w:tc>
                <w:tcPr>
                  <w:vAlign w:val="center"/>
                </w:tcPr>
                <w:p w:rsidR="00000000" w:rsidDel="00000000" w:rsidP="00000000" w:rsidRDefault="00000000" w:rsidRPr="00000000" w14:paraId="000001DF">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6.43E-05</w:t>
                  </w:r>
                </w:p>
              </w:tc>
              <w:tc>
                <w:tcPr>
                  <w:vAlign w:val="center"/>
                </w:tcPr>
                <w:p w:rsidR="00000000" w:rsidDel="00000000" w:rsidP="00000000" w:rsidRDefault="00000000" w:rsidRPr="00000000" w14:paraId="000001E0">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3.72E-03</w:t>
                  </w:r>
                </w:p>
              </w:tc>
              <w:tc>
                <w:tcPr>
                  <w:vAlign w:val="center"/>
                </w:tcPr>
                <w:p w:rsidR="00000000" w:rsidDel="00000000" w:rsidP="00000000" w:rsidRDefault="00000000" w:rsidRPr="00000000" w14:paraId="000001E1">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5.06E-05</w:t>
                  </w:r>
                </w:p>
              </w:tc>
              <w:tc>
                <w:tcPr>
                  <w:vAlign w:val="center"/>
                </w:tcPr>
                <w:p w:rsidR="00000000" w:rsidDel="00000000" w:rsidP="00000000" w:rsidRDefault="00000000" w:rsidRPr="00000000" w14:paraId="000001E2">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4.91E-01</w:t>
                  </w:r>
                </w:p>
              </w:tc>
            </w:tr>
            <w:tr>
              <w:trPr>
                <w:cantSplit w:val="0"/>
                <w:trHeight w:val="288" w:hRule="atLeast"/>
                <w:tblHeader w:val="0"/>
              </w:trPr>
              <w:tc>
                <w:tcPr>
                  <w:vAlign w:val="center"/>
                </w:tcPr>
                <w:p w:rsidR="00000000" w:rsidDel="00000000" w:rsidP="00000000" w:rsidRDefault="00000000" w:rsidRPr="00000000" w14:paraId="000001E3">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0.05</w:t>
                  </w:r>
                </w:p>
              </w:tc>
              <w:tc>
                <w:tcPr>
                  <w:vAlign w:val="center"/>
                </w:tcPr>
                <w:p w:rsidR="00000000" w:rsidDel="00000000" w:rsidP="00000000" w:rsidRDefault="00000000" w:rsidRPr="00000000" w14:paraId="000001E4">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1.70E-04</w:t>
                  </w:r>
                </w:p>
              </w:tc>
              <w:tc>
                <w:tcPr>
                  <w:vAlign w:val="center"/>
                </w:tcPr>
                <w:p w:rsidR="00000000" w:rsidDel="00000000" w:rsidP="00000000" w:rsidRDefault="00000000" w:rsidRPr="00000000" w14:paraId="000001E5">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6.19E-03</w:t>
                  </w:r>
                </w:p>
              </w:tc>
              <w:tc>
                <w:tcPr>
                  <w:vAlign w:val="center"/>
                </w:tcPr>
                <w:p w:rsidR="00000000" w:rsidDel="00000000" w:rsidP="00000000" w:rsidRDefault="00000000" w:rsidRPr="00000000" w14:paraId="000001E6">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1.26E-04</w:t>
                  </w:r>
                </w:p>
              </w:tc>
              <w:tc>
                <w:tcPr>
                  <w:vAlign w:val="center"/>
                </w:tcPr>
                <w:p w:rsidR="00000000" w:rsidDel="00000000" w:rsidP="00000000" w:rsidRDefault="00000000" w:rsidRPr="00000000" w14:paraId="000001E7">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6.12E-01</w:t>
                  </w:r>
                </w:p>
              </w:tc>
            </w:tr>
            <w:tr>
              <w:trPr>
                <w:cantSplit w:val="0"/>
                <w:trHeight w:val="288" w:hRule="atLeast"/>
                <w:tblHeader w:val="0"/>
              </w:trPr>
              <w:tc>
                <w:tcPr>
                  <w:vAlign w:val="center"/>
                </w:tcPr>
                <w:p w:rsidR="00000000" w:rsidDel="00000000" w:rsidP="00000000" w:rsidRDefault="00000000" w:rsidRPr="00000000" w14:paraId="000001E8">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0.06</w:t>
                  </w:r>
                </w:p>
              </w:tc>
              <w:tc>
                <w:tcPr>
                  <w:vAlign w:val="center"/>
                </w:tcPr>
                <w:p w:rsidR="00000000" w:rsidDel="00000000" w:rsidP="00000000" w:rsidRDefault="00000000" w:rsidRPr="00000000" w14:paraId="000001E9">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3.59E-04</w:t>
                  </w:r>
                </w:p>
              </w:tc>
              <w:tc>
                <w:tcPr>
                  <w:vAlign w:val="center"/>
                </w:tcPr>
                <w:p w:rsidR="00000000" w:rsidDel="00000000" w:rsidP="00000000" w:rsidRDefault="00000000" w:rsidRPr="00000000" w14:paraId="000001EA">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9.29E-03</w:t>
                  </w:r>
                </w:p>
              </w:tc>
              <w:tc>
                <w:tcPr>
                  <w:vAlign w:val="center"/>
                </w:tcPr>
                <w:p w:rsidR="00000000" w:rsidDel="00000000" w:rsidP="00000000" w:rsidRDefault="00000000" w:rsidRPr="00000000" w14:paraId="000001EB">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2.52E-04</w:t>
                  </w:r>
                </w:p>
              </w:tc>
              <w:tc>
                <w:tcPr>
                  <w:vAlign w:val="center"/>
                </w:tcPr>
                <w:p w:rsidR="00000000" w:rsidDel="00000000" w:rsidP="00000000" w:rsidRDefault="00000000" w:rsidRPr="00000000" w14:paraId="000001EC">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7.32E-01</w:t>
                  </w:r>
                </w:p>
              </w:tc>
            </w:tr>
            <w:tr>
              <w:trPr>
                <w:cantSplit w:val="0"/>
                <w:trHeight w:val="288" w:hRule="atLeast"/>
                <w:tblHeader w:val="0"/>
              </w:trPr>
              <w:tc>
                <w:tcPr>
                  <w:vAlign w:val="center"/>
                </w:tcPr>
                <w:p w:rsidR="00000000" w:rsidDel="00000000" w:rsidP="00000000" w:rsidRDefault="00000000" w:rsidRPr="00000000" w14:paraId="000001ED">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0.07</w:t>
                  </w:r>
                </w:p>
              </w:tc>
              <w:tc>
                <w:tcPr>
                  <w:vAlign w:val="center"/>
                </w:tcPr>
                <w:p w:rsidR="00000000" w:rsidDel="00000000" w:rsidP="00000000" w:rsidRDefault="00000000" w:rsidRPr="00000000" w14:paraId="000001EE">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6.59E-04</w:t>
                  </w:r>
                </w:p>
              </w:tc>
              <w:tc>
                <w:tcPr>
                  <w:vAlign w:val="center"/>
                </w:tcPr>
                <w:p w:rsidR="00000000" w:rsidDel="00000000" w:rsidP="00000000" w:rsidRDefault="00000000" w:rsidRPr="00000000" w14:paraId="000001EF">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1.30E-02</w:t>
                  </w:r>
                </w:p>
              </w:tc>
              <w:tc>
                <w:tcPr>
                  <w:vAlign w:val="center"/>
                </w:tcPr>
                <w:p w:rsidR="00000000" w:rsidDel="00000000" w:rsidP="00000000" w:rsidRDefault="00000000" w:rsidRPr="00000000" w14:paraId="000001F0">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4.42E-04</w:t>
                  </w:r>
                </w:p>
              </w:tc>
              <w:tc>
                <w:tcPr>
                  <w:vAlign w:val="center"/>
                </w:tcPr>
                <w:p w:rsidR="00000000" w:rsidDel="00000000" w:rsidP="00000000" w:rsidRDefault="00000000" w:rsidRPr="00000000" w14:paraId="000001F1">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8.51E-01</w:t>
                  </w:r>
                </w:p>
              </w:tc>
            </w:tr>
            <w:tr>
              <w:trPr>
                <w:cantSplit w:val="0"/>
                <w:trHeight w:val="288" w:hRule="atLeast"/>
                <w:tblHeader w:val="0"/>
              </w:trPr>
              <w:tc>
                <w:tcPr>
                  <w:vAlign w:val="center"/>
                </w:tcPr>
                <w:p w:rsidR="00000000" w:rsidDel="00000000" w:rsidP="00000000" w:rsidRDefault="00000000" w:rsidRPr="00000000" w14:paraId="000001F2">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0.08</w:t>
                  </w:r>
                </w:p>
              </w:tc>
              <w:tc>
                <w:tcPr>
                  <w:vAlign w:val="center"/>
                </w:tcPr>
                <w:p w:rsidR="00000000" w:rsidDel="00000000" w:rsidP="00000000" w:rsidRDefault="00000000" w:rsidRPr="00000000" w14:paraId="000001F3">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1.10E-03</w:t>
                  </w:r>
                </w:p>
              </w:tc>
              <w:tc>
                <w:tcPr>
                  <w:vAlign w:val="center"/>
                </w:tcPr>
                <w:p w:rsidR="00000000" w:rsidDel="00000000" w:rsidP="00000000" w:rsidRDefault="00000000" w:rsidRPr="00000000" w14:paraId="000001F4">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1.73E-02</w:t>
                  </w:r>
                </w:p>
              </w:tc>
              <w:tc>
                <w:tcPr>
                  <w:vAlign w:val="center"/>
                </w:tcPr>
                <w:p w:rsidR="00000000" w:rsidDel="00000000" w:rsidP="00000000" w:rsidRDefault="00000000" w:rsidRPr="00000000" w14:paraId="000001F5">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7.06E-04</w:t>
                  </w:r>
                </w:p>
              </w:tc>
              <w:tc>
                <w:tcPr>
                  <w:vAlign w:val="center"/>
                </w:tcPr>
                <w:p w:rsidR="00000000" w:rsidDel="00000000" w:rsidP="00000000" w:rsidRDefault="00000000" w:rsidRPr="00000000" w14:paraId="000001F6">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9.69E-01</w:t>
                  </w:r>
                </w:p>
              </w:tc>
            </w:tr>
            <w:tr>
              <w:trPr>
                <w:cantSplit w:val="0"/>
                <w:trHeight w:val="288" w:hRule="atLeast"/>
                <w:tblHeader w:val="0"/>
              </w:trPr>
              <w:tc>
                <w:tcPr>
                  <w:vAlign w:val="center"/>
                </w:tcPr>
                <w:p w:rsidR="00000000" w:rsidDel="00000000" w:rsidP="00000000" w:rsidRDefault="00000000" w:rsidRPr="00000000" w14:paraId="000001F7">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0.09</w:t>
                  </w:r>
                </w:p>
              </w:tc>
              <w:tc>
                <w:tcPr>
                  <w:vAlign w:val="center"/>
                </w:tcPr>
                <w:p w:rsidR="00000000" w:rsidDel="00000000" w:rsidP="00000000" w:rsidRDefault="00000000" w:rsidRPr="00000000" w14:paraId="000001F8">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1.73E-03</w:t>
                  </w:r>
                </w:p>
              </w:tc>
              <w:tc>
                <w:tcPr>
                  <w:vAlign w:val="center"/>
                </w:tcPr>
                <w:p w:rsidR="00000000" w:rsidDel="00000000" w:rsidP="00000000" w:rsidRDefault="00000000" w:rsidRPr="00000000" w14:paraId="000001F9">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2.23E-02</w:t>
                  </w:r>
                </w:p>
              </w:tc>
              <w:tc>
                <w:tcPr>
                  <w:vAlign w:val="center"/>
                </w:tcPr>
                <w:p w:rsidR="00000000" w:rsidDel="00000000" w:rsidP="00000000" w:rsidRDefault="00000000" w:rsidRPr="00000000" w14:paraId="000001FA">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1.06E-03</w:t>
                  </w:r>
                </w:p>
              </w:tc>
              <w:tc>
                <w:tcPr>
                  <w:vAlign w:val="center"/>
                </w:tcPr>
                <w:p w:rsidR="00000000" w:rsidDel="00000000" w:rsidP="00000000" w:rsidRDefault="00000000" w:rsidRPr="00000000" w14:paraId="000001FB">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1.09E+00</w:t>
                  </w:r>
                </w:p>
              </w:tc>
            </w:tr>
            <w:tr>
              <w:trPr>
                <w:cantSplit w:val="0"/>
                <w:trHeight w:val="288" w:hRule="atLeast"/>
                <w:tblHeader w:val="0"/>
              </w:trPr>
              <w:tc>
                <w:tcPr>
                  <w:vAlign w:val="center"/>
                </w:tcPr>
                <w:p w:rsidR="00000000" w:rsidDel="00000000" w:rsidP="00000000" w:rsidRDefault="00000000" w:rsidRPr="00000000" w14:paraId="000001FC">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0.1</w:t>
                  </w:r>
                </w:p>
              </w:tc>
              <w:tc>
                <w:tcPr>
                  <w:vAlign w:val="center"/>
                </w:tcPr>
                <w:p w:rsidR="00000000" w:rsidDel="00000000" w:rsidP="00000000" w:rsidRDefault="00000000" w:rsidRPr="00000000" w14:paraId="000001FD">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2.57E-03</w:t>
                  </w:r>
                </w:p>
              </w:tc>
              <w:tc>
                <w:tcPr>
                  <w:vAlign w:val="center"/>
                </w:tcPr>
                <w:p w:rsidR="00000000" w:rsidDel="00000000" w:rsidP="00000000" w:rsidRDefault="00000000" w:rsidRPr="00000000" w14:paraId="000001FE">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2.78E-02</w:t>
                  </w:r>
                </w:p>
              </w:tc>
              <w:tc>
                <w:tcPr>
                  <w:vAlign w:val="center"/>
                </w:tcPr>
                <w:p w:rsidR="00000000" w:rsidDel="00000000" w:rsidP="00000000" w:rsidRDefault="00000000" w:rsidRPr="00000000" w14:paraId="000001FF">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1.52E-03</w:t>
                  </w:r>
                </w:p>
              </w:tc>
              <w:tc>
                <w:tcPr>
                  <w:vAlign w:val="center"/>
                </w:tcPr>
                <w:p w:rsidR="00000000" w:rsidDel="00000000" w:rsidP="00000000" w:rsidRDefault="00000000" w:rsidRPr="00000000" w14:paraId="00000200">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1.20E+00</w:t>
                  </w:r>
                </w:p>
              </w:tc>
            </w:tr>
          </w:tbl>
          <w:p w:rsidR="00000000" w:rsidDel="00000000" w:rsidP="00000000" w:rsidRDefault="00000000" w:rsidRPr="00000000" w14:paraId="00000201">
            <w:pPr>
              <w:jc w:val="center"/>
              <w:rPr>
                <w:vertAlign w:val="baseline"/>
              </w:rPr>
            </w:pPr>
            <w:r w:rsidDel="00000000" w:rsidR="00000000" w:rsidRPr="00000000">
              <w:rPr>
                <w:vertAlign w:val="baseline"/>
                <w:rtl w:val="0"/>
              </w:rPr>
              <w:t xml:space="preserve">(a)</w:t>
            </w:r>
          </w:p>
        </w:tc>
        <w:tc>
          <w:tcPr>
            <w:vAlign w:val="top"/>
          </w:tcPr>
          <w:p w:rsidR="00000000" w:rsidDel="00000000" w:rsidP="00000000" w:rsidRDefault="00000000" w:rsidRPr="00000000" w14:paraId="000002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vertAlign w:val="baseline"/>
              </w:rPr>
            </w:pPr>
            <w:r w:rsidDel="00000000" w:rsidR="00000000" w:rsidRPr="00000000">
              <w:rPr>
                <w:rtl w:val="0"/>
              </w:rPr>
            </w:r>
          </w:p>
          <w:tbl>
            <w:tblPr>
              <w:tblStyle w:val="Table24"/>
              <w:tblW w:w="4308.000000000001"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62"/>
              <w:gridCol w:w="936"/>
              <w:gridCol w:w="938"/>
              <w:gridCol w:w="936"/>
              <w:gridCol w:w="936"/>
              <w:tblGridChange w:id="0">
                <w:tblGrid>
                  <w:gridCol w:w="562"/>
                  <w:gridCol w:w="936"/>
                  <w:gridCol w:w="938"/>
                  <w:gridCol w:w="936"/>
                  <w:gridCol w:w="936"/>
                </w:tblGrid>
              </w:tblGridChange>
            </w:tblGrid>
            <w:tr>
              <w:trPr>
                <w:cantSplit w:val="0"/>
                <w:trHeight w:val="288" w:hRule="atLeast"/>
                <w:tblHeader w:val="0"/>
              </w:trPr>
              <w:tc>
                <w:tcPr>
                  <w:vAlign w:val="center"/>
                </w:tcPr>
                <w:p w:rsidR="00000000" w:rsidDel="00000000" w:rsidP="00000000" w:rsidRDefault="00000000" w:rsidRPr="00000000" w14:paraId="00000203">
                  <w:pPr>
                    <w:spacing w:after="0" w:line="256"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t</w:t>
                  </w:r>
                </w:p>
              </w:tc>
              <w:tc>
                <w:tcPr>
                  <w:vAlign w:val="center"/>
                </w:tcPr>
                <w:p w:rsidR="00000000" w:rsidDel="00000000" w:rsidP="00000000" w:rsidRDefault="00000000" w:rsidRPr="00000000" w14:paraId="00000204">
                  <w:pPr>
                    <w:spacing w:after="0" w:line="256" w:lineRule="auto"/>
                    <w:jc w:val="center"/>
                    <w:rPr>
                      <w:color w:val="000000"/>
                      <w:sz w:val="18"/>
                      <w:szCs w:val="18"/>
                      <w:vertAlign w:val="baseline"/>
                    </w:rPr>
                  </w:pPr>
                  <w:r w:rsidDel="00000000" w:rsidR="00000000" w:rsidRPr="00000000">
                    <w:rPr>
                      <w:color w:val="000000"/>
                      <w:sz w:val="18"/>
                      <w:szCs w:val="18"/>
                      <w:vertAlign w:val="baseline"/>
                      <w:rtl w:val="0"/>
                    </w:rPr>
                    <w:t xml:space="preserve">Δ x</w:t>
                  </w:r>
                </w:p>
              </w:tc>
              <w:tc>
                <w:tcPr>
                  <w:vAlign w:val="center"/>
                </w:tcPr>
                <w:p w:rsidR="00000000" w:rsidDel="00000000" w:rsidP="00000000" w:rsidRDefault="00000000" w:rsidRPr="00000000" w14:paraId="00000205">
                  <w:pPr>
                    <w:spacing w:after="0" w:line="256" w:lineRule="auto"/>
                    <w:jc w:val="center"/>
                    <w:rPr>
                      <w:color w:val="000000"/>
                      <w:sz w:val="18"/>
                      <w:szCs w:val="18"/>
                      <w:vertAlign w:val="baseline"/>
                    </w:rPr>
                  </w:pPr>
                  <w:r w:rsidDel="00000000" w:rsidR="00000000" w:rsidRPr="00000000">
                    <w:rPr>
                      <w:color w:val="000000"/>
                      <w:sz w:val="18"/>
                      <w:szCs w:val="18"/>
                      <w:vertAlign w:val="baseline"/>
                      <w:rtl w:val="0"/>
                    </w:rPr>
                    <w:t xml:space="preserve">Δ y</w:t>
                  </w:r>
                </w:p>
              </w:tc>
              <w:tc>
                <w:tcPr>
                  <w:vAlign w:val="center"/>
                </w:tcPr>
                <w:p w:rsidR="00000000" w:rsidDel="00000000" w:rsidP="00000000" w:rsidRDefault="00000000" w:rsidRPr="00000000" w14:paraId="00000206">
                  <w:pPr>
                    <w:spacing w:after="0" w:line="256" w:lineRule="auto"/>
                    <w:jc w:val="center"/>
                    <w:rPr>
                      <w:color w:val="000000"/>
                      <w:sz w:val="18"/>
                      <w:szCs w:val="18"/>
                      <w:vertAlign w:val="baseline"/>
                    </w:rPr>
                  </w:pPr>
                  <w:r w:rsidDel="00000000" w:rsidR="00000000" w:rsidRPr="00000000">
                    <w:rPr>
                      <w:color w:val="000000"/>
                      <w:sz w:val="18"/>
                      <w:szCs w:val="18"/>
                      <w:vertAlign w:val="baseline"/>
                      <w:rtl w:val="0"/>
                    </w:rPr>
                    <w:t xml:space="preserve">Δ z</w:t>
                  </w:r>
                </w:p>
              </w:tc>
              <w:tc>
                <w:tcPr>
                  <w:vAlign w:val="center"/>
                </w:tcPr>
                <w:p w:rsidR="00000000" w:rsidDel="00000000" w:rsidP="00000000" w:rsidRDefault="00000000" w:rsidRPr="00000000" w14:paraId="00000207">
                  <w:pPr>
                    <w:spacing w:after="0" w:line="256" w:lineRule="auto"/>
                    <w:jc w:val="center"/>
                    <w:rPr>
                      <w:color w:val="000000"/>
                      <w:sz w:val="18"/>
                      <w:szCs w:val="18"/>
                      <w:vertAlign w:val="baseline"/>
                    </w:rPr>
                  </w:pPr>
                  <w:r w:rsidDel="00000000" w:rsidR="00000000" w:rsidRPr="00000000">
                    <w:rPr>
                      <w:color w:val="000000"/>
                      <w:sz w:val="18"/>
                      <w:szCs w:val="18"/>
                      <w:vertAlign w:val="baseline"/>
                      <w:rtl w:val="0"/>
                    </w:rPr>
                    <w:t xml:space="preserve">Δ w</w:t>
                  </w:r>
                </w:p>
              </w:tc>
            </w:tr>
            <w:tr>
              <w:trPr>
                <w:cantSplit w:val="0"/>
                <w:trHeight w:val="288" w:hRule="atLeast"/>
                <w:tblHeader w:val="0"/>
              </w:trPr>
              <w:tc>
                <w:tcPr>
                  <w:vAlign w:val="center"/>
                </w:tcPr>
                <w:p w:rsidR="00000000" w:rsidDel="00000000" w:rsidP="00000000" w:rsidRDefault="00000000" w:rsidRPr="00000000" w14:paraId="00000208">
                  <w:pPr>
                    <w:spacing w:after="0" w:line="256"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0</w:t>
                  </w:r>
                </w:p>
              </w:tc>
              <w:tc>
                <w:tcPr>
                  <w:vAlign w:val="center"/>
                </w:tcPr>
                <w:p w:rsidR="00000000" w:rsidDel="00000000" w:rsidP="00000000" w:rsidRDefault="00000000" w:rsidRPr="00000000" w14:paraId="00000209">
                  <w:pPr>
                    <w:spacing w:after="0" w:line="256" w:lineRule="auto"/>
                    <w:jc w:val="center"/>
                    <w:rPr>
                      <w:color w:val="000000"/>
                      <w:sz w:val="18"/>
                      <w:szCs w:val="18"/>
                      <w:vertAlign w:val="baseline"/>
                    </w:rPr>
                  </w:pPr>
                  <w:r w:rsidDel="00000000" w:rsidR="00000000" w:rsidRPr="00000000">
                    <w:rPr>
                      <w:color w:val="000000"/>
                      <w:sz w:val="18"/>
                      <w:szCs w:val="18"/>
                      <w:vertAlign w:val="baseline"/>
                      <w:rtl w:val="0"/>
                    </w:rPr>
                    <w:t xml:space="preserve">0</w:t>
                  </w:r>
                </w:p>
              </w:tc>
              <w:tc>
                <w:tcPr>
                  <w:vAlign w:val="center"/>
                </w:tcPr>
                <w:p w:rsidR="00000000" w:rsidDel="00000000" w:rsidP="00000000" w:rsidRDefault="00000000" w:rsidRPr="00000000" w14:paraId="0000020A">
                  <w:pPr>
                    <w:spacing w:after="0" w:line="256" w:lineRule="auto"/>
                    <w:jc w:val="center"/>
                    <w:rPr>
                      <w:color w:val="000000"/>
                      <w:sz w:val="18"/>
                      <w:szCs w:val="18"/>
                      <w:vertAlign w:val="baseline"/>
                    </w:rPr>
                  </w:pPr>
                  <w:r w:rsidDel="00000000" w:rsidR="00000000" w:rsidRPr="00000000">
                    <w:rPr>
                      <w:color w:val="000000"/>
                      <w:sz w:val="18"/>
                      <w:szCs w:val="18"/>
                      <w:vertAlign w:val="baseline"/>
                      <w:rtl w:val="0"/>
                    </w:rPr>
                    <w:t xml:space="preserve">0</w:t>
                  </w:r>
                </w:p>
              </w:tc>
              <w:tc>
                <w:tcPr>
                  <w:vAlign w:val="center"/>
                </w:tcPr>
                <w:p w:rsidR="00000000" w:rsidDel="00000000" w:rsidP="00000000" w:rsidRDefault="00000000" w:rsidRPr="00000000" w14:paraId="0000020B">
                  <w:pPr>
                    <w:spacing w:after="0" w:line="256" w:lineRule="auto"/>
                    <w:jc w:val="center"/>
                    <w:rPr>
                      <w:color w:val="000000"/>
                      <w:sz w:val="18"/>
                      <w:szCs w:val="18"/>
                      <w:vertAlign w:val="baseline"/>
                    </w:rPr>
                  </w:pPr>
                  <w:r w:rsidDel="00000000" w:rsidR="00000000" w:rsidRPr="00000000">
                    <w:rPr>
                      <w:color w:val="000000"/>
                      <w:sz w:val="18"/>
                      <w:szCs w:val="18"/>
                      <w:vertAlign w:val="baseline"/>
                      <w:rtl w:val="0"/>
                    </w:rPr>
                    <w:t xml:space="preserve">0</w:t>
                  </w:r>
                </w:p>
              </w:tc>
              <w:tc>
                <w:tcPr>
                  <w:vAlign w:val="center"/>
                </w:tcPr>
                <w:p w:rsidR="00000000" w:rsidDel="00000000" w:rsidP="00000000" w:rsidRDefault="00000000" w:rsidRPr="00000000" w14:paraId="0000020C">
                  <w:pPr>
                    <w:spacing w:after="0" w:line="256" w:lineRule="auto"/>
                    <w:jc w:val="center"/>
                    <w:rPr>
                      <w:color w:val="000000"/>
                      <w:sz w:val="18"/>
                      <w:szCs w:val="18"/>
                      <w:vertAlign w:val="baseline"/>
                    </w:rPr>
                  </w:pPr>
                  <w:r w:rsidDel="00000000" w:rsidR="00000000" w:rsidRPr="00000000">
                    <w:rPr>
                      <w:color w:val="000000"/>
                      <w:sz w:val="18"/>
                      <w:szCs w:val="18"/>
                      <w:vertAlign w:val="baseline"/>
                      <w:rtl w:val="0"/>
                    </w:rPr>
                    <w:t xml:space="preserve">0</w:t>
                  </w:r>
                </w:p>
              </w:tc>
            </w:tr>
            <w:tr>
              <w:trPr>
                <w:cantSplit w:val="0"/>
                <w:trHeight w:val="288" w:hRule="atLeast"/>
                <w:tblHeader w:val="0"/>
              </w:trPr>
              <w:tc>
                <w:tcPr>
                  <w:vAlign w:val="center"/>
                </w:tcPr>
                <w:p w:rsidR="00000000" w:rsidDel="00000000" w:rsidP="00000000" w:rsidRDefault="00000000" w:rsidRPr="00000000" w14:paraId="0000020D">
                  <w:pPr>
                    <w:spacing w:after="0" w:line="256"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0.01</w:t>
                  </w:r>
                </w:p>
              </w:tc>
              <w:tc>
                <w:tcPr>
                  <w:vAlign w:val="center"/>
                </w:tcPr>
                <w:p w:rsidR="00000000" w:rsidDel="00000000" w:rsidP="00000000" w:rsidRDefault="00000000" w:rsidRPr="00000000" w14:paraId="0000020E">
                  <w:pPr>
                    <w:spacing w:after="0" w:line="256" w:lineRule="auto"/>
                    <w:jc w:val="center"/>
                    <w:rPr>
                      <w:color w:val="000000"/>
                      <w:sz w:val="18"/>
                      <w:szCs w:val="18"/>
                      <w:vertAlign w:val="baseline"/>
                    </w:rPr>
                  </w:pPr>
                  <w:r w:rsidDel="00000000" w:rsidR="00000000" w:rsidRPr="00000000">
                    <w:rPr>
                      <w:color w:val="000000"/>
                      <w:sz w:val="18"/>
                      <w:szCs w:val="18"/>
                      <w:vertAlign w:val="baseline"/>
                      <w:rtl w:val="0"/>
                    </w:rPr>
                    <w:t xml:space="preserve">7.83E-02</w:t>
                  </w:r>
                </w:p>
              </w:tc>
              <w:tc>
                <w:tcPr>
                  <w:vAlign w:val="center"/>
                </w:tcPr>
                <w:p w:rsidR="00000000" w:rsidDel="00000000" w:rsidP="00000000" w:rsidRDefault="00000000" w:rsidRPr="00000000" w14:paraId="0000020F">
                  <w:pPr>
                    <w:spacing w:after="0" w:line="256" w:lineRule="auto"/>
                    <w:jc w:val="center"/>
                    <w:rPr>
                      <w:color w:val="000000"/>
                      <w:sz w:val="18"/>
                      <w:szCs w:val="18"/>
                      <w:vertAlign w:val="baseline"/>
                    </w:rPr>
                  </w:pPr>
                  <w:r w:rsidDel="00000000" w:rsidR="00000000" w:rsidRPr="00000000">
                    <w:rPr>
                      <w:color w:val="000000"/>
                      <w:sz w:val="18"/>
                      <w:szCs w:val="18"/>
                      <w:vertAlign w:val="baseline"/>
                      <w:rtl w:val="0"/>
                    </w:rPr>
                    <w:t xml:space="preserve">0</w:t>
                  </w:r>
                </w:p>
              </w:tc>
              <w:tc>
                <w:tcPr>
                  <w:vAlign w:val="center"/>
                </w:tcPr>
                <w:p w:rsidR="00000000" w:rsidDel="00000000" w:rsidP="00000000" w:rsidRDefault="00000000" w:rsidRPr="00000000" w14:paraId="00000210">
                  <w:pPr>
                    <w:spacing w:after="0" w:line="256" w:lineRule="auto"/>
                    <w:jc w:val="center"/>
                    <w:rPr>
                      <w:color w:val="000000"/>
                      <w:sz w:val="18"/>
                      <w:szCs w:val="18"/>
                      <w:vertAlign w:val="baseline"/>
                    </w:rPr>
                  </w:pPr>
                  <w:r w:rsidDel="00000000" w:rsidR="00000000" w:rsidRPr="00000000">
                    <w:rPr>
                      <w:color w:val="000000"/>
                      <w:sz w:val="18"/>
                      <w:szCs w:val="18"/>
                      <w:vertAlign w:val="baseline"/>
                      <w:rtl w:val="0"/>
                    </w:rPr>
                    <w:t xml:space="preserve">9.64E-04</w:t>
                  </w:r>
                </w:p>
              </w:tc>
              <w:tc>
                <w:tcPr>
                  <w:vAlign w:val="center"/>
                </w:tcPr>
                <w:p w:rsidR="00000000" w:rsidDel="00000000" w:rsidP="00000000" w:rsidRDefault="00000000" w:rsidRPr="00000000" w14:paraId="00000211">
                  <w:pPr>
                    <w:spacing w:after="0" w:line="256" w:lineRule="auto"/>
                    <w:jc w:val="center"/>
                    <w:rPr>
                      <w:color w:val="000000"/>
                      <w:sz w:val="18"/>
                      <w:szCs w:val="18"/>
                      <w:vertAlign w:val="baseline"/>
                    </w:rPr>
                  </w:pPr>
                  <w:r w:rsidDel="00000000" w:rsidR="00000000" w:rsidRPr="00000000">
                    <w:rPr>
                      <w:color w:val="000000"/>
                      <w:sz w:val="18"/>
                      <w:szCs w:val="18"/>
                      <w:vertAlign w:val="baseline"/>
                      <w:rtl w:val="0"/>
                    </w:rPr>
                    <w:t xml:space="preserve">1.24E-01</w:t>
                  </w:r>
                </w:p>
              </w:tc>
            </w:tr>
            <w:tr>
              <w:trPr>
                <w:cantSplit w:val="0"/>
                <w:trHeight w:val="288" w:hRule="atLeast"/>
                <w:tblHeader w:val="0"/>
              </w:trPr>
              <w:tc>
                <w:tcPr>
                  <w:vAlign w:val="center"/>
                </w:tcPr>
                <w:p w:rsidR="00000000" w:rsidDel="00000000" w:rsidP="00000000" w:rsidRDefault="00000000" w:rsidRPr="00000000" w14:paraId="00000212">
                  <w:pPr>
                    <w:spacing w:after="0" w:line="256"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0.02</w:t>
                  </w:r>
                </w:p>
              </w:tc>
              <w:tc>
                <w:tcPr>
                  <w:vAlign w:val="center"/>
                </w:tcPr>
                <w:p w:rsidR="00000000" w:rsidDel="00000000" w:rsidP="00000000" w:rsidRDefault="00000000" w:rsidRPr="00000000" w14:paraId="00000213">
                  <w:pPr>
                    <w:spacing w:after="0" w:line="256" w:lineRule="auto"/>
                    <w:jc w:val="center"/>
                    <w:rPr>
                      <w:color w:val="000000"/>
                      <w:sz w:val="18"/>
                      <w:szCs w:val="18"/>
                      <w:vertAlign w:val="baseline"/>
                    </w:rPr>
                  </w:pPr>
                  <w:r w:rsidDel="00000000" w:rsidR="00000000" w:rsidRPr="00000000">
                    <w:rPr>
                      <w:color w:val="000000"/>
                      <w:sz w:val="18"/>
                      <w:szCs w:val="18"/>
                      <w:vertAlign w:val="baseline"/>
                      <w:rtl w:val="0"/>
                    </w:rPr>
                    <w:t xml:space="preserve">1.61E-01</w:t>
                  </w:r>
                </w:p>
              </w:tc>
              <w:tc>
                <w:tcPr>
                  <w:vAlign w:val="center"/>
                </w:tcPr>
                <w:p w:rsidR="00000000" w:rsidDel="00000000" w:rsidP="00000000" w:rsidRDefault="00000000" w:rsidRPr="00000000" w14:paraId="00000214">
                  <w:pPr>
                    <w:spacing w:after="0" w:line="256" w:lineRule="auto"/>
                    <w:jc w:val="center"/>
                    <w:rPr>
                      <w:color w:val="000000"/>
                      <w:sz w:val="18"/>
                      <w:szCs w:val="18"/>
                      <w:vertAlign w:val="baseline"/>
                    </w:rPr>
                  </w:pPr>
                  <w:r w:rsidDel="00000000" w:rsidR="00000000" w:rsidRPr="00000000">
                    <w:rPr>
                      <w:color w:val="000000"/>
                      <w:sz w:val="18"/>
                      <w:szCs w:val="18"/>
                      <w:vertAlign w:val="baseline"/>
                      <w:rtl w:val="0"/>
                    </w:rPr>
                    <w:t xml:space="preserve">6.26E-04</w:t>
                  </w:r>
                </w:p>
              </w:tc>
              <w:tc>
                <w:tcPr>
                  <w:vAlign w:val="center"/>
                </w:tcPr>
                <w:p w:rsidR="00000000" w:rsidDel="00000000" w:rsidP="00000000" w:rsidRDefault="00000000" w:rsidRPr="00000000" w14:paraId="00000215">
                  <w:pPr>
                    <w:spacing w:after="0" w:line="256" w:lineRule="auto"/>
                    <w:jc w:val="center"/>
                    <w:rPr>
                      <w:color w:val="000000"/>
                      <w:sz w:val="18"/>
                      <w:szCs w:val="18"/>
                      <w:vertAlign w:val="baseline"/>
                    </w:rPr>
                  </w:pPr>
                  <w:r w:rsidDel="00000000" w:rsidR="00000000" w:rsidRPr="00000000">
                    <w:rPr>
                      <w:color w:val="000000"/>
                      <w:sz w:val="18"/>
                      <w:szCs w:val="18"/>
                      <w:vertAlign w:val="baseline"/>
                      <w:rtl w:val="0"/>
                    </w:rPr>
                    <w:t xml:space="preserve">1.91E-03</w:t>
                  </w:r>
                </w:p>
              </w:tc>
              <w:tc>
                <w:tcPr>
                  <w:vAlign w:val="center"/>
                </w:tcPr>
                <w:p w:rsidR="00000000" w:rsidDel="00000000" w:rsidP="00000000" w:rsidRDefault="00000000" w:rsidRPr="00000000" w14:paraId="00000216">
                  <w:pPr>
                    <w:spacing w:after="0" w:line="256" w:lineRule="auto"/>
                    <w:jc w:val="center"/>
                    <w:rPr>
                      <w:color w:val="000000"/>
                      <w:sz w:val="18"/>
                      <w:szCs w:val="18"/>
                      <w:vertAlign w:val="baseline"/>
                    </w:rPr>
                  </w:pPr>
                  <w:r w:rsidDel="00000000" w:rsidR="00000000" w:rsidRPr="00000000">
                    <w:rPr>
                      <w:color w:val="000000"/>
                      <w:sz w:val="18"/>
                      <w:szCs w:val="18"/>
                      <w:vertAlign w:val="baseline"/>
                      <w:rtl w:val="0"/>
                    </w:rPr>
                    <w:t xml:space="preserve">2.46E-01</w:t>
                  </w:r>
                </w:p>
              </w:tc>
            </w:tr>
            <w:tr>
              <w:trPr>
                <w:cantSplit w:val="0"/>
                <w:trHeight w:val="288" w:hRule="atLeast"/>
                <w:tblHeader w:val="0"/>
              </w:trPr>
              <w:tc>
                <w:tcPr>
                  <w:vAlign w:val="center"/>
                </w:tcPr>
                <w:p w:rsidR="00000000" w:rsidDel="00000000" w:rsidP="00000000" w:rsidRDefault="00000000" w:rsidRPr="00000000" w14:paraId="00000217">
                  <w:pPr>
                    <w:spacing w:after="0" w:line="256"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0.03</w:t>
                  </w:r>
                </w:p>
              </w:tc>
              <w:tc>
                <w:tcPr>
                  <w:vAlign w:val="center"/>
                </w:tcPr>
                <w:p w:rsidR="00000000" w:rsidDel="00000000" w:rsidP="00000000" w:rsidRDefault="00000000" w:rsidRPr="00000000" w14:paraId="00000218">
                  <w:pPr>
                    <w:spacing w:after="0" w:line="256" w:lineRule="auto"/>
                    <w:jc w:val="center"/>
                    <w:rPr>
                      <w:color w:val="000000"/>
                      <w:sz w:val="18"/>
                      <w:szCs w:val="18"/>
                      <w:vertAlign w:val="baseline"/>
                    </w:rPr>
                  </w:pPr>
                  <w:r w:rsidDel="00000000" w:rsidR="00000000" w:rsidRPr="00000000">
                    <w:rPr>
                      <w:color w:val="000000"/>
                      <w:sz w:val="18"/>
                      <w:szCs w:val="18"/>
                      <w:vertAlign w:val="baseline"/>
                      <w:rtl w:val="0"/>
                    </w:rPr>
                    <w:t xml:space="preserve">2.49E-01</w:t>
                  </w:r>
                </w:p>
              </w:tc>
              <w:tc>
                <w:tcPr>
                  <w:vAlign w:val="center"/>
                </w:tcPr>
                <w:p w:rsidR="00000000" w:rsidDel="00000000" w:rsidP="00000000" w:rsidRDefault="00000000" w:rsidRPr="00000000" w14:paraId="00000219">
                  <w:pPr>
                    <w:spacing w:after="0" w:line="256" w:lineRule="auto"/>
                    <w:jc w:val="center"/>
                    <w:rPr>
                      <w:color w:val="000000"/>
                      <w:sz w:val="18"/>
                      <w:szCs w:val="18"/>
                      <w:vertAlign w:val="baseline"/>
                    </w:rPr>
                  </w:pPr>
                  <w:r w:rsidDel="00000000" w:rsidR="00000000" w:rsidRPr="00000000">
                    <w:rPr>
                      <w:color w:val="000000"/>
                      <w:sz w:val="18"/>
                      <w:szCs w:val="18"/>
                      <w:vertAlign w:val="baseline"/>
                      <w:rtl w:val="0"/>
                    </w:rPr>
                    <w:t xml:space="preserve">1.87E-03</w:t>
                  </w:r>
                </w:p>
              </w:tc>
              <w:tc>
                <w:tcPr>
                  <w:vAlign w:val="center"/>
                </w:tcPr>
                <w:p w:rsidR="00000000" w:rsidDel="00000000" w:rsidP="00000000" w:rsidRDefault="00000000" w:rsidRPr="00000000" w14:paraId="0000021A">
                  <w:pPr>
                    <w:spacing w:after="0" w:line="256" w:lineRule="auto"/>
                    <w:jc w:val="center"/>
                    <w:rPr>
                      <w:color w:val="000000"/>
                      <w:sz w:val="18"/>
                      <w:szCs w:val="18"/>
                      <w:vertAlign w:val="baseline"/>
                    </w:rPr>
                  </w:pPr>
                  <w:r w:rsidDel="00000000" w:rsidR="00000000" w:rsidRPr="00000000">
                    <w:rPr>
                      <w:color w:val="000000"/>
                      <w:sz w:val="18"/>
                      <w:szCs w:val="18"/>
                      <w:vertAlign w:val="baseline"/>
                      <w:rtl w:val="0"/>
                    </w:rPr>
                    <w:t xml:space="preserve">2.82E-03</w:t>
                  </w:r>
                </w:p>
              </w:tc>
              <w:tc>
                <w:tcPr>
                  <w:vAlign w:val="center"/>
                </w:tcPr>
                <w:p w:rsidR="00000000" w:rsidDel="00000000" w:rsidP="00000000" w:rsidRDefault="00000000" w:rsidRPr="00000000" w14:paraId="0000021B">
                  <w:pPr>
                    <w:spacing w:after="0" w:line="256" w:lineRule="auto"/>
                    <w:jc w:val="center"/>
                    <w:rPr>
                      <w:color w:val="000000"/>
                      <w:sz w:val="18"/>
                      <w:szCs w:val="18"/>
                      <w:vertAlign w:val="baseline"/>
                    </w:rPr>
                  </w:pPr>
                  <w:r w:rsidDel="00000000" w:rsidR="00000000" w:rsidRPr="00000000">
                    <w:rPr>
                      <w:color w:val="000000"/>
                      <w:sz w:val="18"/>
                      <w:szCs w:val="18"/>
                      <w:vertAlign w:val="baseline"/>
                      <w:rtl w:val="0"/>
                    </w:rPr>
                    <w:t xml:space="preserve">3.67E-01</w:t>
                  </w:r>
                </w:p>
              </w:tc>
            </w:tr>
            <w:tr>
              <w:trPr>
                <w:cantSplit w:val="0"/>
                <w:trHeight w:val="288" w:hRule="atLeast"/>
                <w:tblHeader w:val="0"/>
              </w:trPr>
              <w:tc>
                <w:tcPr>
                  <w:vAlign w:val="center"/>
                </w:tcPr>
                <w:p w:rsidR="00000000" w:rsidDel="00000000" w:rsidP="00000000" w:rsidRDefault="00000000" w:rsidRPr="00000000" w14:paraId="0000021C">
                  <w:pPr>
                    <w:spacing w:after="0" w:line="256"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0.04</w:t>
                  </w:r>
                </w:p>
              </w:tc>
              <w:tc>
                <w:tcPr>
                  <w:vAlign w:val="center"/>
                </w:tcPr>
                <w:p w:rsidR="00000000" w:rsidDel="00000000" w:rsidP="00000000" w:rsidRDefault="00000000" w:rsidRPr="00000000" w14:paraId="0000021D">
                  <w:pPr>
                    <w:spacing w:after="0" w:line="256" w:lineRule="auto"/>
                    <w:jc w:val="center"/>
                    <w:rPr>
                      <w:color w:val="000000"/>
                      <w:sz w:val="18"/>
                      <w:szCs w:val="18"/>
                      <w:vertAlign w:val="baseline"/>
                    </w:rPr>
                  </w:pPr>
                  <w:r w:rsidDel="00000000" w:rsidR="00000000" w:rsidRPr="00000000">
                    <w:rPr>
                      <w:color w:val="000000"/>
                      <w:sz w:val="18"/>
                      <w:szCs w:val="18"/>
                      <w:vertAlign w:val="baseline"/>
                      <w:rtl w:val="0"/>
                    </w:rPr>
                    <w:t xml:space="preserve">3.41E-01</w:t>
                  </w:r>
                </w:p>
              </w:tc>
              <w:tc>
                <w:tcPr>
                  <w:vAlign w:val="center"/>
                </w:tcPr>
                <w:p w:rsidR="00000000" w:rsidDel="00000000" w:rsidP="00000000" w:rsidRDefault="00000000" w:rsidRPr="00000000" w14:paraId="0000021E">
                  <w:pPr>
                    <w:spacing w:after="0" w:line="256" w:lineRule="auto"/>
                    <w:jc w:val="center"/>
                    <w:rPr>
                      <w:color w:val="000000"/>
                      <w:sz w:val="18"/>
                      <w:szCs w:val="18"/>
                      <w:vertAlign w:val="baseline"/>
                    </w:rPr>
                  </w:pPr>
                  <w:r w:rsidDel="00000000" w:rsidR="00000000" w:rsidRPr="00000000">
                    <w:rPr>
                      <w:color w:val="000000"/>
                      <w:sz w:val="18"/>
                      <w:szCs w:val="18"/>
                      <w:vertAlign w:val="baseline"/>
                      <w:rtl w:val="0"/>
                    </w:rPr>
                    <w:t xml:space="preserve">3.71E-03</w:t>
                  </w:r>
                </w:p>
              </w:tc>
              <w:tc>
                <w:tcPr>
                  <w:vAlign w:val="center"/>
                </w:tcPr>
                <w:p w:rsidR="00000000" w:rsidDel="00000000" w:rsidP="00000000" w:rsidRDefault="00000000" w:rsidRPr="00000000" w14:paraId="0000021F">
                  <w:pPr>
                    <w:spacing w:after="0" w:line="256" w:lineRule="auto"/>
                    <w:jc w:val="center"/>
                    <w:rPr>
                      <w:color w:val="000000"/>
                      <w:sz w:val="18"/>
                      <w:szCs w:val="18"/>
                      <w:vertAlign w:val="baseline"/>
                    </w:rPr>
                  </w:pPr>
                  <w:r w:rsidDel="00000000" w:rsidR="00000000" w:rsidRPr="00000000">
                    <w:rPr>
                      <w:color w:val="000000"/>
                      <w:sz w:val="18"/>
                      <w:szCs w:val="18"/>
                      <w:vertAlign w:val="baseline"/>
                      <w:rtl w:val="0"/>
                    </w:rPr>
                    <w:t xml:space="preserve">3.69E-03</w:t>
                  </w:r>
                </w:p>
              </w:tc>
              <w:tc>
                <w:tcPr>
                  <w:vAlign w:val="center"/>
                </w:tcPr>
                <w:p w:rsidR="00000000" w:rsidDel="00000000" w:rsidP="00000000" w:rsidRDefault="00000000" w:rsidRPr="00000000" w14:paraId="00000220">
                  <w:pPr>
                    <w:spacing w:after="0" w:line="256" w:lineRule="auto"/>
                    <w:jc w:val="center"/>
                    <w:rPr>
                      <w:color w:val="000000"/>
                      <w:sz w:val="18"/>
                      <w:szCs w:val="18"/>
                      <w:vertAlign w:val="baseline"/>
                    </w:rPr>
                  </w:pPr>
                  <w:r w:rsidDel="00000000" w:rsidR="00000000" w:rsidRPr="00000000">
                    <w:rPr>
                      <w:color w:val="000000"/>
                      <w:sz w:val="18"/>
                      <w:szCs w:val="18"/>
                      <w:vertAlign w:val="baseline"/>
                      <w:rtl w:val="0"/>
                    </w:rPr>
                    <w:t xml:space="preserve">4.86E-01</w:t>
                  </w:r>
                </w:p>
              </w:tc>
            </w:tr>
            <w:tr>
              <w:trPr>
                <w:cantSplit w:val="0"/>
                <w:trHeight w:val="288" w:hRule="atLeast"/>
                <w:tblHeader w:val="0"/>
              </w:trPr>
              <w:tc>
                <w:tcPr>
                  <w:vAlign w:val="center"/>
                </w:tcPr>
                <w:p w:rsidR="00000000" w:rsidDel="00000000" w:rsidP="00000000" w:rsidRDefault="00000000" w:rsidRPr="00000000" w14:paraId="00000221">
                  <w:pPr>
                    <w:spacing w:after="0" w:line="256"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0.05</w:t>
                  </w:r>
                </w:p>
              </w:tc>
              <w:tc>
                <w:tcPr>
                  <w:vAlign w:val="center"/>
                </w:tcPr>
                <w:p w:rsidR="00000000" w:rsidDel="00000000" w:rsidP="00000000" w:rsidRDefault="00000000" w:rsidRPr="00000000" w14:paraId="00000222">
                  <w:pPr>
                    <w:spacing w:after="0" w:line="256" w:lineRule="auto"/>
                    <w:jc w:val="center"/>
                    <w:rPr>
                      <w:color w:val="000000"/>
                      <w:sz w:val="18"/>
                      <w:szCs w:val="18"/>
                      <w:vertAlign w:val="baseline"/>
                    </w:rPr>
                  </w:pPr>
                  <w:r w:rsidDel="00000000" w:rsidR="00000000" w:rsidRPr="00000000">
                    <w:rPr>
                      <w:color w:val="000000"/>
                      <w:sz w:val="18"/>
                      <w:szCs w:val="18"/>
                      <w:vertAlign w:val="baseline"/>
                      <w:rtl w:val="0"/>
                    </w:rPr>
                    <w:t xml:space="preserve">4.39E-01</w:t>
                  </w:r>
                </w:p>
              </w:tc>
              <w:tc>
                <w:tcPr>
                  <w:vAlign w:val="center"/>
                </w:tcPr>
                <w:p w:rsidR="00000000" w:rsidDel="00000000" w:rsidP="00000000" w:rsidRDefault="00000000" w:rsidRPr="00000000" w14:paraId="00000223">
                  <w:pPr>
                    <w:spacing w:after="0" w:line="256" w:lineRule="auto"/>
                    <w:jc w:val="center"/>
                    <w:rPr>
                      <w:color w:val="000000"/>
                      <w:sz w:val="18"/>
                      <w:szCs w:val="18"/>
                      <w:vertAlign w:val="baseline"/>
                    </w:rPr>
                  </w:pPr>
                  <w:r w:rsidDel="00000000" w:rsidR="00000000" w:rsidRPr="00000000">
                    <w:rPr>
                      <w:color w:val="000000"/>
                      <w:sz w:val="18"/>
                      <w:szCs w:val="18"/>
                      <w:vertAlign w:val="baseline"/>
                      <w:rtl w:val="0"/>
                    </w:rPr>
                    <w:t xml:space="preserve">6.14E-03</w:t>
                  </w:r>
                </w:p>
              </w:tc>
              <w:tc>
                <w:tcPr>
                  <w:vAlign w:val="center"/>
                </w:tcPr>
                <w:p w:rsidR="00000000" w:rsidDel="00000000" w:rsidP="00000000" w:rsidRDefault="00000000" w:rsidRPr="00000000" w14:paraId="00000224">
                  <w:pPr>
                    <w:spacing w:after="0" w:line="256" w:lineRule="auto"/>
                    <w:jc w:val="center"/>
                    <w:rPr>
                      <w:color w:val="000000"/>
                      <w:sz w:val="18"/>
                      <w:szCs w:val="18"/>
                      <w:vertAlign w:val="baseline"/>
                    </w:rPr>
                  </w:pPr>
                  <w:r w:rsidDel="00000000" w:rsidR="00000000" w:rsidRPr="00000000">
                    <w:rPr>
                      <w:color w:val="000000"/>
                      <w:sz w:val="18"/>
                      <w:szCs w:val="18"/>
                      <w:vertAlign w:val="baseline"/>
                      <w:rtl w:val="0"/>
                    </w:rPr>
                    <w:t xml:space="preserve">4.50E-03</w:t>
                  </w:r>
                </w:p>
              </w:tc>
              <w:tc>
                <w:tcPr>
                  <w:vAlign w:val="center"/>
                </w:tcPr>
                <w:p w:rsidR="00000000" w:rsidDel="00000000" w:rsidP="00000000" w:rsidRDefault="00000000" w:rsidRPr="00000000" w14:paraId="00000225">
                  <w:pPr>
                    <w:spacing w:after="0" w:line="256" w:lineRule="auto"/>
                    <w:jc w:val="center"/>
                    <w:rPr>
                      <w:color w:val="000000"/>
                      <w:sz w:val="18"/>
                      <w:szCs w:val="18"/>
                      <w:vertAlign w:val="baseline"/>
                    </w:rPr>
                  </w:pPr>
                  <w:r w:rsidDel="00000000" w:rsidR="00000000" w:rsidRPr="00000000">
                    <w:rPr>
                      <w:color w:val="000000"/>
                      <w:sz w:val="18"/>
                      <w:szCs w:val="18"/>
                      <w:vertAlign w:val="baseline"/>
                      <w:rtl w:val="0"/>
                    </w:rPr>
                    <w:t xml:space="preserve">6.04E-01</w:t>
                  </w:r>
                </w:p>
              </w:tc>
            </w:tr>
            <w:tr>
              <w:trPr>
                <w:cantSplit w:val="0"/>
                <w:trHeight w:val="288" w:hRule="atLeast"/>
                <w:tblHeader w:val="0"/>
              </w:trPr>
              <w:tc>
                <w:tcPr>
                  <w:vAlign w:val="center"/>
                </w:tcPr>
                <w:p w:rsidR="00000000" w:rsidDel="00000000" w:rsidP="00000000" w:rsidRDefault="00000000" w:rsidRPr="00000000" w14:paraId="00000226">
                  <w:pPr>
                    <w:spacing w:after="0" w:line="256"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0.06</w:t>
                  </w:r>
                </w:p>
              </w:tc>
              <w:tc>
                <w:tcPr>
                  <w:vAlign w:val="center"/>
                </w:tcPr>
                <w:p w:rsidR="00000000" w:rsidDel="00000000" w:rsidP="00000000" w:rsidRDefault="00000000" w:rsidRPr="00000000" w14:paraId="00000227">
                  <w:pPr>
                    <w:spacing w:after="0" w:line="256" w:lineRule="auto"/>
                    <w:jc w:val="center"/>
                    <w:rPr>
                      <w:color w:val="000000"/>
                      <w:sz w:val="18"/>
                      <w:szCs w:val="18"/>
                      <w:vertAlign w:val="baseline"/>
                    </w:rPr>
                  </w:pPr>
                  <w:r w:rsidDel="00000000" w:rsidR="00000000" w:rsidRPr="00000000">
                    <w:rPr>
                      <w:color w:val="000000"/>
                      <w:sz w:val="18"/>
                      <w:szCs w:val="18"/>
                      <w:vertAlign w:val="baseline"/>
                      <w:rtl w:val="0"/>
                    </w:rPr>
                    <w:t xml:space="preserve">5.41E-01</w:t>
                  </w:r>
                </w:p>
              </w:tc>
              <w:tc>
                <w:tcPr>
                  <w:vAlign w:val="center"/>
                </w:tcPr>
                <w:p w:rsidR="00000000" w:rsidDel="00000000" w:rsidP="00000000" w:rsidRDefault="00000000" w:rsidRPr="00000000" w14:paraId="00000228">
                  <w:pPr>
                    <w:spacing w:after="0" w:line="256" w:lineRule="auto"/>
                    <w:jc w:val="center"/>
                    <w:rPr>
                      <w:color w:val="000000"/>
                      <w:sz w:val="18"/>
                      <w:szCs w:val="18"/>
                      <w:vertAlign w:val="baseline"/>
                    </w:rPr>
                  </w:pPr>
                  <w:r w:rsidDel="00000000" w:rsidR="00000000" w:rsidRPr="00000000">
                    <w:rPr>
                      <w:color w:val="000000"/>
                      <w:sz w:val="18"/>
                      <w:szCs w:val="18"/>
                      <w:vertAlign w:val="baseline"/>
                      <w:rtl w:val="0"/>
                    </w:rPr>
                    <w:t xml:space="preserve">9.15E-03</w:t>
                  </w:r>
                </w:p>
              </w:tc>
              <w:tc>
                <w:tcPr>
                  <w:vAlign w:val="center"/>
                </w:tcPr>
                <w:p w:rsidR="00000000" w:rsidDel="00000000" w:rsidP="00000000" w:rsidRDefault="00000000" w:rsidRPr="00000000" w14:paraId="00000229">
                  <w:pPr>
                    <w:spacing w:after="0" w:line="256" w:lineRule="auto"/>
                    <w:jc w:val="center"/>
                    <w:rPr>
                      <w:color w:val="000000"/>
                      <w:sz w:val="18"/>
                      <w:szCs w:val="18"/>
                      <w:vertAlign w:val="baseline"/>
                    </w:rPr>
                  </w:pPr>
                  <w:r w:rsidDel="00000000" w:rsidR="00000000" w:rsidRPr="00000000">
                    <w:rPr>
                      <w:color w:val="000000"/>
                      <w:sz w:val="18"/>
                      <w:szCs w:val="18"/>
                      <w:vertAlign w:val="baseline"/>
                      <w:rtl w:val="0"/>
                    </w:rPr>
                    <w:t xml:space="preserve">5.25E-03</w:t>
                  </w:r>
                </w:p>
              </w:tc>
              <w:tc>
                <w:tcPr>
                  <w:vAlign w:val="center"/>
                </w:tcPr>
                <w:p w:rsidR="00000000" w:rsidDel="00000000" w:rsidP="00000000" w:rsidRDefault="00000000" w:rsidRPr="00000000" w14:paraId="0000022A">
                  <w:pPr>
                    <w:spacing w:after="0" w:line="256" w:lineRule="auto"/>
                    <w:jc w:val="center"/>
                    <w:rPr>
                      <w:color w:val="000000"/>
                      <w:sz w:val="18"/>
                      <w:szCs w:val="18"/>
                      <w:vertAlign w:val="baseline"/>
                    </w:rPr>
                  </w:pPr>
                  <w:r w:rsidDel="00000000" w:rsidR="00000000" w:rsidRPr="00000000">
                    <w:rPr>
                      <w:color w:val="000000"/>
                      <w:sz w:val="18"/>
                      <w:szCs w:val="18"/>
                      <w:vertAlign w:val="baseline"/>
                      <w:rtl w:val="0"/>
                    </w:rPr>
                    <w:t xml:space="preserve">7.19E-01</w:t>
                  </w:r>
                </w:p>
              </w:tc>
            </w:tr>
            <w:tr>
              <w:trPr>
                <w:cantSplit w:val="0"/>
                <w:trHeight w:val="288" w:hRule="atLeast"/>
                <w:tblHeader w:val="0"/>
              </w:trPr>
              <w:tc>
                <w:tcPr>
                  <w:vAlign w:val="center"/>
                </w:tcPr>
                <w:p w:rsidR="00000000" w:rsidDel="00000000" w:rsidP="00000000" w:rsidRDefault="00000000" w:rsidRPr="00000000" w14:paraId="0000022B">
                  <w:pPr>
                    <w:spacing w:after="0" w:line="256"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0.07</w:t>
                  </w:r>
                </w:p>
              </w:tc>
              <w:tc>
                <w:tcPr>
                  <w:vAlign w:val="center"/>
                </w:tcPr>
                <w:p w:rsidR="00000000" w:rsidDel="00000000" w:rsidP="00000000" w:rsidRDefault="00000000" w:rsidRPr="00000000" w14:paraId="0000022C">
                  <w:pPr>
                    <w:spacing w:after="0" w:line="256" w:lineRule="auto"/>
                    <w:jc w:val="center"/>
                    <w:rPr>
                      <w:color w:val="000000"/>
                      <w:sz w:val="18"/>
                      <w:szCs w:val="18"/>
                      <w:vertAlign w:val="baseline"/>
                    </w:rPr>
                  </w:pPr>
                  <w:r w:rsidDel="00000000" w:rsidR="00000000" w:rsidRPr="00000000">
                    <w:rPr>
                      <w:color w:val="000000"/>
                      <w:sz w:val="18"/>
                      <w:szCs w:val="18"/>
                      <w:vertAlign w:val="baseline"/>
                      <w:rtl w:val="0"/>
                    </w:rPr>
                    <w:t xml:space="preserve">6.48E-01</w:t>
                  </w:r>
                </w:p>
              </w:tc>
              <w:tc>
                <w:tcPr>
                  <w:vAlign w:val="center"/>
                </w:tcPr>
                <w:p w:rsidR="00000000" w:rsidDel="00000000" w:rsidP="00000000" w:rsidRDefault="00000000" w:rsidRPr="00000000" w14:paraId="0000022D">
                  <w:pPr>
                    <w:spacing w:after="0" w:line="256" w:lineRule="auto"/>
                    <w:jc w:val="center"/>
                    <w:rPr>
                      <w:color w:val="000000"/>
                      <w:sz w:val="18"/>
                      <w:szCs w:val="18"/>
                      <w:vertAlign w:val="baseline"/>
                    </w:rPr>
                  </w:pPr>
                  <w:r w:rsidDel="00000000" w:rsidR="00000000" w:rsidRPr="00000000">
                    <w:rPr>
                      <w:color w:val="000000"/>
                      <w:sz w:val="18"/>
                      <w:szCs w:val="18"/>
                      <w:vertAlign w:val="baseline"/>
                      <w:rtl w:val="0"/>
                    </w:rPr>
                    <w:t xml:space="preserve">1.27E-02</w:t>
                  </w:r>
                </w:p>
              </w:tc>
              <w:tc>
                <w:tcPr>
                  <w:vAlign w:val="center"/>
                </w:tcPr>
                <w:p w:rsidR="00000000" w:rsidDel="00000000" w:rsidP="00000000" w:rsidRDefault="00000000" w:rsidRPr="00000000" w14:paraId="0000022E">
                  <w:pPr>
                    <w:spacing w:after="0" w:line="256" w:lineRule="auto"/>
                    <w:jc w:val="center"/>
                    <w:rPr>
                      <w:color w:val="000000"/>
                      <w:sz w:val="18"/>
                      <w:szCs w:val="18"/>
                      <w:vertAlign w:val="baseline"/>
                    </w:rPr>
                  </w:pPr>
                  <w:r w:rsidDel="00000000" w:rsidR="00000000" w:rsidRPr="00000000">
                    <w:rPr>
                      <w:color w:val="000000"/>
                      <w:sz w:val="18"/>
                      <w:szCs w:val="18"/>
                      <w:vertAlign w:val="baseline"/>
                      <w:rtl w:val="0"/>
                    </w:rPr>
                    <w:t xml:space="preserve">5.92E-03</w:t>
                  </w:r>
                </w:p>
              </w:tc>
              <w:tc>
                <w:tcPr>
                  <w:vAlign w:val="center"/>
                </w:tcPr>
                <w:p w:rsidR="00000000" w:rsidDel="00000000" w:rsidP="00000000" w:rsidRDefault="00000000" w:rsidRPr="00000000" w14:paraId="0000022F">
                  <w:pPr>
                    <w:spacing w:after="0" w:line="256" w:lineRule="auto"/>
                    <w:jc w:val="center"/>
                    <w:rPr>
                      <w:color w:val="000000"/>
                      <w:sz w:val="18"/>
                      <w:szCs w:val="18"/>
                      <w:vertAlign w:val="baseline"/>
                    </w:rPr>
                  </w:pPr>
                  <w:r w:rsidDel="00000000" w:rsidR="00000000" w:rsidRPr="00000000">
                    <w:rPr>
                      <w:color w:val="000000"/>
                      <w:sz w:val="18"/>
                      <w:szCs w:val="18"/>
                      <w:vertAlign w:val="baseline"/>
                      <w:rtl w:val="0"/>
                    </w:rPr>
                    <w:t xml:space="preserve">8.33E-01</w:t>
                  </w:r>
                </w:p>
              </w:tc>
            </w:tr>
            <w:tr>
              <w:trPr>
                <w:cantSplit w:val="0"/>
                <w:trHeight w:val="288" w:hRule="atLeast"/>
                <w:tblHeader w:val="0"/>
              </w:trPr>
              <w:tc>
                <w:tcPr>
                  <w:vAlign w:val="center"/>
                </w:tcPr>
                <w:p w:rsidR="00000000" w:rsidDel="00000000" w:rsidP="00000000" w:rsidRDefault="00000000" w:rsidRPr="00000000" w14:paraId="00000230">
                  <w:pPr>
                    <w:spacing w:after="0" w:line="256"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0.08</w:t>
                  </w:r>
                </w:p>
              </w:tc>
              <w:tc>
                <w:tcPr>
                  <w:vAlign w:val="center"/>
                </w:tcPr>
                <w:p w:rsidR="00000000" w:rsidDel="00000000" w:rsidP="00000000" w:rsidRDefault="00000000" w:rsidRPr="00000000" w14:paraId="00000231">
                  <w:pPr>
                    <w:spacing w:after="0" w:line="256" w:lineRule="auto"/>
                    <w:jc w:val="center"/>
                    <w:rPr>
                      <w:color w:val="000000"/>
                      <w:sz w:val="18"/>
                      <w:szCs w:val="18"/>
                      <w:vertAlign w:val="baseline"/>
                    </w:rPr>
                  </w:pPr>
                  <w:r w:rsidDel="00000000" w:rsidR="00000000" w:rsidRPr="00000000">
                    <w:rPr>
                      <w:color w:val="000000"/>
                      <w:sz w:val="18"/>
                      <w:szCs w:val="18"/>
                      <w:vertAlign w:val="baseline"/>
                      <w:rtl w:val="0"/>
                    </w:rPr>
                    <w:t xml:space="preserve">7.60E-01</w:t>
                  </w:r>
                </w:p>
              </w:tc>
              <w:tc>
                <w:tcPr>
                  <w:vAlign w:val="center"/>
                </w:tcPr>
                <w:p w:rsidR="00000000" w:rsidDel="00000000" w:rsidP="00000000" w:rsidRDefault="00000000" w:rsidRPr="00000000" w14:paraId="00000232">
                  <w:pPr>
                    <w:spacing w:after="0" w:line="256" w:lineRule="auto"/>
                    <w:jc w:val="center"/>
                    <w:rPr>
                      <w:color w:val="000000"/>
                      <w:sz w:val="18"/>
                      <w:szCs w:val="18"/>
                      <w:vertAlign w:val="baseline"/>
                    </w:rPr>
                  </w:pPr>
                  <w:r w:rsidDel="00000000" w:rsidR="00000000" w:rsidRPr="00000000">
                    <w:rPr>
                      <w:color w:val="000000"/>
                      <w:sz w:val="18"/>
                      <w:szCs w:val="18"/>
                      <w:vertAlign w:val="baseline"/>
                      <w:rtl w:val="0"/>
                    </w:rPr>
                    <w:t xml:space="preserve">1.69E-02</w:t>
                  </w:r>
                </w:p>
              </w:tc>
              <w:tc>
                <w:tcPr>
                  <w:vAlign w:val="center"/>
                </w:tcPr>
                <w:p w:rsidR="00000000" w:rsidDel="00000000" w:rsidP="00000000" w:rsidRDefault="00000000" w:rsidRPr="00000000" w14:paraId="00000233">
                  <w:pPr>
                    <w:spacing w:after="0" w:line="256" w:lineRule="auto"/>
                    <w:jc w:val="center"/>
                    <w:rPr>
                      <w:color w:val="000000"/>
                      <w:sz w:val="18"/>
                      <w:szCs w:val="18"/>
                      <w:vertAlign w:val="baseline"/>
                    </w:rPr>
                  </w:pPr>
                  <w:r w:rsidDel="00000000" w:rsidR="00000000" w:rsidRPr="00000000">
                    <w:rPr>
                      <w:color w:val="000000"/>
                      <w:sz w:val="18"/>
                      <w:szCs w:val="18"/>
                      <w:vertAlign w:val="baseline"/>
                      <w:rtl w:val="0"/>
                    </w:rPr>
                    <w:t xml:space="preserve">6.50E-03</w:t>
                  </w:r>
                </w:p>
              </w:tc>
              <w:tc>
                <w:tcPr>
                  <w:vAlign w:val="center"/>
                </w:tcPr>
                <w:p w:rsidR="00000000" w:rsidDel="00000000" w:rsidP="00000000" w:rsidRDefault="00000000" w:rsidRPr="00000000" w14:paraId="00000234">
                  <w:pPr>
                    <w:spacing w:after="0" w:line="256" w:lineRule="auto"/>
                    <w:jc w:val="center"/>
                    <w:rPr>
                      <w:color w:val="000000"/>
                      <w:sz w:val="18"/>
                      <w:szCs w:val="18"/>
                      <w:vertAlign w:val="baseline"/>
                    </w:rPr>
                  </w:pPr>
                  <w:r w:rsidDel="00000000" w:rsidR="00000000" w:rsidRPr="00000000">
                    <w:rPr>
                      <w:color w:val="000000"/>
                      <w:sz w:val="18"/>
                      <w:szCs w:val="18"/>
                      <w:vertAlign w:val="baseline"/>
                      <w:rtl w:val="0"/>
                    </w:rPr>
                    <w:t xml:space="preserve">9.45E-01</w:t>
                  </w:r>
                </w:p>
              </w:tc>
            </w:tr>
            <w:tr>
              <w:trPr>
                <w:cantSplit w:val="0"/>
                <w:trHeight w:val="288" w:hRule="atLeast"/>
                <w:tblHeader w:val="0"/>
              </w:trPr>
              <w:tc>
                <w:tcPr>
                  <w:vAlign w:val="center"/>
                </w:tcPr>
                <w:p w:rsidR="00000000" w:rsidDel="00000000" w:rsidP="00000000" w:rsidRDefault="00000000" w:rsidRPr="00000000" w14:paraId="00000235">
                  <w:pPr>
                    <w:spacing w:after="0" w:line="256"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0.09</w:t>
                  </w:r>
                </w:p>
              </w:tc>
              <w:tc>
                <w:tcPr>
                  <w:vAlign w:val="center"/>
                </w:tcPr>
                <w:p w:rsidR="00000000" w:rsidDel="00000000" w:rsidP="00000000" w:rsidRDefault="00000000" w:rsidRPr="00000000" w14:paraId="00000236">
                  <w:pPr>
                    <w:spacing w:after="0" w:line="256" w:lineRule="auto"/>
                    <w:jc w:val="center"/>
                    <w:rPr>
                      <w:color w:val="000000"/>
                      <w:sz w:val="18"/>
                      <w:szCs w:val="18"/>
                      <w:vertAlign w:val="baseline"/>
                    </w:rPr>
                  </w:pPr>
                  <w:r w:rsidDel="00000000" w:rsidR="00000000" w:rsidRPr="00000000">
                    <w:rPr>
                      <w:color w:val="000000"/>
                      <w:sz w:val="18"/>
                      <w:szCs w:val="18"/>
                      <w:vertAlign w:val="baseline"/>
                      <w:rtl w:val="0"/>
                    </w:rPr>
                    <w:t xml:space="preserve">8.77E-01</w:t>
                  </w:r>
                </w:p>
              </w:tc>
              <w:tc>
                <w:tcPr>
                  <w:vAlign w:val="center"/>
                </w:tcPr>
                <w:p w:rsidR="00000000" w:rsidDel="00000000" w:rsidP="00000000" w:rsidRDefault="00000000" w:rsidRPr="00000000" w14:paraId="00000237">
                  <w:pPr>
                    <w:spacing w:after="0" w:line="256" w:lineRule="auto"/>
                    <w:jc w:val="center"/>
                    <w:rPr>
                      <w:color w:val="000000"/>
                      <w:sz w:val="18"/>
                      <w:szCs w:val="18"/>
                      <w:vertAlign w:val="baseline"/>
                    </w:rPr>
                  </w:pPr>
                  <w:r w:rsidDel="00000000" w:rsidR="00000000" w:rsidRPr="00000000">
                    <w:rPr>
                      <w:color w:val="000000"/>
                      <w:sz w:val="18"/>
                      <w:szCs w:val="18"/>
                      <w:vertAlign w:val="baseline"/>
                      <w:rtl w:val="0"/>
                    </w:rPr>
                    <w:t xml:space="preserve">2.15E-02</w:t>
                  </w:r>
                </w:p>
              </w:tc>
              <w:tc>
                <w:tcPr>
                  <w:vAlign w:val="center"/>
                </w:tcPr>
                <w:p w:rsidR="00000000" w:rsidDel="00000000" w:rsidP="00000000" w:rsidRDefault="00000000" w:rsidRPr="00000000" w14:paraId="00000238">
                  <w:pPr>
                    <w:spacing w:after="0" w:line="256" w:lineRule="auto"/>
                    <w:jc w:val="center"/>
                    <w:rPr>
                      <w:color w:val="000000"/>
                      <w:sz w:val="18"/>
                      <w:szCs w:val="18"/>
                      <w:vertAlign w:val="baseline"/>
                    </w:rPr>
                  </w:pPr>
                  <w:r w:rsidDel="00000000" w:rsidR="00000000" w:rsidRPr="00000000">
                    <w:rPr>
                      <w:color w:val="000000"/>
                      <w:sz w:val="18"/>
                      <w:szCs w:val="18"/>
                      <w:vertAlign w:val="baseline"/>
                      <w:rtl w:val="0"/>
                    </w:rPr>
                    <w:t xml:space="preserve">6.98E-03</w:t>
                  </w:r>
                </w:p>
              </w:tc>
              <w:tc>
                <w:tcPr>
                  <w:vAlign w:val="center"/>
                </w:tcPr>
                <w:p w:rsidR="00000000" w:rsidDel="00000000" w:rsidP="00000000" w:rsidRDefault="00000000" w:rsidRPr="00000000" w14:paraId="00000239">
                  <w:pPr>
                    <w:spacing w:after="0" w:line="256" w:lineRule="auto"/>
                    <w:jc w:val="center"/>
                    <w:rPr>
                      <w:color w:val="000000"/>
                      <w:sz w:val="18"/>
                      <w:szCs w:val="18"/>
                      <w:vertAlign w:val="baseline"/>
                    </w:rPr>
                  </w:pPr>
                  <w:r w:rsidDel="00000000" w:rsidR="00000000" w:rsidRPr="00000000">
                    <w:rPr>
                      <w:color w:val="000000"/>
                      <w:sz w:val="18"/>
                      <w:szCs w:val="18"/>
                      <w:vertAlign w:val="baseline"/>
                      <w:rtl w:val="0"/>
                    </w:rPr>
                    <w:t xml:space="preserve">1.06E+00</w:t>
                  </w:r>
                </w:p>
              </w:tc>
            </w:tr>
            <w:tr>
              <w:trPr>
                <w:cantSplit w:val="0"/>
                <w:trHeight w:val="288" w:hRule="atLeast"/>
                <w:tblHeader w:val="0"/>
              </w:trPr>
              <w:tc>
                <w:tcPr>
                  <w:vAlign w:val="center"/>
                </w:tcPr>
                <w:p w:rsidR="00000000" w:rsidDel="00000000" w:rsidP="00000000" w:rsidRDefault="00000000" w:rsidRPr="00000000" w14:paraId="0000023A">
                  <w:pPr>
                    <w:spacing w:after="0" w:line="256"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0.1</w:t>
                  </w:r>
                </w:p>
              </w:tc>
              <w:tc>
                <w:tcPr>
                  <w:vAlign w:val="center"/>
                </w:tcPr>
                <w:p w:rsidR="00000000" w:rsidDel="00000000" w:rsidP="00000000" w:rsidRDefault="00000000" w:rsidRPr="00000000" w14:paraId="0000023B">
                  <w:pPr>
                    <w:spacing w:after="0" w:line="256" w:lineRule="auto"/>
                    <w:jc w:val="center"/>
                    <w:rPr>
                      <w:color w:val="000000"/>
                      <w:sz w:val="18"/>
                      <w:szCs w:val="18"/>
                      <w:vertAlign w:val="baseline"/>
                    </w:rPr>
                  </w:pPr>
                  <w:r w:rsidDel="00000000" w:rsidR="00000000" w:rsidRPr="00000000">
                    <w:rPr>
                      <w:color w:val="000000"/>
                      <w:sz w:val="18"/>
                      <w:szCs w:val="18"/>
                      <w:vertAlign w:val="baseline"/>
                      <w:rtl w:val="0"/>
                    </w:rPr>
                    <w:t xml:space="preserve">9.99E-01</w:t>
                  </w:r>
                </w:p>
              </w:tc>
              <w:tc>
                <w:tcPr>
                  <w:vAlign w:val="center"/>
                </w:tcPr>
                <w:p w:rsidR="00000000" w:rsidDel="00000000" w:rsidP="00000000" w:rsidRDefault="00000000" w:rsidRPr="00000000" w14:paraId="0000023C">
                  <w:pPr>
                    <w:spacing w:after="0" w:line="256" w:lineRule="auto"/>
                    <w:jc w:val="center"/>
                    <w:rPr>
                      <w:color w:val="000000"/>
                      <w:sz w:val="18"/>
                      <w:szCs w:val="18"/>
                      <w:vertAlign w:val="baseline"/>
                    </w:rPr>
                  </w:pPr>
                  <w:r w:rsidDel="00000000" w:rsidR="00000000" w:rsidRPr="00000000">
                    <w:rPr>
                      <w:color w:val="000000"/>
                      <w:sz w:val="18"/>
                      <w:szCs w:val="18"/>
                      <w:vertAlign w:val="baseline"/>
                      <w:rtl w:val="0"/>
                    </w:rPr>
                    <w:t xml:space="preserve">2.67E-02</w:t>
                  </w:r>
                </w:p>
              </w:tc>
              <w:tc>
                <w:tcPr>
                  <w:vAlign w:val="center"/>
                </w:tcPr>
                <w:p w:rsidR="00000000" w:rsidDel="00000000" w:rsidP="00000000" w:rsidRDefault="00000000" w:rsidRPr="00000000" w14:paraId="0000023D">
                  <w:pPr>
                    <w:spacing w:after="0" w:line="256" w:lineRule="auto"/>
                    <w:jc w:val="center"/>
                    <w:rPr>
                      <w:color w:val="000000"/>
                      <w:sz w:val="18"/>
                      <w:szCs w:val="18"/>
                      <w:vertAlign w:val="baseline"/>
                    </w:rPr>
                  </w:pPr>
                  <w:r w:rsidDel="00000000" w:rsidR="00000000" w:rsidRPr="00000000">
                    <w:rPr>
                      <w:color w:val="000000"/>
                      <w:sz w:val="18"/>
                      <w:szCs w:val="18"/>
                      <w:vertAlign w:val="baseline"/>
                      <w:rtl w:val="0"/>
                    </w:rPr>
                    <w:t xml:space="preserve">7.34E-03</w:t>
                  </w:r>
                </w:p>
              </w:tc>
              <w:tc>
                <w:tcPr>
                  <w:vAlign w:val="center"/>
                </w:tcPr>
                <w:p w:rsidR="00000000" w:rsidDel="00000000" w:rsidP="00000000" w:rsidRDefault="00000000" w:rsidRPr="00000000" w14:paraId="0000023E">
                  <w:pPr>
                    <w:spacing w:after="0" w:line="256" w:lineRule="auto"/>
                    <w:jc w:val="center"/>
                    <w:rPr>
                      <w:color w:val="000000"/>
                      <w:sz w:val="18"/>
                      <w:szCs w:val="18"/>
                      <w:vertAlign w:val="baseline"/>
                    </w:rPr>
                  </w:pPr>
                  <w:r w:rsidDel="00000000" w:rsidR="00000000" w:rsidRPr="00000000">
                    <w:rPr>
                      <w:color w:val="000000"/>
                      <w:sz w:val="18"/>
                      <w:szCs w:val="18"/>
                      <w:vertAlign w:val="baseline"/>
                      <w:rtl w:val="0"/>
                    </w:rPr>
                    <w:t xml:space="preserve">1.16E+00</w:t>
                  </w:r>
                </w:p>
              </w:tc>
            </w:tr>
          </w:tbl>
          <w:p w:rsidR="00000000" w:rsidDel="00000000" w:rsidP="00000000" w:rsidRDefault="00000000" w:rsidRPr="00000000" w14:paraId="0000023F">
            <w:pPr>
              <w:jc w:val="center"/>
              <w:rPr>
                <w:vertAlign w:val="baseline"/>
              </w:rPr>
            </w:pPr>
            <w:r w:rsidDel="00000000" w:rsidR="00000000" w:rsidRPr="00000000">
              <w:rPr>
                <w:vertAlign w:val="baseline"/>
                <w:rtl w:val="0"/>
              </w:rPr>
              <w:t xml:space="preserve">(b)</w:t>
            </w:r>
          </w:p>
        </w:tc>
      </w:tr>
      <w:tr>
        <w:trPr>
          <w:cantSplit w:val="0"/>
          <w:tblHeader w:val="0"/>
        </w:trPr>
        <w:tc>
          <w:tcPr>
            <w:vAlign w:val="top"/>
          </w:tcPr>
          <w:p w:rsidR="00000000" w:rsidDel="00000000" w:rsidP="00000000" w:rsidRDefault="00000000" w:rsidRPr="00000000" w14:paraId="000002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vertAlign w:val="baseline"/>
              </w:rPr>
            </w:pPr>
            <w:r w:rsidDel="00000000" w:rsidR="00000000" w:rsidRPr="00000000">
              <w:rPr>
                <w:rtl w:val="0"/>
              </w:rPr>
            </w:r>
          </w:p>
          <w:tbl>
            <w:tblPr>
              <w:tblStyle w:val="Table25"/>
              <w:tblW w:w="430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62"/>
              <w:gridCol w:w="936"/>
              <w:gridCol w:w="936"/>
              <w:gridCol w:w="936"/>
              <w:gridCol w:w="936"/>
              <w:tblGridChange w:id="0">
                <w:tblGrid>
                  <w:gridCol w:w="562"/>
                  <w:gridCol w:w="936"/>
                  <w:gridCol w:w="936"/>
                  <w:gridCol w:w="936"/>
                  <w:gridCol w:w="936"/>
                </w:tblGrid>
              </w:tblGridChange>
            </w:tblGrid>
            <w:tr>
              <w:trPr>
                <w:cantSplit w:val="0"/>
                <w:trHeight w:val="288" w:hRule="atLeast"/>
                <w:tblHeader w:val="0"/>
              </w:trPr>
              <w:tc>
                <w:tcPr>
                  <w:vAlign w:val="center"/>
                </w:tcPr>
                <w:p w:rsidR="00000000" w:rsidDel="00000000" w:rsidP="00000000" w:rsidRDefault="00000000" w:rsidRPr="00000000" w14:paraId="00000241">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t</w:t>
                  </w:r>
                </w:p>
              </w:tc>
              <w:tc>
                <w:tcPr>
                  <w:vAlign w:val="center"/>
                </w:tcPr>
                <w:p w:rsidR="00000000" w:rsidDel="00000000" w:rsidP="00000000" w:rsidRDefault="00000000" w:rsidRPr="00000000" w14:paraId="00000242">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Δ x</w:t>
                  </w:r>
                </w:p>
              </w:tc>
              <w:tc>
                <w:tcPr>
                  <w:vAlign w:val="center"/>
                </w:tcPr>
                <w:p w:rsidR="00000000" w:rsidDel="00000000" w:rsidP="00000000" w:rsidRDefault="00000000" w:rsidRPr="00000000" w14:paraId="00000243">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Δ y</w:t>
                  </w:r>
                </w:p>
              </w:tc>
              <w:tc>
                <w:tcPr>
                  <w:vAlign w:val="center"/>
                </w:tcPr>
                <w:p w:rsidR="00000000" w:rsidDel="00000000" w:rsidP="00000000" w:rsidRDefault="00000000" w:rsidRPr="00000000" w14:paraId="00000244">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Δ z</w:t>
                  </w:r>
                </w:p>
              </w:tc>
              <w:tc>
                <w:tcPr>
                  <w:vAlign w:val="center"/>
                </w:tcPr>
                <w:p w:rsidR="00000000" w:rsidDel="00000000" w:rsidP="00000000" w:rsidRDefault="00000000" w:rsidRPr="00000000" w14:paraId="00000245">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Δ w</w:t>
                  </w:r>
                </w:p>
              </w:tc>
            </w:tr>
            <w:tr>
              <w:trPr>
                <w:cantSplit w:val="0"/>
                <w:trHeight w:val="288" w:hRule="atLeast"/>
                <w:tblHeader w:val="0"/>
              </w:trPr>
              <w:tc>
                <w:tcPr>
                  <w:vAlign w:val="center"/>
                </w:tcPr>
                <w:p w:rsidR="00000000" w:rsidDel="00000000" w:rsidP="00000000" w:rsidRDefault="00000000" w:rsidRPr="00000000" w14:paraId="00000246">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0</w:t>
                  </w:r>
                </w:p>
              </w:tc>
              <w:tc>
                <w:tcPr>
                  <w:vAlign w:val="center"/>
                </w:tcPr>
                <w:p w:rsidR="00000000" w:rsidDel="00000000" w:rsidP="00000000" w:rsidRDefault="00000000" w:rsidRPr="00000000" w14:paraId="00000247">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0</w:t>
                  </w:r>
                </w:p>
              </w:tc>
              <w:tc>
                <w:tcPr>
                  <w:vAlign w:val="center"/>
                </w:tcPr>
                <w:p w:rsidR="00000000" w:rsidDel="00000000" w:rsidP="00000000" w:rsidRDefault="00000000" w:rsidRPr="00000000" w14:paraId="00000248">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0</w:t>
                  </w:r>
                </w:p>
              </w:tc>
              <w:tc>
                <w:tcPr>
                  <w:vAlign w:val="center"/>
                </w:tcPr>
                <w:p w:rsidR="00000000" w:rsidDel="00000000" w:rsidP="00000000" w:rsidRDefault="00000000" w:rsidRPr="00000000" w14:paraId="00000249">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0</w:t>
                  </w:r>
                </w:p>
              </w:tc>
              <w:tc>
                <w:tcPr>
                  <w:vAlign w:val="center"/>
                </w:tcPr>
                <w:p w:rsidR="00000000" w:rsidDel="00000000" w:rsidP="00000000" w:rsidRDefault="00000000" w:rsidRPr="00000000" w14:paraId="0000024A">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0</w:t>
                  </w:r>
                </w:p>
              </w:tc>
            </w:tr>
            <w:tr>
              <w:trPr>
                <w:cantSplit w:val="0"/>
                <w:trHeight w:val="288" w:hRule="atLeast"/>
                <w:tblHeader w:val="0"/>
              </w:trPr>
              <w:tc>
                <w:tcPr>
                  <w:vAlign w:val="center"/>
                </w:tcPr>
                <w:p w:rsidR="00000000" w:rsidDel="00000000" w:rsidP="00000000" w:rsidRDefault="00000000" w:rsidRPr="00000000" w14:paraId="0000024B">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0.01</w:t>
                  </w:r>
                </w:p>
              </w:tc>
              <w:tc>
                <w:tcPr>
                  <w:vAlign w:val="center"/>
                </w:tcPr>
                <w:p w:rsidR="00000000" w:rsidDel="00000000" w:rsidP="00000000" w:rsidRDefault="00000000" w:rsidRPr="00000000" w14:paraId="0000024C">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6.27E-04</w:t>
                  </w:r>
                </w:p>
              </w:tc>
              <w:tc>
                <w:tcPr>
                  <w:vAlign w:val="center"/>
                </w:tcPr>
                <w:p w:rsidR="00000000" w:rsidDel="00000000" w:rsidP="00000000" w:rsidRDefault="00000000" w:rsidRPr="00000000" w14:paraId="0000024D">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0</w:t>
                  </w:r>
                </w:p>
              </w:tc>
              <w:tc>
                <w:tcPr>
                  <w:vAlign w:val="center"/>
                </w:tcPr>
                <w:p w:rsidR="00000000" w:rsidDel="00000000" w:rsidP="00000000" w:rsidRDefault="00000000" w:rsidRPr="00000000" w14:paraId="0000024E">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9.98E-04</w:t>
                  </w:r>
                </w:p>
              </w:tc>
              <w:tc>
                <w:tcPr>
                  <w:vAlign w:val="center"/>
                </w:tcPr>
                <w:p w:rsidR="00000000" w:rsidDel="00000000" w:rsidP="00000000" w:rsidRDefault="00000000" w:rsidRPr="00000000" w14:paraId="0000024F">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1.24E-01</w:t>
                  </w:r>
                </w:p>
              </w:tc>
            </w:tr>
            <w:tr>
              <w:trPr>
                <w:cantSplit w:val="0"/>
                <w:trHeight w:val="288" w:hRule="atLeast"/>
                <w:tblHeader w:val="0"/>
              </w:trPr>
              <w:tc>
                <w:tcPr>
                  <w:vAlign w:val="center"/>
                </w:tcPr>
                <w:p w:rsidR="00000000" w:rsidDel="00000000" w:rsidP="00000000" w:rsidRDefault="00000000" w:rsidRPr="00000000" w14:paraId="00000250">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0.02</w:t>
                  </w:r>
                </w:p>
              </w:tc>
              <w:tc>
                <w:tcPr>
                  <w:vAlign w:val="center"/>
                </w:tcPr>
                <w:p w:rsidR="00000000" w:rsidDel="00000000" w:rsidP="00000000" w:rsidRDefault="00000000" w:rsidRPr="00000000" w14:paraId="00000251">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1.32E-03</w:t>
                  </w:r>
                </w:p>
              </w:tc>
              <w:tc>
                <w:tcPr>
                  <w:vAlign w:val="center"/>
                </w:tcPr>
                <w:p w:rsidR="00000000" w:rsidDel="00000000" w:rsidP="00000000" w:rsidRDefault="00000000" w:rsidRPr="00000000" w14:paraId="00000252">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6.27E-04</w:t>
                  </w:r>
                </w:p>
              </w:tc>
              <w:tc>
                <w:tcPr>
                  <w:vAlign w:val="center"/>
                </w:tcPr>
                <w:p w:rsidR="00000000" w:rsidDel="00000000" w:rsidP="00000000" w:rsidRDefault="00000000" w:rsidRPr="00000000" w14:paraId="00000253">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1.98E-03</w:t>
                  </w:r>
                </w:p>
              </w:tc>
              <w:tc>
                <w:tcPr>
                  <w:vAlign w:val="center"/>
                </w:tcPr>
                <w:p w:rsidR="00000000" w:rsidDel="00000000" w:rsidP="00000000" w:rsidRDefault="00000000" w:rsidRPr="00000000" w14:paraId="00000254">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2.46E-01</w:t>
                  </w:r>
                </w:p>
              </w:tc>
            </w:tr>
            <w:tr>
              <w:trPr>
                <w:cantSplit w:val="0"/>
                <w:trHeight w:val="288" w:hRule="atLeast"/>
                <w:tblHeader w:val="0"/>
              </w:trPr>
              <w:tc>
                <w:tcPr>
                  <w:vAlign w:val="center"/>
                </w:tcPr>
                <w:p w:rsidR="00000000" w:rsidDel="00000000" w:rsidP="00000000" w:rsidRDefault="00000000" w:rsidRPr="00000000" w14:paraId="00000255">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0.03</w:t>
                  </w:r>
                </w:p>
              </w:tc>
              <w:tc>
                <w:tcPr>
                  <w:vAlign w:val="center"/>
                </w:tcPr>
                <w:p w:rsidR="00000000" w:rsidDel="00000000" w:rsidP="00000000" w:rsidRDefault="00000000" w:rsidRPr="00000000" w14:paraId="00000256">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2.08E-03</w:t>
                  </w:r>
                </w:p>
              </w:tc>
              <w:tc>
                <w:tcPr>
                  <w:vAlign w:val="center"/>
                </w:tcPr>
                <w:p w:rsidR="00000000" w:rsidDel="00000000" w:rsidP="00000000" w:rsidRDefault="00000000" w:rsidRPr="00000000" w14:paraId="00000257">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1.88E-03</w:t>
                  </w:r>
                </w:p>
              </w:tc>
              <w:tc>
                <w:tcPr>
                  <w:vAlign w:val="center"/>
                </w:tcPr>
                <w:p w:rsidR="00000000" w:rsidDel="00000000" w:rsidP="00000000" w:rsidRDefault="00000000" w:rsidRPr="00000000" w14:paraId="00000258">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2.92E-03</w:t>
                  </w:r>
                </w:p>
              </w:tc>
              <w:tc>
                <w:tcPr>
                  <w:vAlign w:val="center"/>
                </w:tcPr>
                <w:p w:rsidR="00000000" w:rsidDel="00000000" w:rsidP="00000000" w:rsidRDefault="00000000" w:rsidRPr="00000000" w14:paraId="00000259">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3.67E-01</w:t>
                  </w:r>
                </w:p>
              </w:tc>
            </w:tr>
            <w:tr>
              <w:trPr>
                <w:cantSplit w:val="0"/>
                <w:trHeight w:val="288" w:hRule="atLeast"/>
                <w:tblHeader w:val="0"/>
              </w:trPr>
              <w:tc>
                <w:tcPr>
                  <w:vAlign w:val="center"/>
                </w:tcPr>
                <w:p w:rsidR="00000000" w:rsidDel="00000000" w:rsidP="00000000" w:rsidRDefault="00000000" w:rsidRPr="00000000" w14:paraId="0000025A">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0.04</w:t>
                  </w:r>
                </w:p>
              </w:tc>
              <w:tc>
                <w:tcPr>
                  <w:vAlign w:val="center"/>
                </w:tcPr>
                <w:p w:rsidR="00000000" w:rsidDel="00000000" w:rsidP="00000000" w:rsidRDefault="00000000" w:rsidRPr="00000000" w14:paraId="0000025B">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2.94E-03</w:t>
                  </w:r>
                </w:p>
              </w:tc>
              <w:tc>
                <w:tcPr>
                  <w:vAlign w:val="center"/>
                </w:tcPr>
                <w:p w:rsidR="00000000" w:rsidDel="00000000" w:rsidP="00000000" w:rsidRDefault="00000000" w:rsidRPr="00000000" w14:paraId="0000025C">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3.74E-03</w:t>
                  </w:r>
                </w:p>
              </w:tc>
              <w:tc>
                <w:tcPr>
                  <w:vAlign w:val="center"/>
                </w:tcPr>
                <w:p w:rsidR="00000000" w:rsidDel="00000000" w:rsidP="00000000" w:rsidRDefault="00000000" w:rsidRPr="00000000" w14:paraId="0000025D">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3.82E-03</w:t>
                  </w:r>
                </w:p>
              </w:tc>
              <w:tc>
                <w:tcPr>
                  <w:vAlign w:val="center"/>
                </w:tcPr>
                <w:p w:rsidR="00000000" w:rsidDel="00000000" w:rsidP="00000000" w:rsidRDefault="00000000" w:rsidRPr="00000000" w14:paraId="0000025E">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4.86E-01</w:t>
                  </w:r>
                </w:p>
              </w:tc>
            </w:tr>
            <w:tr>
              <w:trPr>
                <w:cantSplit w:val="0"/>
                <w:trHeight w:val="288" w:hRule="atLeast"/>
                <w:tblHeader w:val="0"/>
              </w:trPr>
              <w:tc>
                <w:tcPr>
                  <w:vAlign w:val="center"/>
                </w:tcPr>
                <w:p w:rsidR="00000000" w:rsidDel="00000000" w:rsidP="00000000" w:rsidRDefault="00000000" w:rsidRPr="00000000" w14:paraId="0000025F">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0.05</w:t>
                  </w:r>
                </w:p>
              </w:tc>
              <w:tc>
                <w:tcPr>
                  <w:vAlign w:val="center"/>
                </w:tcPr>
                <w:p w:rsidR="00000000" w:rsidDel="00000000" w:rsidP="00000000" w:rsidRDefault="00000000" w:rsidRPr="00000000" w14:paraId="00000260">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3.92E-03</w:t>
                  </w:r>
                </w:p>
              </w:tc>
              <w:tc>
                <w:tcPr>
                  <w:vAlign w:val="center"/>
                </w:tcPr>
                <w:p w:rsidR="00000000" w:rsidDel="00000000" w:rsidP="00000000" w:rsidRDefault="00000000" w:rsidRPr="00000000" w14:paraId="00000261">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6.22E-03</w:t>
                  </w:r>
                </w:p>
              </w:tc>
              <w:tc>
                <w:tcPr>
                  <w:vAlign w:val="center"/>
                </w:tcPr>
                <w:p w:rsidR="00000000" w:rsidDel="00000000" w:rsidP="00000000" w:rsidRDefault="00000000" w:rsidRPr="00000000" w14:paraId="00000262">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4.67E-03</w:t>
                  </w:r>
                </w:p>
              </w:tc>
              <w:tc>
                <w:tcPr>
                  <w:vAlign w:val="center"/>
                </w:tcPr>
                <w:p w:rsidR="00000000" w:rsidDel="00000000" w:rsidP="00000000" w:rsidRDefault="00000000" w:rsidRPr="00000000" w14:paraId="00000263">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6.04E-01</w:t>
                  </w:r>
                </w:p>
              </w:tc>
            </w:tr>
            <w:tr>
              <w:trPr>
                <w:cantSplit w:val="0"/>
                <w:trHeight w:val="288" w:hRule="atLeast"/>
                <w:tblHeader w:val="0"/>
              </w:trPr>
              <w:tc>
                <w:tcPr>
                  <w:vAlign w:val="center"/>
                </w:tcPr>
                <w:p w:rsidR="00000000" w:rsidDel="00000000" w:rsidP="00000000" w:rsidRDefault="00000000" w:rsidRPr="00000000" w14:paraId="00000264">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0.06</w:t>
                  </w:r>
                </w:p>
              </w:tc>
              <w:tc>
                <w:tcPr>
                  <w:vAlign w:val="center"/>
                </w:tcPr>
                <w:p w:rsidR="00000000" w:rsidDel="00000000" w:rsidP="00000000" w:rsidRDefault="00000000" w:rsidRPr="00000000" w14:paraId="00000265">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5.05E-03</w:t>
                  </w:r>
                </w:p>
              </w:tc>
              <w:tc>
                <w:tcPr>
                  <w:vAlign w:val="center"/>
                </w:tcPr>
                <w:p w:rsidR="00000000" w:rsidDel="00000000" w:rsidP="00000000" w:rsidRDefault="00000000" w:rsidRPr="00000000" w14:paraId="00000266">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9.31E-03</w:t>
                  </w:r>
                </w:p>
              </w:tc>
              <w:tc>
                <w:tcPr>
                  <w:vAlign w:val="center"/>
                </w:tcPr>
                <w:p w:rsidR="00000000" w:rsidDel="00000000" w:rsidP="00000000" w:rsidRDefault="00000000" w:rsidRPr="00000000" w14:paraId="00000267">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5.44E-03</w:t>
                  </w:r>
                </w:p>
              </w:tc>
              <w:tc>
                <w:tcPr>
                  <w:vAlign w:val="center"/>
                </w:tcPr>
                <w:p w:rsidR="00000000" w:rsidDel="00000000" w:rsidP="00000000" w:rsidRDefault="00000000" w:rsidRPr="00000000" w14:paraId="00000268">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7.19E-01</w:t>
                  </w:r>
                </w:p>
              </w:tc>
            </w:tr>
            <w:tr>
              <w:trPr>
                <w:cantSplit w:val="0"/>
                <w:trHeight w:val="288" w:hRule="atLeast"/>
                <w:tblHeader w:val="0"/>
              </w:trPr>
              <w:tc>
                <w:tcPr>
                  <w:vAlign w:val="center"/>
                </w:tcPr>
                <w:p w:rsidR="00000000" w:rsidDel="00000000" w:rsidP="00000000" w:rsidRDefault="00000000" w:rsidRPr="00000000" w14:paraId="00000269">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0.07</w:t>
                  </w:r>
                </w:p>
              </w:tc>
              <w:tc>
                <w:tcPr>
                  <w:vAlign w:val="center"/>
                </w:tcPr>
                <w:p w:rsidR="00000000" w:rsidDel="00000000" w:rsidP="00000000" w:rsidRDefault="00000000" w:rsidRPr="00000000" w14:paraId="0000026A">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6.34E-03</w:t>
                  </w:r>
                </w:p>
              </w:tc>
              <w:tc>
                <w:tcPr>
                  <w:vAlign w:val="center"/>
                </w:tcPr>
                <w:p w:rsidR="00000000" w:rsidDel="00000000" w:rsidP="00000000" w:rsidRDefault="00000000" w:rsidRPr="00000000" w14:paraId="0000026B">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1.30E-02</w:t>
                  </w:r>
                </w:p>
              </w:tc>
              <w:tc>
                <w:tcPr>
                  <w:vAlign w:val="center"/>
                </w:tcPr>
                <w:p w:rsidR="00000000" w:rsidDel="00000000" w:rsidP="00000000" w:rsidRDefault="00000000" w:rsidRPr="00000000" w14:paraId="0000026C">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6.14E-03</w:t>
                  </w:r>
                </w:p>
              </w:tc>
              <w:tc>
                <w:tcPr>
                  <w:vAlign w:val="center"/>
                </w:tcPr>
                <w:p w:rsidR="00000000" w:rsidDel="00000000" w:rsidP="00000000" w:rsidRDefault="00000000" w:rsidRPr="00000000" w14:paraId="0000026D">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8.33E-01</w:t>
                  </w:r>
                </w:p>
              </w:tc>
            </w:tr>
            <w:tr>
              <w:trPr>
                <w:cantSplit w:val="0"/>
                <w:trHeight w:val="288" w:hRule="atLeast"/>
                <w:tblHeader w:val="0"/>
              </w:trPr>
              <w:tc>
                <w:tcPr>
                  <w:vAlign w:val="center"/>
                </w:tcPr>
                <w:p w:rsidR="00000000" w:rsidDel="00000000" w:rsidP="00000000" w:rsidRDefault="00000000" w:rsidRPr="00000000" w14:paraId="0000026E">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0.08</w:t>
                  </w:r>
                </w:p>
              </w:tc>
              <w:tc>
                <w:tcPr>
                  <w:vAlign w:val="center"/>
                </w:tcPr>
                <w:p w:rsidR="00000000" w:rsidDel="00000000" w:rsidP="00000000" w:rsidRDefault="00000000" w:rsidRPr="00000000" w14:paraId="0000026F">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7.85E-03</w:t>
                  </w:r>
                </w:p>
              </w:tc>
              <w:tc>
                <w:tcPr>
                  <w:vAlign w:val="center"/>
                </w:tcPr>
                <w:p w:rsidR="00000000" w:rsidDel="00000000" w:rsidP="00000000" w:rsidRDefault="00000000" w:rsidRPr="00000000" w14:paraId="00000270">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1.73E-02</w:t>
                  </w:r>
                </w:p>
              </w:tc>
              <w:tc>
                <w:tcPr>
                  <w:vAlign w:val="center"/>
                </w:tcPr>
                <w:p w:rsidR="00000000" w:rsidDel="00000000" w:rsidP="00000000" w:rsidRDefault="00000000" w:rsidRPr="00000000" w14:paraId="00000271">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6.74E-03</w:t>
                  </w:r>
                </w:p>
              </w:tc>
              <w:tc>
                <w:tcPr>
                  <w:vAlign w:val="center"/>
                </w:tcPr>
                <w:p w:rsidR="00000000" w:rsidDel="00000000" w:rsidP="00000000" w:rsidRDefault="00000000" w:rsidRPr="00000000" w14:paraId="00000272">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9.46E-01</w:t>
                  </w:r>
                </w:p>
              </w:tc>
            </w:tr>
            <w:tr>
              <w:trPr>
                <w:cantSplit w:val="0"/>
                <w:trHeight w:val="288" w:hRule="atLeast"/>
                <w:tblHeader w:val="0"/>
              </w:trPr>
              <w:tc>
                <w:tcPr>
                  <w:vAlign w:val="center"/>
                </w:tcPr>
                <w:p w:rsidR="00000000" w:rsidDel="00000000" w:rsidP="00000000" w:rsidRDefault="00000000" w:rsidRPr="00000000" w14:paraId="00000273">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0.09</w:t>
                  </w:r>
                </w:p>
              </w:tc>
              <w:tc>
                <w:tcPr>
                  <w:vAlign w:val="center"/>
                </w:tcPr>
                <w:p w:rsidR="00000000" w:rsidDel="00000000" w:rsidP="00000000" w:rsidRDefault="00000000" w:rsidRPr="00000000" w14:paraId="00000274">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9.59E-03</w:t>
                  </w:r>
                </w:p>
              </w:tc>
              <w:tc>
                <w:tcPr>
                  <w:vAlign w:val="center"/>
                </w:tcPr>
                <w:p w:rsidR="00000000" w:rsidDel="00000000" w:rsidP="00000000" w:rsidRDefault="00000000" w:rsidRPr="00000000" w14:paraId="00000275">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2.22E-02</w:t>
                  </w:r>
                </w:p>
              </w:tc>
              <w:tc>
                <w:tcPr>
                  <w:vAlign w:val="center"/>
                </w:tcPr>
                <w:p w:rsidR="00000000" w:rsidDel="00000000" w:rsidP="00000000" w:rsidRDefault="00000000" w:rsidRPr="00000000" w14:paraId="00000276">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7.24E-03</w:t>
                  </w:r>
                </w:p>
              </w:tc>
              <w:tc>
                <w:tcPr>
                  <w:vAlign w:val="center"/>
                </w:tcPr>
                <w:p w:rsidR="00000000" w:rsidDel="00000000" w:rsidP="00000000" w:rsidRDefault="00000000" w:rsidRPr="00000000" w14:paraId="00000277">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1.06E+00</w:t>
                  </w:r>
                </w:p>
              </w:tc>
            </w:tr>
            <w:tr>
              <w:trPr>
                <w:cantSplit w:val="0"/>
                <w:trHeight w:val="288" w:hRule="atLeast"/>
                <w:tblHeader w:val="0"/>
              </w:trPr>
              <w:tc>
                <w:tcPr>
                  <w:vAlign w:val="center"/>
                </w:tcPr>
                <w:p w:rsidR="00000000" w:rsidDel="00000000" w:rsidP="00000000" w:rsidRDefault="00000000" w:rsidRPr="00000000" w14:paraId="00000278">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0.1</w:t>
                  </w:r>
                </w:p>
              </w:tc>
              <w:tc>
                <w:tcPr>
                  <w:vAlign w:val="center"/>
                </w:tcPr>
                <w:p w:rsidR="00000000" w:rsidDel="00000000" w:rsidP="00000000" w:rsidRDefault="00000000" w:rsidRPr="00000000" w14:paraId="00000279">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1.16E-02</w:t>
                  </w:r>
                </w:p>
              </w:tc>
              <w:tc>
                <w:tcPr>
                  <w:vAlign w:val="center"/>
                </w:tcPr>
                <w:p w:rsidR="00000000" w:rsidDel="00000000" w:rsidP="00000000" w:rsidRDefault="00000000" w:rsidRPr="00000000" w14:paraId="0000027A">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2.77E-02</w:t>
                  </w:r>
                </w:p>
              </w:tc>
              <w:tc>
                <w:tcPr>
                  <w:vAlign w:val="center"/>
                </w:tcPr>
                <w:p w:rsidR="00000000" w:rsidDel="00000000" w:rsidP="00000000" w:rsidRDefault="00000000" w:rsidRPr="00000000" w14:paraId="0000027B">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7.62E-03</w:t>
                  </w:r>
                </w:p>
              </w:tc>
              <w:tc>
                <w:tcPr>
                  <w:vAlign w:val="center"/>
                </w:tcPr>
                <w:p w:rsidR="00000000" w:rsidDel="00000000" w:rsidP="00000000" w:rsidRDefault="00000000" w:rsidRPr="00000000" w14:paraId="0000027C">
                  <w:pPr>
                    <w:spacing w:after="0" w:line="240"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1.16E+00</w:t>
                  </w:r>
                </w:p>
              </w:tc>
            </w:tr>
          </w:tbl>
          <w:p w:rsidR="00000000" w:rsidDel="00000000" w:rsidP="00000000" w:rsidRDefault="00000000" w:rsidRPr="00000000" w14:paraId="0000027D">
            <w:pPr>
              <w:jc w:val="center"/>
              <w:rPr>
                <w:vertAlign w:val="baseline"/>
              </w:rPr>
            </w:pPr>
            <w:r w:rsidDel="00000000" w:rsidR="00000000" w:rsidRPr="00000000">
              <w:rPr>
                <w:vertAlign w:val="baseline"/>
                <w:rtl w:val="0"/>
              </w:rPr>
              <w:t xml:space="preserve">(c)</w:t>
            </w:r>
          </w:p>
        </w:tc>
        <w:tc>
          <w:tcPr>
            <w:vAlign w:val="top"/>
          </w:tcPr>
          <w:p w:rsidR="00000000" w:rsidDel="00000000" w:rsidP="00000000" w:rsidRDefault="00000000" w:rsidRPr="00000000" w14:paraId="000002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vertAlign w:val="baseline"/>
              </w:rPr>
            </w:pPr>
            <w:r w:rsidDel="00000000" w:rsidR="00000000" w:rsidRPr="00000000">
              <w:rPr>
                <w:rtl w:val="0"/>
              </w:rPr>
            </w:r>
          </w:p>
          <w:tbl>
            <w:tblPr>
              <w:tblStyle w:val="Table26"/>
              <w:tblW w:w="430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62"/>
              <w:gridCol w:w="936"/>
              <w:gridCol w:w="936"/>
              <w:gridCol w:w="936"/>
              <w:gridCol w:w="936"/>
              <w:tblGridChange w:id="0">
                <w:tblGrid>
                  <w:gridCol w:w="562"/>
                  <w:gridCol w:w="936"/>
                  <w:gridCol w:w="936"/>
                  <w:gridCol w:w="936"/>
                  <w:gridCol w:w="936"/>
                </w:tblGrid>
              </w:tblGridChange>
            </w:tblGrid>
            <w:tr>
              <w:trPr>
                <w:cantSplit w:val="0"/>
                <w:trHeight w:val="288" w:hRule="atLeast"/>
                <w:tblHeader w:val="0"/>
              </w:trPr>
              <w:tc>
                <w:tcPr>
                  <w:vAlign w:val="center"/>
                </w:tcPr>
                <w:p w:rsidR="00000000" w:rsidDel="00000000" w:rsidP="00000000" w:rsidRDefault="00000000" w:rsidRPr="00000000" w14:paraId="0000027F">
                  <w:pPr>
                    <w:spacing w:after="0" w:line="256"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t</w:t>
                  </w:r>
                </w:p>
              </w:tc>
              <w:tc>
                <w:tcPr>
                  <w:vAlign w:val="center"/>
                </w:tcPr>
                <w:p w:rsidR="00000000" w:rsidDel="00000000" w:rsidP="00000000" w:rsidRDefault="00000000" w:rsidRPr="00000000" w14:paraId="00000280">
                  <w:pPr>
                    <w:spacing w:after="0" w:line="256"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Δ x</w:t>
                  </w:r>
                </w:p>
              </w:tc>
              <w:tc>
                <w:tcPr>
                  <w:vAlign w:val="center"/>
                </w:tcPr>
                <w:p w:rsidR="00000000" w:rsidDel="00000000" w:rsidP="00000000" w:rsidRDefault="00000000" w:rsidRPr="00000000" w14:paraId="00000281">
                  <w:pPr>
                    <w:spacing w:after="0" w:line="256"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Δ y</w:t>
                  </w:r>
                </w:p>
              </w:tc>
              <w:tc>
                <w:tcPr>
                  <w:vAlign w:val="center"/>
                </w:tcPr>
                <w:p w:rsidR="00000000" w:rsidDel="00000000" w:rsidP="00000000" w:rsidRDefault="00000000" w:rsidRPr="00000000" w14:paraId="00000282">
                  <w:pPr>
                    <w:spacing w:after="0" w:line="256"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Δ z</w:t>
                  </w:r>
                </w:p>
              </w:tc>
              <w:tc>
                <w:tcPr>
                  <w:vAlign w:val="center"/>
                </w:tcPr>
                <w:p w:rsidR="00000000" w:rsidDel="00000000" w:rsidP="00000000" w:rsidRDefault="00000000" w:rsidRPr="00000000" w14:paraId="00000283">
                  <w:pPr>
                    <w:spacing w:after="0" w:line="256"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Δ w</w:t>
                  </w:r>
                </w:p>
              </w:tc>
            </w:tr>
            <w:tr>
              <w:trPr>
                <w:cantSplit w:val="0"/>
                <w:trHeight w:val="288" w:hRule="atLeast"/>
                <w:tblHeader w:val="0"/>
              </w:trPr>
              <w:tc>
                <w:tcPr>
                  <w:vAlign w:val="center"/>
                </w:tcPr>
                <w:p w:rsidR="00000000" w:rsidDel="00000000" w:rsidP="00000000" w:rsidRDefault="00000000" w:rsidRPr="00000000" w14:paraId="00000284">
                  <w:pPr>
                    <w:spacing w:after="0" w:line="256"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0</w:t>
                  </w:r>
                </w:p>
              </w:tc>
              <w:tc>
                <w:tcPr>
                  <w:vAlign w:val="center"/>
                </w:tcPr>
                <w:p w:rsidR="00000000" w:rsidDel="00000000" w:rsidP="00000000" w:rsidRDefault="00000000" w:rsidRPr="00000000" w14:paraId="00000285">
                  <w:pPr>
                    <w:spacing w:after="0" w:line="256"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0</w:t>
                  </w:r>
                </w:p>
              </w:tc>
              <w:tc>
                <w:tcPr>
                  <w:vAlign w:val="center"/>
                </w:tcPr>
                <w:p w:rsidR="00000000" w:rsidDel="00000000" w:rsidP="00000000" w:rsidRDefault="00000000" w:rsidRPr="00000000" w14:paraId="00000286">
                  <w:pPr>
                    <w:spacing w:after="0" w:line="256"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0</w:t>
                  </w:r>
                </w:p>
              </w:tc>
              <w:tc>
                <w:tcPr>
                  <w:vAlign w:val="center"/>
                </w:tcPr>
                <w:p w:rsidR="00000000" w:rsidDel="00000000" w:rsidP="00000000" w:rsidRDefault="00000000" w:rsidRPr="00000000" w14:paraId="00000287">
                  <w:pPr>
                    <w:spacing w:after="0" w:line="256"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0</w:t>
                  </w:r>
                </w:p>
              </w:tc>
              <w:tc>
                <w:tcPr>
                  <w:vAlign w:val="center"/>
                </w:tcPr>
                <w:p w:rsidR="00000000" w:rsidDel="00000000" w:rsidP="00000000" w:rsidRDefault="00000000" w:rsidRPr="00000000" w14:paraId="00000288">
                  <w:pPr>
                    <w:spacing w:after="0" w:line="256"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0</w:t>
                  </w:r>
                </w:p>
              </w:tc>
            </w:tr>
            <w:tr>
              <w:trPr>
                <w:cantSplit w:val="0"/>
                <w:trHeight w:val="288" w:hRule="atLeast"/>
                <w:tblHeader w:val="0"/>
              </w:trPr>
              <w:tc>
                <w:tcPr>
                  <w:vAlign w:val="center"/>
                </w:tcPr>
                <w:p w:rsidR="00000000" w:rsidDel="00000000" w:rsidP="00000000" w:rsidRDefault="00000000" w:rsidRPr="00000000" w14:paraId="00000289">
                  <w:pPr>
                    <w:spacing w:after="0" w:line="256"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0.01</w:t>
                  </w:r>
                </w:p>
              </w:tc>
              <w:tc>
                <w:tcPr>
                  <w:vAlign w:val="center"/>
                </w:tcPr>
                <w:p w:rsidR="00000000" w:rsidDel="00000000" w:rsidP="00000000" w:rsidRDefault="00000000" w:rsidRPr="00000000" w14:paraId="0000028A">
                  <w:pPr>
                    <w:spacing w:after="0" w:line="256"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6.27E-04</w:t>
                  </w:r>
                </w:p>
              </w:tc>
              <w:tc>
                <w:tcPr>
                  <w:vAlign w:val="center"/>
                </w:tcPr>
                <w:p w:rsidR="00000000" w:rsidDel="00000000" w:rsidP="00000000" w:rsidRDefault="00000000" w:rsidRPr="00000000" w14:paraId="0000028B">
                  <w:pPr>
                    <w:spacing w:after="0" w:line="256"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0</w:t>
                  </w:r>
                </w:p>
              </w:tc>
              <w:tc>
                <w:tcPr>
                  <w:vAlign w:val="center"/>
                </w:tcPr>
                <w:p w:rsidR="00000000" w:rsidDel="00000000" w:rsidP="00000000" w:rsidRDefault="00000000" w:rsidRPr="00000000" w14:paraId="0000028C">
                  <w:pPr>
                    <w:spacing w:after="0" w:line="256"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2.47E-01</w:t>
                  </w:r>
                </w:p>
              </w:tc>
              <w:tc>
                <w:tcPr>
                  <w:vAlign w:val="center"/>
                </w:tcPr>
                <w:p w:rsidR="00000000" w:rsidDel="00000000" w:rsidP="00000000" w:rsidRDefault="00000000" w:rsidRPr="00000000" w14:paraId="0000028D">
                  <w:pPr>
                    <w:spacing w:after="0" w:line="256"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1.24E-01</w:t>
                  </w:r>
                </w:p>
              </w:tc>
            </w:tr>
            <w:tr>
              <w:trPr>
                <w:cantSplit w:val="0"/>
                <w:trHeight w:val="288" w:hRule="atLeast"/>
                <w:tblHeader w:val="0"/>
              </w:trPr>
              <w:tc>
                <w:tcPr>
                  <w:vAlign w:val="center"/>
                </w:tcPr>
                <w:p w:rsidR="00000000" w:rsidDel="00000000" w:rsidP="00000000" w:rsidRDefault="00000000" w:rsidRPr="00000000" w14:paraId="0000028E">
                  <w:pPr>
                    <w:spacing w:after="0" w:line="256"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0.02</w:t>
                  </w:r>
                </w:p>
              </w:tc>
              <w:tc>
                <w:tcPr>
                  <w:vAlign w:val="center"/>
                </w:tcPr>
                <w:p w:rsidR="00000000" w:rsidDel="00000000" w:rsidP="00000000" w:rsidRDefault="00000000" w:rsidRPr="00000000" w14:paraId="0000028F">
                  <w:pPr>
                    <w:spacing w:after="0" w:line="256"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5.99E-03</w:t>
                  </w:r>
                </w:p>
              </w:tc>
              <w:tc>
                <w:tcPr>
                  <w:vAlign w:val="center"/>
                </w:tcPr>
                <w:p w:rsidR="00000000" w:rsidDel="00000000" w:rsidP="00000000" w:rsidRDefault="00000000" w:rsidRPr="00000000" w14:paraId="00000290">
                  <w:pPr>
                    <w:spacing w:after="0" w:line="256"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1.40E-03</w:t>
                  </w:r>
                </w:p>
              </w:tc>
              <w:tc>
                <w:tcPr>
                  <w:vAlign w:val="center"/>
                </w:tcPr>
                <w:p w:rsidR="00000000" w:rsidDel="00000000" w:rsidP="00000000" w:rsidRDefault="00000000" w:rsidRPr="00000000" w14:paraId="00000291">
                  <w:pPr>
                    <w:spacing w:after="0" w:line="256"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4.94E-01</w:t>
                  </w:r>
                </w:p>
              </w:tc>
              <w:tc>
                <w:tcPr>
                  <w:vAlign w:val="center"/>
                </w:tcPr>
                <w:p w:rsidR="00000000" w:rsidDel="00000000" w:rsidP="00000000" w:rsidRDefault="00000000" w:rsidRPr="00000000" w14:paraId="00000292">
                  <w:pPr>
                    <w:spacing w:after="0" w:line="256"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2.47E-01</w:t>
                  </w:r>
                </w:p>
              </w:tc>
            </w:tr>
            <w:tr>
              <w:trPr>
                <w:cantSplit w:val="0"/>
                <w:trHeight w:val="288" w:hRule="atLeast"/>
                <w:tblHeader w:val="0"/>
              </w:trPr>
              <w:tc>
                <w:tcPr>
                  <w:vAlign w:val="center"/>
                </w:tcPr>
                <w:p w:rsidR="00000000" w:rsidDel="00000000" w:rsidP="00000000" w:rsidRDefault="00000000" w:rsidRPr="00000000" w14:paraId="00000293">
                  <w:pPr>
                    <w:spacing w:after="0" w:line="256"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0.03</w:t>
                  </w:r>
                </w:p>
              </w:tc>
              <w:tc>
                <w:tcPr>
                  <w:vAlign w:val="center"/>
                </w:tcPr>
                <w:p w:rsidR="00000000" w:rsidDel="00000000" w:rsidP="00000000" w:rsidRDefault="00000000" w:rsidRPr="00000000" w14:paraId="00000294">
                  <w:pPr>
                    <w:spacing w:after="0" w:line="256"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1.60E-02</w:t>
                  </w:r>
                </w:p>
              </w:tc>
              <w:tc>
                <w:tcPr>
                  <w:vAlign w:val="center"/>
                </w:tcPr>
                <w:p w:rsidR="00000000" w:rsidDel="00000000" w:rsidP="00000000" w:rsidRDefault="00000000" w:rsidRPr="00000000" w14:paraId="00000295">
                  <w:pPr>
                    <w:spacing w:after="0" w:line="256"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4.19E-03</w:t>
                  </w:r>
                </w:p>
              </w:tc>
              <w:tc>
                <w:tcPr>
                  <w:vAlign w:val="center"/>
                </w:tcPr>
                <w:p w:rsidR="00000000" w:rsidDel="00000000" w:rsidP="00000000" w:rsidRDefault="00000000" w:rsidRPr="00000000" w14:paraId="00000296">
                  <w:pPr>
                    <w:spacing w:after="0" w:line="256"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7.41E-01</w:t>
                  </w:r>
                </w:p>
              </w:tc>
              <w:tc>
                <w:tcPr>
                  <w:vAlign w:val="center"/>
                </w:tcPr>
                <w:p w:rsidR="00000000" w:rsidDel="00000000" w:rsidP="00000000" w:rsidRDefault="00000000" w:rsidRPr="00000000" w14:paraId="00000297">
                  <w:pPr>
                    <w:spacing w:after="0" w:line="256"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3.70E-01</w:t>
                  </w:r>
                </w:p>
              </w:tc>
            </w:tr>
            <w:tr>
              <w:trPr>
                <w:cantSplit w:val="0"/>
                <w:trHeight w:val="288" w:hRule="atLeast"/>
                <w:tblHeader w:val="0"/>
              </w:trPr>
              <w:tc>
                <w:tcPr>
                  <w:vAlign w:val="center"/>
                </w:tcPr>
                <w:p w:rsidR="00000000" w:rsidDel="00000000" w:rsidP="00000000" w:rsidRDefault="00000000" w:rsidRPr="00000000" w14:paraId="00000298">
                  <w:pPr>
                    <w:spacing w:after="0" w:line="256"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0.04</w:t>
                  </w:r>
                </w:p>
              </w:tc>
              <w:tc>
                <w:tcPr>
                  <w:vAlign w:val="center"/>
                </w:tcPr>
                <w:p w:rsidR="00000000" w:rsidDel="00000000" w:rsidP="00000000" w:rsidRDefault="00000000" w:rsidRPr="00000000" w14:paraId="00000299">
                  <w:pPr>
                    <w:spacing w:after="0" w:line="256"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3.07E-02</w:t>
                  </w:r>
                </w:p>
              </w:tc>
              <w:tc>
                <w:tcPr>
                  <w:vAlign w:val="center"/>
                </w:tcPr>
                <w:p w:rsidR="00000000" w:rsidDel="00000000" w:rsidP="00000000" w:rsidRDefault="00000000" w:rsidRPr="00000000" w14:paraId="0000029A">
                  <w:pPr>
                    <w:spacing w:after="0" w:line="256"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8.34E-03</w:t>
                  </w:r>
                </w:p>
              </w:tc>
              <w:tc>
                <w:tcPr>
                  <w:vAlign w:val="center"/>
                </w:tcPr>
                <w:p w:rsidR="00000000" w:rsidDel="00000000" w:rsidP="00000000" w:rsidRDefault="00000000" w:rsidRPr="00000000" w14:paraId="0000029B">
                  <w:pPr>
                    <w:spacing w:after="0" w:line="256"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9.88E-01</w:t>
                  </w:r>
                </w:p>
              </w:tc>
              <w:tc>
                <w:tcPr>
                  <w:vAlign w:val="center"/>
                </w:tcPr>
                <w:p w:rsidR="00000000" w:rsidDel="00000000" w:rsidP="00000000" w:rsidRDefault="00000000" w:rsidRPr="00000000" w14:paraId="0000029C">
                  <w:pPr>
                    <w:spacing w:after="0" w:line="256"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4.91E-01</w:t>
                  </w:r>
                </w:p>
              </w:tc>
            </w:tr>
            <w:tr>
              <w:trPr>
                <w:cantSplit w:val="0"/>
                <w:trHeight w:val="288" w:hRule="atLeast"/>
                <w:tblHeader w:val="0"/>
              </w:trPr>
              <w:tc>
                <w:tcPr>
                  <w:vAlign w:val="center"/>
                </w:tcPr>
                <w:p w:rsidR="00000000" w:rsidDel="00000000" w:rsidP="00000000" w:rsidRDefault="00000000" w:rsidRPr="00000000" w14:paraId="0000029D">
                  <w:pPr>
                    <w:spacing w:after="0" w:line="256"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0.05</w:t>
                  </w:r>
                </w:p>
              </w:tc>
              <w:tc>
                <w:tcPr>
                  <w:vAlign w:val="center"/>
                </w:tcPr>
                <w:p w:rsidR="00000000" w:rsidDel="00000000" w:rsidP="00000000" w:rsidRDefault="00000000" w:rsidRPr="00000000" w14:paraId="0000029E">
                  <w:pPr>
                    <w:spacing w:after="0" w:line="256"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5.00E-02</w:t>
                  </w:r>
                </w:p>
              </w:tc>
              <w:tc>
                <w:tcPr>
                  <w:vAlign w:val="center"/>
                </w:tcPr>
                <w:p w:rsidR="00000000" w:rsidDel="00000000" w:rsidP="00000000" w:rsidRDefault="00000000" w:rsidRPr="00000000" w14:paraId="0000029F">
                  <w:pPr>
                    <w:spacing w:after="0" w:line="256"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1.38E-02</w:t>
                  </w:r>
                </w:p>
              </w:tc>
              <w:tc>
                <w:tcPr>
                  <w:vAlign w:val="center"/>
                </w:tcPr>
                <w:p w:rsidR="00000000" w:rsidDel="00000000" w:rsidP="00000000" w:rsidRDefault="00000000" w:rsidRPr="00000000" w14:paraId="000002A0">
                  <w:pPr>
                    <w:spacing w:after="0" w:line="256"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1.24E+00</w:t>
                  </w:r>
                </w:p>
              </w:tc>
              <w:tc>
                <w:tcPr>
                  <w:vAlign w:val="center"/>
                </w:tcPr>
                <w:p w:rsidR="00000000" w:rsidDel="00000000" w:rsidP="00000000" w:rsidRDefault="00000000" w:rsidRPr="00000000" w14:paraId="000002A1">
                  <w:pPr>
                    <w:spacing w:after="0" w:line="256"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6.11E-01</w:t>
                  </w:r>
                </w:p>
              </w:tc>
            </w:tr>
            <w:tr>
              <w:trPr>
                <w:cantSplit w:val="0"/>
                <w:trHeight w:val="288" w:hRule="atLeast"/>
                <w:tblHeader w:val="0"/>
              </w:trPr>
              <w:tc>
                <w:tcPr>
                  <w:vAlign w:val="center"/>
                </w:tcPr>
                <w:p w:rsidR="00000000" w:rsidDel="00000000" w:rsidP="00000000" w:rsidRDefault="00000000" w:rsidRPr="00000000" w14:paraId="000002A2">
                  <w:pPr>
                    <w:spacing w:after="0" w:line="256"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0.06</w:t>
                  </w:r>
                </w:p>
              </w:tc>
              <w:tc>
                <w:tcPr>
                  <w:vAlign w:val="center"/>
                </w:tcPr>
                <w:p w:rsidR="00000000" w:rsidDel="00000000" w:rsidP="00000000" w:rsidRDefault="00000000" w:rsidRPr="00000000" w14:paraId="000002A3">
                  <w:pPr>
                    <w:spacing w:after="0" w:line="256"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7.38E-02</w:t>
                  </w:r>
                </w:p>
              </w:tc>
              <w:tc>
                <w:tcPr>
                  <w:vAlign w:val="center"/>
                </w:tcPr>
                <w:p w:rsidR="00000000" w:rsidDel="00000000" w:rsidP="00000000" w:rsidRDefault="00000000" w:rsidRPr="00000000" w14:paraId="000002A4">
                  <w:pPr>
                    <w:spacing w:after="0" w:line="256"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2.07E-02</w:t>
                  </w:r>
                </w:p>
              </w:tc>
              <w:tc>
                <w:tcPr>
                  <w:vAlign w:val="center"/>
                </w:tcPr>
                <w:p w:rsidR="00000000" w:rsidDel="00000000" w:rsidP="00000000" w:rsidRDefault="00000000" w:rsidRPr="00000000" w14:paraId="000002A5">
                  <w:pPr>
                    <w:spacing w:after="0" w:line="256"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1.48E+00</w:t>
                  </w:r>
                </w:p>
              </w:tc>
              <w:tc>
                <w:tcPr>
                  <w:vAlign w:val="center"/>
                </w:tcPr>
                <w:p w:rsidR="00000000" w:rsidDel="00000000" w:rsidP="00000000" w:rsidRDefault="00000000" w:rsidRPr="00000000" w14:paraId="000002A6">
                  <w:pPr>
                    <w:spacing w:after="0" w:line="256"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7.31E-01</w:t>
                  </w:r>
                </w:p>
              </w:tc>
            </w:tr>
            <w:tr>
              <w:trPr>
                <w:cantSplit w:val="0"/>
                <w:trHeight w:val="288" w:hRule="atLeast"/>
                <w:tblHeader w:val="0"/>
              </w:trPr>
              <w:tc>
                <w:tcPr>
                  <w:vAlign w:val="center"/>
                </w:tcPr>
                <w:p w:rsidR="00000000" w:rsidDel="00000000" w:rsidP="00000000" w:rsidRDefault="00000000" w:rsidRPr="00000000" w14:paraId="000002A7">
                  <w:pPr>
                    <w:spacing w:after="0" w:line="256"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0.07</w:t>
                  </w:r>
                </w:p>
              </w:tc>
              <w:tc>
                <w:tcPr>
                  <w:vAlign w:val="center"/>
                </w:tcPr>
                <w:p w:rsidR="00000000" w:rsidDel="00000000" w:rsidP="00000000" w:rsidRDefault="00000000" w:rsidRPr="00000000" w14:paraId="000002A8">
                  <w:pPr>
                    <w:spacing w:after="0" w:line="256"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1.02E-01</w:t>
                  </w:r>
                </w:p>
              </w:tc>
              <w:tc>
                <w:tcPr>
                  <w:vAlign w:val="center"/>
                </w:tcPr>
                <w:p w:rsidR="00000000" w:rsidDel="00000000" w:rsidP="00000000" w:rsidRDefault="00000000" w:rsidRPr="00000000" w14:paraId="000002A9">
                  <w:pPr>
                    <w:spacing w:after="0" w:line="256"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2.88E-02</w:t>
                  </w:r>
                </w:p>
              </w:tc>
              <w:tc>
                <w:tcPr>
                  <w:vAlign w:val="center"/>
                </w:tcPr>
                <w:p w:rsidR="00000000" w:rsidDel="00000000" w:rsidP="00000000" w:rsidRDefault="00000000" w:rsidRPr="00000000" w14:paraId="000002AA">
                  <w:pPr>
                    <w:spacing w:after="0" w:line="256"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1.73E+00</w:t>
                  </w:r>
                </w:p>
              </w:tc>
              <w:tc>
                <w:tcPr>
                  <w:vAlign w:val="center"/>
                </w:tcPr>
                <w:p w:rsidR="00000000" w:rsidDel="00000000" w:rsidP="00000000" w:rsidRDefault="00000000" w:rsidRPr="00000000" w14:paraId="000002AB">
                  <w:pPr>
                    <w:spacing w:after="0" w:line="256"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8.49E-01</w:t>
                  </w:r>
                </w:p>
              </w:tc>
            </w:tr>
            <w:tr>
              <w:trPr>
                <w:cantSplit w:val="0"/>
                <w:trHeight w:val="288" w:hRule="atLeast"/>
                <w:tblHeader w:val="0"/>
              </w:trPr>
              <w:tc>
                <w:tcPr>
                  <w:vAlign w:val="center"/>
                </w:tcPr>
                <w:p w:rsidR="00000000" w:rsidDel="00000000" w:rsidP="00000000" w:rsidRDefault="00000000" w:rsidRPr="00000000" w14:paraId="000002AC">
                  <w:pPr>
                    <w:spacing w:after="0" w:line="256"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0.08</w:t>
                  </w:r>
                </w:p>
              </w:tc>
              <w:tc>
                <w:tcPr>
                  <w:vAlign w:val="center"/>
                </w:tcPr>
                <w:p w:rsidR="00000000" w:rsidDel="00000000" w:rsidP="00000000" w:rsidRDefault="00000000" w:rsidRPr="00000000" w14:paraId="000002AD">
                  <w:pPr>
                    <w:spacing w:after="0" w:line="256"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1.35E-01</w:t>
                  </w:r>
                </w:p>
              </w:tc>
              <w:tc>
                <w:tcPr>
                  <w:vAlign w:val="center"/>
                </w:tcPr>
                <w:p w:rsidR="00000000" w:rsidDel="00000000" w:rsidP="00000000" w:rsidRDefault="00000000" w:rsidRPr="00000000" w14:paraId="000002AE">
                  <w:pPr>
                    <w:spacing w:after="0" w:line="256"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3.82E-02</w:t>
                  </w:r>
                </w:p>
              </w:tc>
              <w:tc>
                <w:tcPr>
                  <w:vAlign w:val="center"/>
                </w:tcPr>
                <w:p w:rsidR="00000000" w:rsidDel="00000000" w:rsidP="00000000" w:rsidRDefault="00000000" w:rsidRPr="00000000" w14:paraId="000002AF">
                  <w:pPr>
                    <w:spacing w:after="0" w:line="256"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1.98E+00</w:t>
                  </w:r>
                </w:p>
              </w:tc>
              <w:tc>
                <w:tcPr>
                  <w:vAlign w:val="center"/>
                </w:tcPr>
                <w:p w:rsidR="00000000" w:rsidDel="00000000" w:rsidP="00000000" w:rsidRDefault="00000000" w:rsidRPr="00000000" w14:paraId="000002B0">
                  <w:pPr>
                    <w:spacing w:after="0" w:line="256"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9.66E-01</w:t>
                  </w:r>
                </w:p>
              </w:tc>
            </w:tr>
            <w:tr>
              <w:trPr>
                <w:cantSplit w:val="0"/>
                <w:trHeight w:val="288" w:hRule="atLeast"/>
                <w:tblHeader w:val="0"/>
              </w:trPr>
              <w:tc>
                <w:tcPr>
                  <w:vAlign w:val="center"/>
                </w:tcPr>
                <w:p w:rsidR="00000000" w:rsidDel="00000000" w:rsidP="00000000" w:rsidRDefault="00000000" w:rsidRPr="00000000" w14:paraId="000002B1">
                  <w:pPr>
                    <w:spacing w:after="0" w:line="256"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0.09</w:t>
                  </w:r>
                </w:p>
              </w:tc>
              <w:tc>
                <w:tcPr>
                  <w:vAlign w:val="center"/>
                </w:tcPr>
                <w:p w:rsidR="00000000" w:rsidDel="00000000" w:rsidP="00000000" w:rsidRDefault="00000000" w:rsidRPr="00000000" w14:paraId="000002B2">
                  <w:pPr>
                    <w:spacing w:after="0" w:line="256"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1.72E-01</w:t>
                  </w:r>
                </w:p>
              </w:tc>
              <w:tc>
                <w:tcPr>
                  <w:vAlign w:val="center"/>
                </w:tcPr>
                <w:p w:rsidR="00000000" w:rsidDel="00000000" w:rsidP="00000000" w:rsidRDefault="00000000" w:rsidRPr="00000000" w14:paraId="000002B3">
                  <w:pPr>
                    <w:spacing w:after="0" w:line="256"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4.89E-02</w:t>
                  </w:r>
                </w:p>
              </w:tc>
              <w:tc>
                <w:tcPr>
                  <w:vAlign w:val="center"/>
                </w:tcPr>
                <w:p w:rsidR="00000000" w:rsidDel="00000000" w:rsidP="00000000" w:rsidRDefault="00000000" w:rsidRPr="00000000" w14:paraId="000002B4">
                  <w:pPr>
                    <w:spacing w:after="0" w:line="256"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2.22E+00</w:t>
                  </w:r>
                </w:p>
              </w:tc>
              <w:tc>
                <w:tcPr>
                  <w:vAlign w:val="center"/>
                </w:tcPr>
                <w:p w:rsidR="00000000" w:rsidDel="00000000" w:rsidP="00000000" w:rsidRDefault="00000000" w:rsidRPr="00000000" w14:paraId="000002B5">
                  <w:pPr>
                    <w:spacing w:after="0" w:line="256"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1.08E+00</w:t>
                  </w:r>
                </w:p>
              </w:tc>
            </w:tr>
            <w:tr>
              <w:trPr>
                <w:cantSplit w:val="0"/>
                <w:trHeight w:val="288" w:hRule="atLeast"/>
                <w:tblHeader w:val="0"/>
              </w:trPr>
              <w:tc>
                <w:tcPr>
                  <w:vAlign w:val="center"/>
                </w:tcPr>
                <w:p w:rsidR="00000000" w:rsidDel="00000000" w:rsidP="00000000" w:rsidRDefault="00000000" w:rsidRPr="00000000" w14:paraId="000002B6">
                  <w:pPr>
                    <w:spacing w:after="0" w:line="256"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0.1</w:t>
                  </w:r>
                </w:p>
              </w:tc>
              <w:tc>
                <w:tcPr>
                  <w:vAlign w:val="center"/>
                </w:tcPr>
                <w:p w:rsidR="00000000" w:rsidDel="00000000" w:rsidP="00000000" w:rsidRDefault="00000000" w:rsidRPr="00000000" w14:paraId="000002B7">
                  <w:pPr>
                    <w:spacing w:after="0" w:line="256"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2.14E-01</w:t>
                  </w:r>
                </w:p>
              </w:tc>
              <w:tc>
                <w:tcPr>
                  <w:vAlign w:val="center"/>
                </w:tcPr>
                <w:p w:rsidR="00000000" w:rsidDel="00000000" w:rsidP="00000000" w:rsidRDefault="00000000" w:rsidRPr="00000000" w14:paraId="000002B8">
                  <w:pPr>
                    <w:spacing w:after="0" w:line="256"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6.09E-02</w:t>
                  </w:r>
                </w:p>
              </w:tc>
              <w:tc>
                <w:tcPr>
                  <w:vAlign w:val="center"/>
                </w:tcPr>
                <w:p w:rsidR="00000000" w:rsidDel="00000000" w:rsidP="00000000" w:rsidRDefault="00000000" w:rsidRPr="00000000" w14:paraId="000002B9">
                  <w:pPr>
                    <w:spacing w:after="0" w:line="256"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2.47E+00</w:t>
                  </w:r>
                </w:p>
              </w:tc>
              <w:tc>
                <w:tcPr>
                  <w:vAlign w:val="center"/>
                </w:tcPr>
                <w:p w:rsidR="00000000" w:rsidDel="00000000" w:rsidP="00000000" w:rsidRDefault="00000000" w:rsidRPr="00000000" w14:paraId="000002BA">
                  <w:pPr>
                    <w:spacing w:after="0" w:line="256" w:lineRule="auto"/>
                    <w:jc w:val="center"/>
                    <w:rPr>
                      <w:rFonts w:ascii="Times New Roman" w:cs="Times New Roman" w:eastAsia="Times New Roman" w:hAnsi="Times New Roman"/>
                      <w:color w:val="000000"/>
                      <w:sz w:val="18"/>
                      <w:szCs w:val="18"/>
                      <w:vertAlign w:val="baseline"/>
                    </w:rPr>
                  </w:pPr>
                  <w:r w:rsidDel="00000000" w:rsidR="00000000" w:rsidRPr="00000000">
                    <w:rPr>
                      <w:rFonts w:ascii="Times New Roman" w:cs="Times New Roman" w:eastAsia="Times New Roman" w:hAnsi="Times New Roman"/>
                      <w:color w:val="000000"/>
                      <w:sz w:val="18"/>
                      <w:szCs w:val="18"/>
                      <w:vertAlign w:val="baseline"/>
                      <w:rtl w:val="0"/>
                    </w:rPr>
                    <w:t xml:space="preserve">1.20E+00</w:t>
                  </w:r>
                </w:p>
              </w:tc>
            </w:tr>
          </w:tbl>
          <w:p w:rsidR="00000000" w:rsidDel="00000000" w:rsidP="00000000" w:rsidRDefault="00000000" w:rsidRPr="00000000" w14:paraId="000002BB">
            <w:pPr>
              <w:jc w:val="center"/>
              <w:rPr>
                <w:vertAlign w:val="baseline"/>
              </w:rPr>
            </w:pPr>
            <w:r w:rsidDel="00000000" w:rsidR="00000000" w:rsidRPr="00000000">
              <w:rPr>
                <w:vertAlign w:val="baseline"/>
                <w:rtl w:val="0"/>
              </w:rPr>
              <w:t xml:space="preserve">(d)</w:t>
            </w:r>
          </w:p>
        </w:tc>
      </w:tr>
    </w:tbl>
    <w:p w:rsidR="00000000" w:rsidDel="00000000" w:rsidP="00000000" w:rsidRDefault="00000000" w:rsidRPr="00000000" w14:paraId="000002BC">
      <w:pPr>
        <w:jc w:val="both"/>
        <w:rPr>
          <w:rFonts w:ascii="Times New Roman" w:cs="Times New Roman" w:eastAsia="Times New Roman" w:hAnsi="Times New Roman"/>
          <w:color w:val="000000"/>
          <w:sz w:val="16"/>
          <w:szCs w:val="16"/>
          <w:vertAlign w:val="baseline"/>
        </w:rPr>
      </w:pPr>
      <w:r w:rsidDel="00000000" w:rsidR="00000000" w:rsidRPr="00000000">
        <w:rPr>
          <w:rtl w:val="0"/>
        </w:rPr>
      </w:r>
    </w:p>
    <w:p w:rsidR="00000000" w:rsidDel="00000000" w:rsidP="00000000" w:rsidRDefault="00000000" w:rsidRPr="00000000" w14:paraId="000002BD">
      <w:pPr>
        <w:pBdr>
          <w:top w:space="0" w:sz="0" w:val="nil"/>
          <w:left w:space="0" w:sz="0" w:val="nil"/>
          <w:bottom w:space="0" w:sz="0" w:val="nil"/>
          <w:right w:space="0" w:sz="0" w:val="nil"/>
          <w:between w:space="0" w:sz="0" w:val="nil"/>
        </w:pBdr>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In Table 2, we observe that the Runge-Kutta Method Based on Arithmetic Mean has the smallest error value with an average variable x of 0.000606953, variable y of 0.009280181, variable z of 0.000378639 and variable w of 0.60781585. Then followed by Modified Runge-Kutta Geometric Mean Based Method-1 with an error value on the average variable x is 0.153352453, variable y is 0.202914701, variable z is 0.299737533 and variable w is 0.558334686. Then followed by Modified Metode Runge-Kutta Method Based On Geometric Mean with an error value on the average variable x is 0.267783679, variable y is 0.202701451, variable z is 0.299539413 and variable w is 0.567647402. Then also in RKLCM Approaches Instead of RKGM it has the largest error value with an average variable x of 0.483789793, variable y of 0.620803849, variable z of 0.92097139, and variable w of 0.596137549.</w:t>
      </w:r>
    </w:p>
    <w:p w:rsidR="00000000" w:rsidDel="00000000" w:rsidP="00000000" w:rsidRDefault="00000000" w:rsidRPr="00000000" w14:paraId="000002BE">
      <w:pPr>
        <w:pStyle w:val="Heading1"/>
        <w:numPr>
          <w:ilvl w:val="0"/>
          <w:numId w:val="2"/>
        </w:numPr>
        <w:tabs>
          <w:tab w:val="left" w:leader="none" w:pos="216"/>
        </w:tabs>
        <w:ind w:left="0" w:firstLine="216"/>
        <w:rPr/>
      </w:pPr>
      <w:r w:rsidDel="00000000" w:rsidR="00000000" w:rsidRPr="00000000">
        <w:rPr>
          <w:b w:val="1"/>
          <w:vertAlign w:val="baseline"/>
          <w:rtl w:val="0"/>
        </w:rPr>
        <w:t xml:space="preserve">Kesimpulan</w:t>
      </w:r>
      <w:r w:rsidDel="00000000" w:rsidR="00000000" w:rsidRPr="00000000">
        <w:rPr>
          <w:rtl w:val="0"/>
        </w:rPr>
      </w:r>
    </w:p>
    <w:p w:rsidR="00000000" w:rsidDel="00000000" w:rsidP="00000000" w:rsidRDefault="00000000" w:rsidRPr="00000000" w14:paraId="000002BF">
      <w:pPr>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This work presented analytical and numerical studies of a new hyperchaotic system (NHS) that produces chaos and hyperchaos, varying only two parameters using Runge-Kutta. The results showed that new hyperchaotic attractor presents two positive Lyapunov exponents, an unstable equilibrium saddle-point at the origin, and it is flexible and robust which allows obtaining different hyperchaotic and chaotic behavior. Figure 1 and 2 shows the results of each numerical solution used, such as classic Rungekutta, Runge-Kutta Method Based On Arithmetic Mean, Metode Runge-Kutta Method Based On Geometric Mean, Modified Runge-Kutta Geometric Mean Based Method-1, RKLCM Approaches Instead of  RKGM with initial conditions same initial conditions  </w:t>
      </w:r>
      <w:r w:rsidDel="00000000" w:rsidR="00000000" w:rsidRPr="00000000">
        <w:rPr>
          <w:rFonts w:ascii="Times New Roman" w:cs="Times New Roman" w:eastAsia="Times New Roman" w:hAnsi="Times New Roman"/>
          <w:vertAlign w:val="baseline"/>
        </w:rPr>
        <w:drawing>
          <wp:inline distB="0" distT="0" distL="114300" distR="114300">
            <wp:extent cx="1238250" cy="161925"/>
            <wp:effectExtent b="0" l="0" r="0" t="0"/>
            <wp:docPr id="18" name="image13.png"/>
            <a:graphic>
              <a:graphicData uri="http://schemas.openxmlformats.org/drawingml/2006/picture">
                <pic:pic>
                  <pic:nvPicPr>
                    <pic:cNvPr id="0" name="image13.png"/>
                    <pic:cNvPicPr preferRelativeResize="0"/>
                  </pic:nvPicPr>
                  <pic:blipFill>
                    <a:blip r:embed="rId26"/>
                    <a:srcRect b="0" l="0" r="0" t="0"/>
                    <a:stretch>
                      <a:fillRect/>
                    </a:stretch>
                  </pic:blipFill>
                  <pic:spPr>
                    <a:xfrm>
                      <a:off x="0" y="0"/>
                      <a:ext cx="1238250" cy="161925"/>
                    </a:xfrm>
                    <a:prstGeom prst="rect"/>
                    <a:ln/>
                  </pic:spPr>
                </pic:pic>
              </a:graphicData>
            </a:graphic>
          </wp:inline>
        </w:drawing>
      </w:r>
      <w:r w:rsidDel="00000000" w:rsidR="00000000" w:rsidRPr="00000000">
        <w:rPr>
          <w:rFonts w:ascii="Times New Roman" w:cs="Times New Roman" w:eastAsia="Times New Roman" w:hAnsi="Times New Roman"/>
          <w:vertAlign w:val="baseline"/>
        </w:rPr>
        <w:drawing>
          <wp:inline distB="0" distT="0" distL="114300" distR="114300">
            <wp:extent cx="1238250" cy="161925"/>
            <wp:effectExtent b="0" l="0" r="0" t="0"/>
            <wp:docPr id="21" name="image16.png"/>
            <a:graphic>
              <a:graphicData uri="http://schemas.openxmlformats.org/drawingml/2006/picture">
                <pic:pic>
                  <pic:nvPicPr>
                    <pic:cNvPr id="0" name="image16.png"/>
                    <pic:cNvPicPr preferRelativeResize="0"/>
                  </pic:nvPicPr>
                  <pic:blipFill>
                    <a:blip r:embed="rId26"/>
                    <a:srcRect b="0" l="0" r="0" t="0"/>
                    <a:stretch>
                      <a:fillRect/>
                    </a:stretch>
                  </pic:blipFill>
                  <pic:spPr>
                    <a:xfrm>
                      <a:off x="0" y="0"/>
                      <a:ext cx="1238250" cy="161925"/>
                    </a:xfrm>
                    <a:prstGeom prst="rect"/>
                    <a:ln/>
                  </pic:spPr>
                </pic:pic>
              </a:graphicData>
            </a:graphic>
          </wp:inline>
        </w:drawing>
      </w:r>
      <w:r w:rsidDel="00000000" w:rsidR="00000000" w:rsidRPr="00000000">
        <w:rPr>
          <w:rFonts w:ascii="Times New Roman" w:cs="Times New Roman" w:eastAsia="Times New Roman" w:hAnsi="Times New Roman"/>
          <w:sz w:val="20"/>
          <w:szCs w:val="20"/>
          <w:vertAlign w:val="baseline"/>
          <w:rtl w:val="0"/>
        </w:rPr>
        <w:t xml:space="preserve">  and the parameters </w:t>
      </w:r>
      <w:r w:rsidDel="00000000" w:rsidR="00000000" w:rsidRPr="00000000">
        <w:rPr>
          <w:rFonts w:ascii="Times New Roman" w:cs="Times New Roman" w:eastAsia="Times New Roman" w:hAnsi="Times New Roman"/>
          <w:vertAlign w:val="baseline"/>
        </w:rPr>
        <w:drawing>
          <wp:inline distB="0" distT="0" distL="114300" distR="114300">
            <wp:extent cx="1295400" cy="161925"/>
            <wp:effectExtent b="0" l="0" r="0" t="0"/>
            <wp:docPr id="20" name="image15.png"/>
            <a:graphic>
              <a:graphicData uri="http://schemas.openxmlformats.org/drawingml/2006/picture">
                <pic:pic>
                  <pic:nvPicPr>
                    <pic:cNvPr id="0" name="image15.png"/>
                    <pic:cNvPicPr preferRelativeResize="0"/>
                  </pic:nvPicPr>
                  <pic:blipFill>
                    <a:blip r:embed="rId24"/>
                    <a:srcRect b="0" l="0" r="0" t="0"/>
                    <a:stretch>
                      <a:fillRect/>
                    </a:stretch>
                  </pic:blipFill>
                  <pic:spPr>
                    <a:xfrm>
                      <a:off x="0" y="0"/>
                      <a:ext cx="1295400" cy="161925"/>
                    </a:xfrm>
                    <a:prstGeom prst="rect"/>
                    <a:ln/>
                  </pic:spPr>
                </pic:pic>
              </a:graphicData>
            </a:graphic>
          </wp:inline>
        </w:drawing>
      </w:r>
      <w:r w:rsidDel="00000000" w:rsidR="00000000" w:rsidRPr="00000000">
        <w:rPr>
          <w:rFonts w:ascii="Times New Roman" w:cs="Times New Roman" w:eastAsia="Times New Roman" w:hAnsi="Times New Roman"/>
          <w:vertAlign w:val="baseline"/>
        </w:rPr>
        <w:drawing>
          <wp:inline distB="0" distT="0" distL="114300" distR="114300">
            <wp:extent cx="1295400" cy="161925"/>
            <wp:effectExtent b="0" l="0" r="0" t="0"/>
            <wp:docPr id="17" name="image12.png"/>
            <a:graphic>
              <a:graphicData uri="http://schemas.openxmlformats.org/drawingml/2006/picture">
                <pic:pic>
                  <pic:nvPicPr>
                    <pic:cNvPr id="0" name="image12.png"/>
                    <pic:cNvPicPr preferRelativeResize="0"/>
                  </pic:nvPicPr>
                  <pic:blipFill>
                    <a:blip r:embed="rId24"/>
                    <a:srcRect b="0" l="0" r="0" t="0"/>
                    <a:stretch>
                      <a:fillRect/>
                    </a:stretch>
                  </pic:blipFill>
                  <pic:spPr>
                    <a:xfrm>
                      <a:off x="0" y="0"/>
                      <a:ext cx="1295400" cy="161925"/>
                    </a:xfrm>
                    <a:prstGeom prst="rect"/>
                    <a:ln/>
                  </pic:spPr>
                </pic:pic>
              </a:graphicData>
            </a:graphic>
          </wp:inline>
        </w:drawing>
      </w:r>
      <w:r w:rsidDel="00000000" w:rsidR="00000000" w:rsidRPr="00000000">
        <w:rPr>
          <w:rFonts w:ascii="Times New Roman" w:cs="Times New Roman" w:eastAsia="Times New Roman" w:hAnsi="Times New Roman"/>
          <w:sz w:val="20"/>
          <w:szCs w:val="20"/>
          <w:vertAlign w:val="baseline"/>
          <w:rtl w:val="0"/>
        </w:rPr>
        <w:t xml:space="preserve"> and  </w:t>
      </w:r>
      <w:r w:rsidDel="00000000" w:rsidR="00000000" w:rsidRPr="00000000">
        <w:rPr>
          <w:rFonts w:ascii="Times New Roman" w:cs="Times New Roman" w:eastAsia="Times New Roman" w:hAnsi="Times New Roman"/>
          <w:vertAlign w:val="baseline"/>
        </w:rPr>
        <w:drawing>
          <wp:inline distB="0" distT="0" distL="114300" distR="114300">
            <wp:extent cx="561975" cy="161925"/>
            <wp:effectExtent b="0" l="0" r="0" t="0"/>
            <wp:docPr id="16" name="image11.png"/>
            <a:graphic>
              <a:graphicData uri="http://schemas.openxmlformats.org/drawingml/2006/picture">
                <pic:pic>
                  <pic:nvPicPr>
                    <pic:cNvPr id="0" name="image11.png"/>
                    <pic:cNvPicPr preferRelativeResize="0"/>
                  </pic:nvPicPr>
                  <pic:blipFill>
                    <a:blip r:embed="rId25"/>
                    <a:srcRect b="0" l="0" r="0" t="0"/>
                    <a:stretch>
                      <a:fillRect/>
                    </a:stretch>
                  </pic:blipFill>
                  <pic:spPr>
                    <a:xfrm>
                      <a:off x="0" y="0"/>
                      <a:ext cx="561975" cy="161925"/>
                    </a:xfrm>
                    <a:prstGeom prst="rect"/>
                    <a:ln/>
                  </pic:spPr>
                </pic:pic>
              </a:graphicData>
            </a:graphic>
          </wp:inline>
        </w:drawing>
      </w:r>
      <w:r w:rsidDel="00000000" w:rsidR="00000000" w:rsidRPr="00000000">
        <w:rPr>
          <w:rFonts w:ascii="Times New Roman" w:cs="Times New Roman" w:eastAsia="Times New Roman" w:hAnsi="Times New Roman"/>
          <w:vertAlign w:val="baseline"/>
        </w:rPr>
        <w:drawing>
          <wp:inline distB="0" distT="0" distL="114300" distR="114300">
            <wp:extent cx="561975" cy="161925"/>
            <wp:effectExtent b="0" l="0" r="0" t="0"/>
            <wp:docPr id="78" name="image73.png"/>
            <a:graphic>
              <a:graphicData uri="http://schemas.openxmlformats.org/drawingml/2006/picture">
                <pic:pic>
                  <pic:nvPicPr>
                    <pic:cNvPr id="0" name="image73.png"/>
                    <pic:cNvPicPr preferRelativeResize="0"/>
                  </pic:nvPicPr>
                  <pic:blipFill>
                    <a:blip r:embed="rId25"/>
                    <a:srcRect b="0" l="0" r="0" t="0"/>
                    <a:stretch>
                      <a:fillRect/>
                    </a:stretch>
                  </pic:blipFill>
                  <pic:spPr>
                    <a:xfrm>
                      <a:off x="0" y="0"/>
                      <a:ext cx="561975" cy="161925"/>
                    </a:xfrm>
                    <a:prstGeom prst="rect"/>
                    <a:ln/>
                  </pic:spPr>
                </pic:pic>
              </a:graphicData>
            </a:graphic>
          </wp:inline>
        </w:drawing>
      </w:r>
      <w:r w:rsidDel="00000000" w:rsidR="00000000" w:rsidRPr="00000000">
        <w:rPr>
          <w:rFonts w:ascii="Times New Roman" w:cs="Times New Roman" w:eastAsia="Times New Roman" w:hAnsi="Times New Roman"/>
          <w:sz w:val="20"/>
          <w:szCs w:val="20"/>
          <w:vertAlign w:val="baseline"/>
          <w:rtl w:val="0"/>
        </w:rPr>
        <w:t xml:space="preserve"> It can also be seen that the solution variable x in each method modification (b,c,d,e) is greater than the 3rd order classical Runge-kutta (a), variables y and w in each method modification (b,c,d,e) is greater than the classical runge-kutta of order 3(a) and only in the Runge-Kutta Method Based On Arithmetic Mean(b) the z variable is greater than the runge-kutta of order 3(a). In Figure 3, we observe that the Runge-Kutta Method Based on Arithmetic Mean has the smallest error value with an average variable x of 0.000606953, variable y of 0.009280181, variable z of 0.000378639 and variable w of 0.60781585. Then followed by Modified Runge-Kutta Geometric Mean Based Method-1 with an error value on the average variable x is 0.153352453, variable y is 0.202914701, variable z is 0.299737533 and  variable w is 0.558334686. Then followed by Modified </w:t>
      </w:r>
      <w:r w:rsidDel="00000000" w:rsidR="00000000" w:rsidRPr="00000000">
        <w:rPr>
          <w:rFonts w:ascii="Times New Roman" w:cs="Times New Roman" w:eastAsia="Times New Roman" w:hAnsi="Times New Roman"/>
          <w:color w:val="000000"/>
          <w:sz w:val="20"/>
          <w:szCs w:val="20"/>
          <w:vertAlign w:val="baseline"/>
          <w:rtl w:val="0"/>
        </w:rPr>
        <w:t xml:space="preserve">Metode Runge-Kutta Method Based On Geometric Mean</w:t>
      </w:r>
      <w:r w:rsidDel="00000000" w:rsidR="00000000" w:rsidRPr="00000000">
        <w:rPr>
          <w:rFonts w:ascii="Times New Roman" w:cs="Times New Roman" w:eastAsia="Times New Roman" w:hAnsi="Times New Roman"/>
          <w:sz w:val="20"/>
          <w:szCs w:val="20"/>
          <w:vertAlign w:val="baseline"/>
          <w:rtl w:val="0"/>
        </w:rPr>
        <w:t xml:space="preserve"> with an error value on the average variable x is 0.267783679, variable y is 0.202701451, variable z is 0.299539413 and  variable w is 0.567647402. Then also in RKLCM Approaches Instead of RKGM it has the largest error value with an average variable x of 0.483789793, variable y of 0.620803849, variable z of 0.92097139, and variable w of 0.596137549.</w:t>
      </w:r>
    </w:p>
    <w:p w:rsidR="00000000" w:rsidDel="00000000" w:rsidP="00000000" w:rsidRDefault="00000000" w:rsidRPr="00000000" w14:paraId="000002C0">
      <w:pPr>
        <w:rPr>
          <w:vertAlign w:val="baseline"/>
        </w:rPr>
      </w:pPr>
      <w:r w:rsidDel="00000000" w:rsidR="00000000" w:rsidRPr="00000000">
        <w:rPr>
          <w:rtl w:val="0"/>
        </w:rPr>
      </w:r>
    </w:p>
    <w:p w:rsidR="00000000" w:rsidDel="00000000" w:rsidP="00000000" w:rsidRDefault="00000000" w:rsidRPr="00000000" w14:paraId="000002C1">
      <w:pPr>
        <w:pStyle w:val="Heading5"/>
        <w:tabs>
          <w:tab w:val="left" w:leader="none" w:pos="360"/>
        </w:tabs>
        <w:rPr>
          <w:vertAlign w:val="baseline"/>
        </w:rPr>
      </w:pPr>
      <w:r w:rsidDel="00000000" w:rsidR="00000000" w:rsidRPr="00000000">
        <w:rPr>
          <w:b w:val="1"/>
          <w:vertAlign w:val="baseline"/>
          <w:rtl w:val="0"/>
        </w:rPr>
        <w:t xml:space="preserve">Daftar Pustaka</w:t>
      </w:r>
      <w:r w:rsidDel="00000000" w:rsidR="00000000" w:rsidRPr="00000000">
        <w:rPr>
          <w:rtl w:val="0"/>
        </w:rPr>
      </w:r>
    </w:p>
    <w:p w:rsidR="00000000" w:rsidDel="00000000" w:rsidP="00000000" w:rsidRDefault="00000000" w:rsidRPr="00000000" w14:paraId="000002C2">
      <w:pPr>
        <w:numPr>
          <w:ilvl w:val="0"/>
          <w:numId w:val="1"/>
        </w:numPr>
        <w:pBdr>
          <w:top w:space="0" w:sz="0" w:val="nil"/>
          <w:left w:space="0" w:sz="0" w:val="nil"/>
          <w:bottom w:space="0" w:sz="0" w:val="nil"/>
          <w:right w:space="0" w:sz="0" w:val="nil"/>
          <w:between w:space="0" w:sz="0" w:val="nil"/>
        </w:pBdr>
        <w:spacing w:after="0" w:line="240" w:lineRule="auto"/>
        <w:ind w:left="432" w:hanging="432"/>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0"/>
          <w:szCs w:val="20"/>
          <w:vertAlign w:val="baseline"/>
          <w:rtl w:val="0"/>
        </w:rPr>
        <w:t xml:space="preserve">Y. Gao, R. C. Liang, “A New 3D Hyperchaotic and Its Generalized Function Projective Synchronization,”HindawiPublishingCorporation., pp. 1-13, 2013. </w:t>
      </w:r>
    </w:p>
    <w:p w:rsidR="00000000" w:rsidDel="00000000" w:rsidP="00000000" w:rsidRDefault="00000000" w:rsidRPr="00000000" w14:paraId="000002C3">
      <w:pPr>
        <w:numPr>
          <w:ilvl w:val="0"/>
          <w:numId w:val="1"/>
        </w:numPr>
        <w:pBdr>
          <w:top w:space="0" w:sz="0" w:val="nil"/>
          <w:left w:space="0" w:sz="0" w:val="nil"/>
          <w:bottom w:space="0" w:sz="0" w:val="nil"/>
          <w:right w:space="0" w:sz="0" w:val="nil"/>
          <w:between w:space="0" w:sz="0" w:val="nil"/>
        </w:pBdr>
        <w:spacing w:after="0" w:line="240" w:lineRule="auto"/>
        <w:ind w:left="432" w:hanging="432"/>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0"/>
          <w:szCs w:val="20"/>
          <w:vertAlign w:val="baseline"/>
          <w:rtl w:val="0"/>
        </w:rPr>
        <w:t xml:space="preserve">J. Liu, Z. Wang, M. Shu, F. Zhang, S. Len, X. Sun, “Secure Communication of Fractional Complex Chaotic Systems Based on Fractional Difference Function Syncronization,” Hindawi., pp. 1-10, 2019.  </w:t>
      </w:r>
    </w:p>
    <w:p w:rsidR="00000000" w:rsidDel="00000000" w:rsidP="00000000" w:rsidRDefault="00000000" w:rsidRPr="00000000" w14:paraId="000002C4">
      <w:pPr>
        <w:numPr>
          <w:ilvl w:val="0"/>
          <w:numId w:val="1"/>
        </w:numPr>
        <w:pBdr>
          <w:top w:space="0" w:sz="0" w:val="nil"/>
          <w:left w:space="0" w:sz="0" w:val="nil"/>
          <w:bottom w:space="0" w:sz="0" w:val="nil"/>
          <w:right w:space="0" w:sz="0" w:val="nil"/>
          <w:between w:space="0" w:sz="0" w:val="nil"/>
        </w:pBdr>
        <w:spacing w:after="0" w:line="240" w:lineRule="auto"/>
        <w:ind w:left="432" w:hanging="432"/>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0"/>
          <w:szCs w:val="20"/>
          <w:vertAlign w:val="baseline"/>
          <w:rtl w:val="0"/>
        </w:rPr>
        <w:t xml:space="preserve">Z. Xiong, S. Qu, J. Luo, “Adaptive Multi-Switching Synchronization of High-Order Memristor-Based Hyperchaotic System with Unknown Parameters and Its Application in Secure Communication,” Hindawi., pp.1-18, 2019 </w:t>
      </w:r>
    </w:p>
    <w:p w:rsidR="00000000" w:rsidDel="00000000" w:rsidP="00000000" w:rsidRDefault="00000000" w:rsidRPr="00000000" w14:paraId="000002C5">
      <w:pPr>
        <w:numPr>
          <w:ilvl w:val="0"/>
          <w:numId w:val="1"/>
        </w:numPr>
        <w:pBdr>
          <w:top w:space="0" w:sz="0" w:val="nil"/>
          <w:left w:space="0" w:sz="0" w:val="nil"/>
          <w:bottom w:space="0" w:sz="0" w:val="nil"/>
          <w:right w:space="0" w:sz="0" w:val="nil"/>
          <w:between w:space="0" w:sz="0" w:val="nil"/>
        </w:pBdr>
        <w:spacing w:after="0" w:line="240" w:lineRule="auto"/>
        <w:ind w:left="432" w:hanging="432"/>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0"/>
          <w:szCs w:val="20"/>
          <w:vertAlign w:val="baseline"/>
          <w:rtl w:val="0"/>
        </w:rPr>
        <w:t xml:space="preserve">R. S. Abdulaali, R. K. Jamal, “A Comprehensive Study and Analysis of the Chaotic Chua Circuit,” Iraqi Journal of Science., vol. 63, no. 2, pp.556-570, 2022. </w:t>
      </w:r>
    </w:p>
    <w:p w:rsidR="00000000" w:rsidDel="00000000" w:rsidP="00000000" w:rsidRDefault="00000000" w:rsidRPr="00000000" w14:paraId="000002C6">
      <w:pPr>
        <w:numPr>
          <w:ilvl w:val="0"/>
          <w:numId w:val="1"/>
        </w:numPr>
        <w:pBdr>
          <w:top w:space="0" w:sz="0" w:val="nil"/>
          <w:left w:space="0" w:sz="0" w:val="nil"/>
          <w:bottom w:space="0" w:sz="0" w:val="nil"/>
          <w:right w:space="0" w:sz="0" w:val="nil"/>
          <w:between w:space="0" w:sz="0" w:val="nil"/>
        </w:pBdr>
        <w:spacing w:after="0" w:line="240" w:lineRule="auto"/>
        <w:ind w:left="432" w:hanging="432"/>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0"/>
          <w:szCs w:val="20"/>
          <w:vertAlign w:val="baseline"/>
          <w:rtl w:val="0"/>
        </w:rPr>
        <w:t xml:space="preserve">J. Lu, G. Chen, D. Cheng, S. Celikovsky, “Bridge the Between the Lorenz System and the Chen System,” International Journal of Bifurcation and Chaos., vol. 12, no. 12, pp. 2917- 2926.</w:t>
      </w:r>
    </w:p>
    <w:p w:rsidR="00000000" w:rsidDel="00000000" w:rsidP="00000000" w:rsidRDefault="00000000" w:rsidRPr="00000000" w14:paraId="000002C7">
      <w:pPr>
        <w:numPr>
          <w:ilvl w:val="0"/>
          <w:numId w:val="1"/>
        </w:numPr>
        <w:pBdr>
          <w:top w:space="0" w:sz="0" w:val="nil"/>
          <w:left w:space="0" w:sz="0" w:val="nil"/>
          <w:bottom w:space="0" w:sz="0" w:val="nil"/>
          <w:right w:space="0" w:sz="0" w:val="nil"/>
          <w:between w:space="0" w:sz="0" w:val="nil"/>
        </w:pBdr>
        <w:spacing w:after="0" w:line="240" w:lineRule="auto"/>
        <w:ind w:left="432" w:hanging="432"/>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0"/>
          <w:szCs w:val="20"/>
          <w:vertAlign w:val="baseline"/>
          <w:rtl w:val="0"/>
        </w:rPr>
        <w:t xml:space="preserve">N. Record,“Introduction to Lorenz's System of Equations,” 2003. </w:t>
      </w:r>
    </w:p>
    <w:p w:rsidR="00000000" w:rsidDel="00000000" w:rsidP="00000000" w:rsidRDefault="00000000" w:rsidRPr="00000000" w14:paraId="000002C8">
      <w:pPr>
        <w:numPr>
          <w:ilvl w:val="0"/>
          <w:numId w:val="1"/>
        </w:numPr>
        <w:pBdr>
          <w:top w:space="0" w:sz="0" w:val="nil"/>
          <w:left w:space="0" w:sz="0" w:val="nil"/>
          <w:bottom w:space="0" w:sz="0" w:val="nil"/>
          <w:right w:space="0" w:sz="0" w:val="nil"/>
          <w:between w:space="0" w:sz="0" w:val="nil"/>
        </w:pBdr>
        <w:spacing w:after="0" w:line="240" w:lineRule="auto"/>
        <w:ind w:left="432" w:hanging="432"/>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0"/>
          <w:szCs w:val="20"/>
          <w:vertAlign w:val="baseline"/>
          <w:rtl w:val="0"/>
        </w:rPr>
        <w:t xml:space="preserve">X. Zhang, C. Wang, W. Yao, H. Lin, “Chaotic System with Bondorbital Attractors,”Springer., 2019, doi:10.1007/s11071-019-05113-3. </w:t>
      </w:r>
    </w:p>
    <w:p w:rsidR="00000000" w:rsidDel="00000000" w:rsidP="00000000" w:rsidRDefault="00000000" w:rsidRPr="00000000" w14:paraId="000002C9">
      <w:pPr>
        <w:numPr>
          <w:ilvl w:val="0"/>
          <w:numId w:val="1"/>
        </w:numPr>
        <w:pBdr>
          <w:top w:space="0" w:sz="0" w:val="nil"/>
          <w:left w:space="0" w:sz="0" w:val="nil"/>
          <w:bottom w:space="0" w:sz="0" w:val="nil"/>
          <w:right w:space="0" w:sz="0" w:val="nil"/>
          <w:between w:space="0" w:sz="0" w:val="nil"/>
        </w:pBdr>
        <w:spacing w:after="0" w:line="240" w:lineRule="auto"/>
        <w:ind w:left="432" w:hanging="432"/>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0"/>
          <w:szCs w:val="20"/>
          <w:vertAlign w:val="baseline"/>
          <w:rtl w:val="0"/>
        </w:rPr>
        <w:t xml:space="preserve">L. Zhow, F. Tan, F. Yu, “A Robust Synchronization-Based Chaotic Secure Communication Scheme with Double-Layered and Multiple Hybrid Networks,”IEEE Systems Journal.</w:t>
      </w:r>
    </w:p>
    <w:p w:rsidR="00000000" w:rsidDel="00000000" w:rsidP="00000000" w:rsidRDefault="00000000" w:rsidRPr="00000000" w14:paraId="000002CA">
      <w:pPr>
        <w:numPr>
          <w:ilvl w:val="0"/>
          <w:numId w:val="1"/>
        </w:numPr>
        <w:pBdr>
          <w:top w:space="0" w:sz="0" w:val="nil"/>
          <w:left w:space="0" w:sz="0" w:val="nil"/>
          <w:bottom w:space="0" w:sz="0" w:val="nil"/>
          <w:right w:space="0" w:sz="0" w:val="nil"/>
          <w:between w:space="0" w:sz="0" w:val="nil"/>
        </w:pBdr>
        <w:spacing w:after="0" w:line="240" w:lineRule="auto"/>
        <w:ind w:left="432" w:hanging="432"/>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0"/>
          <w:szCs w:val="20"/>
          <w:vertAlign w:val="baseline"/>
          <w:rtl w:val="0"/>
        </w:rPr>
        <w:t xml:space="preserve">G. Cheng, C. Wang, H. Chen, “A Novel Color Encryption Algorithm Based on Hyperchaotic System and Permutation-Diffusion Architecture, ”International Journal of Bifurcation and Chaos., vol. 29, no. , pp. 1-17, 2019, doi: 10.1142/S0218127419501153.</w:t>
      </w:r>
    </w:p>
    <w:p w:rsidR="00000000" w:rsidDel="00000000" w:rsidP="00000000" w:rsidRDefault="00000000" w:rsidRPr="00000000" w14:paraId="000002CB">
      <w:pPr>
        <w:numPr>
          <w:ilvl w:val="0"/>
          <w:numId w:val="1"/>
        </w:numPr>
        <w:pBdr>
          <w:top w:space="0" w:sz="0" w:val="nil"/>
          <w:left w:space="0" w:sz="0" w:val="nil"/>
          <w:bottom w:space="0" w:sz="0" w:val="nil"/>
          <w:right w:space="0" w:sz="0" w:val="nil"/>
          <w:between w:space="0" w:sz="0" w:val="nil"/>
        </w:pBdr>
        <w:spacing w:after="0" w:line="240" w:lineRule="auto"/>
        <w:ind w:left="432" w:hanging="432"/>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0"/>
          <w:szCs w:val="20"/>
          <w:vertAlign w:val="baseline"/>
          <w:rtl w:val="0"/>
        </w:rPr>
        <w:t xml:space="preserve">H. Lin, C. Wang, “Influences of Electromagnetic Radiation Distribution on Chaotic Dynamics of a Neural Network,” Elsevier. Inc., 2020.</w:t>
      </w:r>
    </w:p>
    <w:p w:rsidR="00000000" w:rsidDel="00000000" w:rsidP="00000000" w:rsidRDefault="00000000" w:rsidRPr="00000000" w14:paraId="000002CC">
      <w:pPr>
        <w:numPr>
          <w:ilvl w:val="0"/>
          <w:numId w:val="1"/>
        </w:numPr>
        <w:pBdr>
          <w:top w:space="0" w:sz="0" w:val="nil"/>
          <w:left w:space="0" w:sz="0" w:val="nil"/>
          <w:bottom w:space="0" w:sz="0" w:val="nil"/>
          <w:right w:space="0" w:sz="0" w:val="nil"/>
          <w:between w:space="0" w:sz="0" w:val="nil"/>
        </w:pBdr>
        <w:spacing w:after="0" w:line="240" w:lineRule="auto"/>
        <w:ind w:left="432" w:hanging="432"/>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0"/>
          <w:szCs w:val="20"/>
          <w:vertAlign w:val="baseline"/>
          <w:rtl w:val="0"/>
        </w:rPr>
        <w:t xml:space="preserve">F. A. Perez, C. C. Hernandez, M. A. M. Escobar, R. M. L. Gutierrez, A. A. Delgado, “A Fingerprint Image Encryption Scheme Based on Hyperchaotic Rossler Map,” Hindawi Publishing Corporation., 2016, doi:10.1155/2016/2670494.</w:t>
      </w:r>
      <w:r w:rsidDel="00000000" w:rsidR="00000000" w:rsidRPr="00000000">
        <w:rPr>
          <w:rtl w:val="0"/>
        </w:rPr>
      </w:r>
    </w:p>
    <w:p w:rsidR="00000000" w:rsidDel="00000000" w:rsidP="00000000" w:rsidRDefault="00000000" w:rsidRPr="00000000" w14:paraId="000002CD">
      <w:pPr>
        <w:numPr>
          <w:ilvl w:val="0"/>
          <w:numId w:val="1"/>
        </w:numPr>
        <w:pBdr>
          <w:top w:space="0" w:sz="0" w:val="nil"/>
          <w:left w:space="0" w:sz="0" w:val="nil"/>
          <w:bottom w:space="0" w:sz="0" w:val="nil"/>
          <w:right w:space="0" w:sz="0" w:val="nil"/>
          <w:between w:space="0" w:sz="0" w:val="nil"/>
        </w:pBdr>
        <w:spacing w:after="0" w:line="240" w:lineRule="auto"/>
        <w:ind w:left="432" w:hanging="432"/>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0"/>
          <w:szCs w:val="20"/>
          <w:vertAlign w:val="baseline"/>
          <w:rtl w:val="0"/>
        </w:rPr>
        <w:t xml:space="preserve">R. M. Canela, E. Z. Serrano, E. I. T. Flores, J. M. M. Pacheco, R. T. Melendez, “Fractional Chaos Based-Cryptosystem for Generating Encryption Keys in Ad Hoc Networks,” Elsevier. Inc., 2019, doi:10.1016/j.adhoc.2019.102005. </w:t>
      </w:r>
    </w:p>
    <w:p w:rsidR="00000000" w:rsidDel="00000000" w:rsidP="00000000" w:rsidRDefault="00000000" w:rsidRPr="00000000" w14:paraId="000002CE">
      <w:pPr>
        <w:numPr>
          <w:ilvl w:val="0"/>
          <w:numId w:val="1"/>
        </w:numPr>
        <w:pBdr>
          <w:top w:space="0" w:sz="0" w:val="nil"/>
          <w:left w:space="0" w:sz="0" w:val="nil"/>
          <w:bottom w:space="0" w:sz="0" w:val="nil"/>
          <w:right w:space="0" w:sz="0" w:val="nil"/>
          <w:between w:space="0" w:sz="0" w:val="nil"/>
        </w:pBdr>
        <w:spacing w:after="0" w:line="240" w:lineRule="auto"/>
        <w:ind w:left="432" w:hanging="432"/>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0"/>
          <w:szCs w:val="20"/>
          <w:vertAlign w:val="baseline"/>
          <w:rtl w:val="0"/>
        </w:rPr>
        <w:t xml:space="preserve">K. Rajagopal, S. Vaidyanathan, A. Karthikeyan, A. Srinivasan, “Complex Novel 4D Memristor Hyperchaotic Systems and its Synchronization Using Adaptive Sliding Mode Control,” Elsevier.Inc.,2017, doi:10.1016/j.aej.2017.01.044.  </w:t>
      </w:r>
    </w:p>
    <w:p w:rsidR="00000000" w:rsidDel="00000000" w:rsidP="00000000" w:rsidRDefault="00000000" w:rsidRPr="00000000" w14:paraId="000002CF">
      <w:pPr>
        <w:numPr>
          <w:ilvl w:val="0"/>
          <w:numId w:val="1"/>
        </w:numPr>
        <w:pBdr>
          <w:top w:space="0" w:sz="0" w:val="nil"/>
          <w:left w:space="0" w:sz="0" w:val="nil"/>
          <w:bottom w:space="0" w:sz="0" w:val="nil"/>
          <w:right w:space="0" w:sz="0" w:val="nil"/>
          <w:between w:space="0" w:sz="0" w:val="nil"/>
        </w:pBdr>
        <w:spacing w:after="0" w:line="240" w:lineRule="auto"/>
        <w:ind w:left="432" w:hanging="432"/>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0"/>
          <w:szCs w:val="20"/>
          <w:vertAlign w:val="baseline"/>
          <w:rtl w:val="0"/>
        </w:rPr>
        <w:t xml:space="preserve">R. M. Ramirez, A. A. Delgado, C. C. Hernandez, R. M. Clark, “A New Simple Chaotic Lorens-Type System and its Digital Realization Using a Touch-Screen Display Embedded System,” Hindawi., pp.1-13, 2017, doi:10.1155/2017/6820492.  </w:t>
      </w:r>
    </w:p>
    <w:p w:rsidR="00000000" w:rsidDel="00000000" w:rsidP="00000000" w:rsidRDefault="00000000" w:rsidRPr="00000000" w14:paraId="000002D0">
      <w:pPr>
        <w:numPr>
          <w:ilvl w:val="0"/>
          <w:numId w:val="1"/>
        </w:numPr>
        <w:pBdr>
          <w:top w:space="0" w:sz="0" w:val="nil"/>
          <w:left w:space="0" w:sz="0" w:val="nil"/>
          <w:bottom w:space="0" w:sz="0" w:val="nil"/>
          <w:right w:space="0" w:sz="0" w:val="nil"/>
          <w:between w:space="0" w:sz="0" w:val="nil"/>
        </w:pBdr>
        <w:spacing w:after="0" w:line="240" w:lineRule="auto"/>
        <w:ind w:left="432" w:hanging="432"/>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0"/>
          <w:szCs w:val="20"/>
          <w:vertAlign w:val="baseline"/>
          <w:rtl w:val="0"/>
        </w:rPr>
        <w:t xml:space="preserve">R. M. Ramirez, A. A. Delgado, M. M. Escobar, C. C. Hernandez, “Degradation Analysis of Chaotic System and Their Digital Implementation in Embedded Systems,” Hindawi.,pp.1-22,2019, doi:10.1155/2019/9863982.  </w:t>
      </w:r>
    </w:p>
    <w:p w:rsidR="00000000" w:rsidDel="00000000" w:rsidP="00000000" w:rsidRDefault="00000000" w:rsidRPr="00000000" w14:paraId="000002D1">
      <w:pPr>
        <w:numPr>
          <w:ilvl w:val="0"/>
          <w:numId w:val="1"/>
        </w:numPr>
        <w:pBdr>
          <w:top w:space="0" w:sz="0" w:val="nil"/>
          <w:left w:space="0" w:sz="0" w:val="nil"/>
          <w:bottom w:space="0" w:sz="0" w:val="nil"/>
          <w:right w:space="0" w:sz="0" w:val="nil"/>
          <w:between w:space="0" w:sz="0" w:val="nil"/>
        </w:pBdr>
        <w:spacing w:after="0" w:line="240" w:lineRule="auto"/>
        <w:ind w:left="432" w:hanging="432"/>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0"/>
          <w:szCs w:val="20"/>
          <w:vertAlign w:val="baseline"/>
          <w:rtl w:val="0"/>
        </w:rPr>
        <w:t xml:space="preserve">E. N. Lorenz, “Deterministic Nonperiodic Flow," Journal of the Atmospheric Sciences., vol. 20, pp. 130-141, 1963.</w:t>
      </w:r>
    </w:p>
    <w:p w:rsidR="00000000" w:rsidDel="00000000" w:rsidP="00000000" w:rsidRDefault="00000000" w:rsidRPr="00000000" w14:paraId="000002D2">
      <w:pPr>
        <w:numPr>
          <w:ilvl w:val="0"/>
          <w:numId w:val="1"/>
        </w:numPr>
        <w:pBdr>
          <w:top w:space="0" w:sz="0" w:val="nil"/>
          <w:left w:space="0" w:sz="0" w:val="nil"/>
          <w:bottom w:space="0" w:sz="0" w:val="nil"/>
          <w:right w:space="0" w:sz="0" w:val="nil"/>
          <w:between w:space="0" w:sz="0" w:val="nil"/>
        </w:pBdr>
        <w:spacing w:after="0" w:line="240" w:lineRule="auto"/>
        <w:ind w:left="432" w:hanging="432"/>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0"/>
          <w:szCs w:val="20"/>
          <w:vertAlign w:val="baseline"/>
          <w:rtl w:val="0"/>
        </w:rPr>
        <w:t xml:space="preserve">R. M. Ramirez, A. A. Delgado, C. C. Hernandez, R. M. Clark, “A New Simple Chaotic Lorens-Type System and its Digital Realization Using a TFT Touch-Screen Display System,” Hindawi., pp.1-13, 2017, doi:10.1155/2017/6820492.   </w:t>
      </w:r>
    </w:p>
    <w:p w:rsidR="00000000" w:rsidDel="00000000" w:rsidP="00000000" w:rsidRDefault="00000000" w:rsidRPr="00000000" w14:paraId="000002D3">
      <w:pPr>
        <w:numPr>
          <w:ilvl w:val="0"/>
          <w:numId w:val="1"/>
        </w:numPr>
        <w:pBdr>
          <w:top w:space="0" w:sz="0" w:val="nil"/>
          <w:left w:space="0" w:sz="0" w:val="nil"/>
          <w:bottom w:space="0" w:sz="0" w:val="nil"/>
          <w:right w:space="0" w:sz="0" w:val="nil"/>
          <w:between w:space="0" w:sz="0" w:val="nil"/>
        </w:pBdr>
        <w:spacing w:after="0" w:line="240" w:lineRule="auto"/>
        <w:ind w:left="432" w:hanging="432"/>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0"/>
          <w:szCs w:val="20"/>
          <w:vertAlign w:val="baseline"/>
          <w:rtl w:val="0"/>
        </w:rPr>
        <w:t xml:space="preserve">R. D. M. Ramirez, A. A. Delgado, M. A. M. Escobar, C. C. Hernandez, “A New 4D Hyperchaotic System and its Analog and Digital Implementation,” electronics., pp.1-18, 2021, doi:10.3390/electronics10151793. </w:t>
      </w:r>
    </w:p>
    <w:p w:rsidR="00000000" w:rsidDel="00000000" w:rsidP="00000000" w:rsidRDefault="00000000" w:rsidRPr="00000000" w14:paraId="000002D4">
      <w:pPr>
        <w:numPr>
          <w:ilvl w:val="0"/>
          <w:numId w:val="1"/>
        </w:numPr>
        <w:pBdr>
          <w:top w:space="0" w:sz="0" w:val="nil"/>
          <w:left w:space="0" w:sz="0" w:val="nil"/>
          <w:bottom w:space="0" w:sz="0" w:val="nil"/>
          <w:right w:space="0" w:sz="0" w:val="nil"/>
          <w:between w:space="0" w:sz="0" w:val="nil"/>
        </w:pBdr>
        <w:spacing w:after="0" w:line="240" w:lineRule="auto"/>
        <w:ind w:left="432" w:hanging="432"/>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0"/>
          <w:szCs w:val="20"/>
          <w:vertAlign w:val="baseline"/>
          <w:rtl w:val="0"/>
        </w:rPr>
        <w:t xml:space="preserve">W. Y. Yang, W. Cao, T. Chung, J. Morris, “Applied Numerical Methods Using Matlab,”Wiley-Interscience.</w:t>
      </w:r>
    </w:p>
    <w:p w:rsidR="00000000" w:rsidDel="00000000" w:rsidP="00000000" w:rsidRDefault="00000000" w:rsidRPr="00000000" w14:paraId="000002D5">
      <w:pPr>
        <w:numPr>
          <w:ilvl w:val="0"/>
          <w:numId w:val="1"/>
        </w:numPr>
        <w:pBdr>
          <w:top w:space="0" w:sz="0" w:val="nil"/>
          <w:left w:space="0" w:sz="0" w:val="nil"/>
          <w:bottom w:space="0" w:sz="0" w:val="nil"/>
          <w:right w:space="0" w:sz="0" w:val="nil"/>
          <w:between w:space="0" w:sz="0" w:val="nil"/>
        </w:pBdr>
        <w:spacing w:after="0" w:line="240" w:lineRule="auto"/>
        <w:ind w:left="432" w:hanging="432"/>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0"/>
          <w:szCs w:val="20"/>
          <w:vertAlign w:val="baseline"/>
          <w:rtl w:val="0"/>
        </w:rPr>
        <w:t xml:space="preserve">R. Islam, J. U. Jamali, “Reformulation on Modified Runge-kutta Third Order Methods for Solving Initial Value Problems,” International Journal of Engineering Research &amp; Technology (IJERT)., vol. 4, no.5 , pp. 380-384, 2015.</w:t>
      </w:r>
    </w:p>
    <w:p w:rsidR="00000000" w:rsidDel="00000000" w:rsidP="00000000" w:rsidRDefault="00000000" w:rsidRPr="00000000" w14:paraId="000002D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D7">
      <w:pPr>
        <w:pStyle w:val="Heading5"/>
        <w:tabs>
          <w:tab w:val="left" w:leader="none" w:pos="360"/>
        </w:tabs>
        <w:rPr>
          <w:vertAlign w:val="baseline"/>
        </w:rPr>
      </w:pPr>
      <w:r w:rsidDel="00000000" w:rsidR="00000000" w:rsidRPr="00000000">
        <w:rPr>
          <w:b w:val="1"/>
          <w:vertAlign w:val="baseline"/>
          <w:rtl w:val="0"/>
        </w:rPr>
        <w:t xml:space="preserve">Supplementary Material</w:t>
      </w:r>
      <w:r w:rsidDel="00000000" w:rsidR="00000000" w:rsidRPr="00000000">
        <w:rPr>
          <w:rtl w:val="0"/>
        </w:rPr>
      </w:r>
    </w:p>
    <w:p w:rsidR="00000000" w:rsidDel="00000000" w:rsidP="00000000" w:rsidRDefault="00000000" w:rsidRPr="00000000" w14:paraId="000002D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120" w:before="0" w:line="228" w:lineRule="auto"/>
        <w:ind w:left="0" w:right="0" w:firstLine="288"/>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Demi menjaga keaslian artikel, maka Jurnal SAKTI berhak meminta material data jika diperlukan oleh pihak editor. Jurnal SAKTI juga menerapkan pengecekan plagiarism dengan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software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bantu seperti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Plagiarism Checker X</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atau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Turnitin</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2D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center"/>
        <w:rPr>
          <w:rFonts w:ascii="Times New Roman" w:cs="Times New Roman" w:eastAsia="Times New Roman" w:hAnsi="Times New Roman"/>
          <w:b w:val="0"/>
          <w:i w:val="0"/>
          <w:smallCaps w:val="0"/>
          <w:strike w:val="0"/>
          <w:color w:val="000000"/>
          <w:sz w:val="34"/>
          <w:szCs w:val="34"/>
          <w:u w:val="none"/>
          <w:shd w:fill="auto" w:val="clear"/>
          <w:vertAlign w:val="baseline"/>
        </w:rPr>
      </w:pPr>
      <w:r w:rsidDel="00000000" w:rsidR="00000000" w:rsidRPr="00000000">
        <w:rPr>
          <w:rtl w:val="0"/>
        </w:rPr>
      </w:r>
    </w:p>
    <w:sectPr>
      <w:headerReference r:id="rId70" w:type="default"/>
      <w:headerReference r:id="rId71" w:type="first"/>
      <w:headerReference r:id="rId72" w:type="even"/>
      <w:footerReference r:id="rId73" w:type="default"/>
      <w:footerReference r:id="rId74" w:type="first"/>
      <w:footerReference r:id="rId75" w:type="even"/>
      <w:pgSz w:h="16840" w:w="11907" w:orient="portrait"/>
      <w:pgMar w:bottom="1418" w:top="1418" w:left="1701" w:right="1418"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Arial"/>
  <w:font w:name="Georgia"/>
  <w:font w:name="Cambria Math"/>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DF">
    <w:pPr>
      <w:keepNext w:val="0"/>
      <w:keepLines w:val="0"/>
      <w:pageBreakBefore w:val="0"/>
      <w:widowControl w:val="1"/>
      <w:pBdr>
        <w:top w:color="000000" w:space="1" w:sz="4" w:val="single"/>
        <w:left w:space="0" w:sz="0" w:val="nil"/>
        <w:bottom w:space="0" w:sz="0" w:val="nil"/>
        <w:right w:space="0" w:sz="0" w:val="nil"/>
        <w:between w:space="0" w:sz="0" w:val="nil"/>
      </w:pBdr>
      <w:shd w:fill="auto" w:val="clear"/>
      <w:tabs>
        <w:tab w:val="center" w:leader="none" w:pos="4680"/>
        <w:tab w:val="right" w:leader="none" w:pos="9360"/>
        <w:tab w:val="right" w:leader="none" w:pos="8788"/>
      </w:tabs>
      <w:spacing w:after="160" w:before="0" w:line="259"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Website: http://e-journals.unmul.ac.id/index.php/jsakti/</w:t>
      <w:tab/>
      <w:tab/>
      <w:t xml:space="preserve">Email : jurnal.sakti.fkti@gmail.com</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E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right" w:leader="none" w:pos="8788"/>
      </w:tabs>
      <w:spacing w:after="160" w:before="0" w:line="259"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16"/>
        <w:szCs w:val="16"/>
        <w:u w:val="none"/>
        <w:shd w:fill="auto" w:val="clear"/>
        <w:vertAlign w:val="baseline"/>
        <w:rtl w:val="0"/>
      </w:rPr>
      <w:tab/>
      <w:t xml:space="preserve">Penulis Pertama et.al (Judul Paper Singkat)</w:t>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E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16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rPr>
        <w:rFonts w:ascii="Times New Roman" w:cs="Times New Roman" w:eastAsia="Times New Roman" w:hAnsi="Times New Roman"/>
        <w:b w:val="0"/>
        <w:i w:val="1"/>
        <w:smallCaps w:val="0"/>
        <w:strike w:val="0"/>
        <w:color w:val="000000"/>
        <w:sz w:val="16"/>
        <w:szCs w:val="16"/>
        <w:u w:val="none"/>
        <w:shd w:fill="auto" w:val="clear"/>
        <w:vertAlign w:val="baseline"/>
        <w:rtl w:val="0"/>
      </w:rPr>
      <w:t xml:space="preserve">Penulis Pertama et.al (Judul Paper Singkat)</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D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11"/>
        <w:tab w:val="right" w:leader="none" w:pos="8789"/>
      </w:tabs>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ab/>
    </w:r>
    <w:r w:rsidDel="00000000" w:rsidR="00000000" w:rsidRPr="00000000">
      <w:rPr>
        <w:rFonts w:ascii="Times New Roman" w:cs="Times New Roman" w:eastAsia="Times New Roman" w:hAnsi="Times New Roman"/>
        <w:b w:val="0"/>
        <w:i w:val="1"/>
        <w:smallCaps w:val="0"/>
        <w:strike w:val="0"/>
        <w:color w:val="000000"/>
        <w:sz w:val="16"/>
        <w:szCs w:val="16"/>
        <w:u w:val="none"/>
        <w:shd w:fill="auto" w:val="clear"/>
        <w:vertAlign w:val="baseline"/>
        <w:rtl w:val="0"/>
      </w:rPr>
      <w:t xml:space="preserve">SAKTI Vol. 1, No. 1, April 2019, pp. xx-xx</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ab/>
      <w:t xml:space="preserve">ISSN: XXXX-XXXX</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D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11"/>
        <w:tab w:val="right" w:leader="none" w:pos="8789"/>
      </w:tabs>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Sains, Aplikasi, Komputasi dan Teknologi Informasi</w:t>
      <w:tab/>
      <w:t xml:space="preserve"> </w:t>
      <w:tab/>
      <w:t xml:space="preserve">ISSN: XXXX-XXXX</w:t>
    </w:r>
  </w:p>
  <w:p w:rsidR="00000000" w:rsidDel="00000000" w:rsidP="00000000" w:rsidRDefault="00000000" w:rsidRPr="00000000" w14:paraId="000002D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11"/>
        <w:tab w:val="right" w:leader="none" w:pos="8789"/>
      </w:tabs>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Vol 1, No 1, April 2019, pp. xx-xx</w:t>
      <w:tab/>
      <w:tab/>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Pr>
      <w:fldChar w:fldCharType="begin"/>
      <w:instrText xml:space="preserve">PAGE</w:instrText>
      <w:fldChar w:fldCharType="separate"/>
      <w:fldChar w:fldCharType="end"/>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D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11"/>
        <w:tab w:val="right" w:leader="none" w:pos="8789"/>
      </w:tabs>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ISSN: XXXX-XXXX</w:t>
      <w:tab/>
      <w:t xml:space="preserve">Penulis Pertama et.al /SAKTI Vol. 1, No. 1, April 2019, pp. xx-xx</w:t>
      <w:tab/>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D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11"/>
        <w:tab w:val="right" w:leader="none" w:pos="8789"/>
      </w:tabs>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432" w:hanging="432"/>
      </w:pPr>
      <w:rPr>
        <w:sz w:val="20"/>
        <w:szCs w:val="20"/>
        <w:vertAlign w:val="baseline"/>
      </w:rPr>
    </w:lvl>
    <w:lvl w:ilvl="1">
      <w:start w:val="1"/>
      <w:numFmt w:val="decimal"/>
      <w:lvlText w:val="%1.%2)"/>
      <w:lvlJc w:val="left"/>
      <w:pPr>
        <w:ind w:left="936" w:hanging="720"/>
      </w:pPr>
      <w:rPr>
        <w:vertAlign w:val="baseline"/>
      </w:rPr>
    </w:lvl>
    <w:lvl w:ilvl="2">
      <w:start w:val="1"/>
      <w:numFmt w:val="decimal"/>
      <w:lvlText w:val="%3)"/>
      <w:lvlJc w:val="left"/>
      <w:pPr>
        <w:ind w:left="360" w:hanging="360"/>
      </w:pPr>
      <w:rPr>
        <w:vertAlign w:val="baseline"/>
      </w:rPr>
    </w:lvl>
    <w:lvl w:ilvl="3">
      <w:start w:val="1"/>
      <w:numFmt w:val="decimal"/>
      <w:lvlText w:val="%1.%2)%3.%4."/>
      <w:lvlJc w:val="left"/>
      <w:pPr>
        <w:ind w:left="1296" w:hanging="1080"/>
      </w:pPr>
      <w:rPr>
        <w:vertAlign w:val="baseline"/>
      </w:rPr>
    </w:lvl>
    <w:lvl w:ilvl="4">
      <w:start w:val="1"/>
      <w:numFmt w:val="decimal"/>
      <w:lvlText w:val="%1.%2)%3.%4.%5."/>
      <w:lvlJc w:val="left"/>
      <w:pPr>
        <w:ind w:left="1296" w:hanging="1080"/>
      </w:pPr>
      <w:rPr>
        <w:vertAlign w:val="baseline"/>
      </w:rPr>
    </w:lvl>
    <w:lvl w:ilvl="5">
      <w:start w:val="1"/>
      <w:numFmt w:val="decimal"/>
      <w:lvlText w:val="%1.%2)%3.%4.%5.%6."/>
      <w:lvlJc w:val="left"/>
      <w:pPr>
        <w:ind w:left="1656" w:hanging="1440"/>
      </w:pPr>
      <w:rPr>
        <w:vertAlign w:val="baseline"/>
      </w:rPr>
    </w:lvl>
    <w:lvl w:ilvl="6">
      <w:start w:val="1"/>
      <w:numFmt w:val="decimal"/>
      <w:lvlText w:val="%1.%2)%3.%4.%5.%6.%7."/>
      <w:lvlJc w:val="left"/>
      <w:pPr>
        <w:ind w:left="1656" w:hanging="1440"/>
      </w:pPr>
      <w:rPr>
        <w:vertAlign w:val="baseline"/>
      </w:rPr>
    </w:lvl>
    <w:lvl w:ilvl="7">
      <w:start w:val="1"/>
      <w:numFmt w:val="decimal"/>
      <w:lvlText w:val="%1.%2)%3.%4.%5.%6.%7.%8."/>
      <w:lvlJc w:val="left"/>
      <w:pPr>
        <w:ind w:left="2016" w:hanging="1800"/>
      </w:pPr>
      <w:rPr>
        <w:vertAlign w:val="baseline"/>
      </w:rPr>
    </w:lvl>
    <w:lvl w:ilvl="8">
      <w:start w:val="1"/>
      <w:numFmt w:val="decimal"/>
      <w:lvlText w:val="%1.%2)%3.%4.%5.%6.%7.%8.%9."/>
      <w:lvlJc w:val="left"/>
      <w:pPr>
        <w:ind w:left="2016" w:hanging="1800"/>
      </w:pPr>
      <w:rPr>
        <w:vertAlign w:val="baseline"/>
      </w:rPr>
    </w:lvl>
  </w:abstractNum>
  <w:abstractNum w:abstractNumId="2">
    <w:lvl w:ilvl="0">
      <w:start w:val="1"/>
      <w:numFmt w:val="upperRoman"/>
      <w:lvlText w:val="%1."/>
      <w:lvlJc w:val="center"/>
      <w:pPr>
        <w:ind w:left="0" w:firstLine="216"/>
      </w:pPr>
      <w:rPr>
        <w:rFonts w:ascii="Times New Roman" w:cs="Times New Roman" w:eastAsia="Times New Roman" w:hAnsi="Times New Roman"/>
        <w:smallCaps w:val="0"/>
        <w:strike w:val="0"/>
        <w:color w:val="000000"/>
        <w:sz w:val="20"/>
        <w:szCs w:val="20"/>
        <w:vertAlign w:val="baseline"/>
      </w:rPr>
    </w:lvl>
    <w:lvl w:ilvl="1">
      <w:start w:val="1"/>
      <w:numFmt w:val="upperLetter"/>
      <w:lvlText w:val="%2."/>
      <w:lvlJc w:val="left"/>
      <w:pPr>
        <w:ind w:left="288" w:hanging="288"/>
      </w:pPr>
      <w:rPr>
        <w:rFonts w:ascii="Times New Roman" w:cs="Times New Roman" w:eastAsia="Times New Roman" w:hAnsi="Times New Roman"/>
        <w:b w:val="0"/>
        <w:i w:val="1"/>
        <w:smallCaps w:val="0"/>
        <w:strike w:val="0"/>
        <w:color w:val="000000"/>
        <w:sz w:val="20"/>
        <w:szCs w:val="20"/>
        <w:vertAlign w:val="baseline"/>
      </w:rPr>
    </w:lvl>
    <w:lvl w:ilvl="2">
      <w:start w:val="1"/>
      <w:numFmt w:val="decimal"/>
      <w:lvlText w:val="%3)"/>
      <w:lvlJc w:val="left"/>
      <w:pPr>
        <w:ind w:left="0" w:firstLine="180"/>
      </w:pPr>
      <w:rPr>
        <w:rFonts w:ascii="Times New Roman" w:cs="Times New Roman" w:eastAsia="Times New Roman" w:hAnsi="Times New Roman"/>
        <w:b w:val="0"/>
        <w:i w:val="1"/>
        <w:smallCaps w:val="0"/>
        <w:strike w:val="0"/>
        <w:color w:val="000000"/>
        <w:sz w:val="20"/>
        <w:szCs w:val="20"/>
        <w:vertAlign w:val="baseline"/>
      </w:rPr>
    </w:lvl>
    <w:lvl w:ilvl="3">
      <w:start w:val="1"/>
      <w:numFmt w:val="lowerLetter"/>
      <w:lvlText w:val="%4)"/>
      <w:lvlJc w:val="left"/>
      <w:pPr>
        <w:ind w:left="0" w:firstLine="360"/>
      </w:pPr>
      <w:rPr>
        <w:rFonts w:ascii="Times New Roman" w:cs="Times New Roman" w:eastAsia="Times New Roman" w:hAnsi="Times New Roman"/>
        <w:b w:val="0"/>
        <w:i w:val="1"/>
        <w:sz w:val="20"/>
        <w:szCs w:val="20"/>
        <w:vertAlign w:val="baseline"/>
      </w:rPr>
    </w:lvl>
    <w:lvl w:ilvl="4">
      <w:start w:val="1"/>
      <w:numFmt w:val="decimal"/>
      <w:lvlText w:val=""/>
      <w:lvlJc w:val="left"/>
      <w:pPr>
        <w:ind w:left="2880" w:hanging="2880"/>
      </w:pPr>
      <w:rPr>
        <w:vertAlign w:val="baseline"/>
      </w:rPr>
    </w:lvl>
    <w:lvl w:ilvl="5">
      <w:start w:val="1"/>
      <w:numFmt w:val="lowerLetter"/>
      <w:lvlText w:val="(%6)"/>
      <w:lvlJc w:val="left"/>
      <w:pPr>
        <w:ind w:left="3600" w:hanging="3600"/>
      </w:pPr>
      <w:rPr>
        <w:vertAlign w:val="baseline"/>
      </w:rPr>
    </w:lvl>
    <w:lvl w:ilvl="6">
      <w:start w:val="1"/>
      <w:numFmt w:val="lowerRoman"/>
      <w:lvlText w:val="(%7)"/>
      <w:lvlJc w:val="left"/>
      <w:pPr>
        <w:ind w:left="4320" w:hanging="4320"/>
      </w:pPr>
      <w:rPr>
        <w:vertAlign w:val="baseline"/>
      </w:rPr>
    </w:lvl>
    <w:lvl w:ilvl="7">
      <w:start w:val="1"/>
      <w:numFmt w:val="lowerLetter"/>
      <w:lvlText w:val="(%8)"/>
      <w:lvlJc w:val="left"/>
      <w:pPr>
        <w:ind w:left="5040" w:hanging="5040"/>
      </w:pPr>
      <w:rPr>
        <w:vertAlign w:val="baseline"/>
      </w:rPr>
    </w:lvl>
    <w:lvl w:ilvl="8">
      <w:start w:val="1"/>
      <w:numFmt w:val="lowerRoman"/>
      <w:lvlText w:val="(%9)"/>
      <w:lvlJc w:val="left"/>
      <w:pPr>
        <w:ind w:left="5760" w:hanging="5760"/>
      </w:pPr>
      <w:rPr>
        <w:vertAlign w:val="baseli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tabs>
        <w:tab w:val="left" w:leader="none" w:pos="216"/>
      </w:tabs>
      <w:spacing w:after="80" w:before="160" w:line="240" w:lineRule="auto"/>
      <w:ind w:left="0" w:firstLine="0"/>
    </w:pPr>
    <w:rPr>
      <w:rFonts w:ascii="Times New Roman" w:cs="Times New Roman" w:eastAsia="Times New Roman" w:hAnsi="Times New Roman"/>
      <w:b w:val="1"/>
      <w:sz w:val="20"/>
      <w:szCs w:val="20"/>
      <w:vertAlign w:val="baseline"/>
    </w:rPr>
  </w:style>
  <w:style w:type="paragraph" w:styleId="Heading2">
    <w:name w:val="heading 2"/>
    <w:basedOn w:val="Normal"/>
    <w:next w:val="Normal"/>
    <w:pPr>
      <w:keepNext w:val="1"/>
      <w:keepLines w:val="1"/>
      <w:spacing w:after="60" w:before="120" w:line="240" w:lineRule="auto"/>
      <w:ind w:left="288" w:hanging="288"/>
    </w:pPr>
    <w:rPr>
      <w:rFonts w:ascii="Times New Roman" w:cs="Times New Roman" w:eastAsia="Times New Roman" w:hAnsi="Times New Roman"/>
      <w:i w:val="1"/>
      <w:sz w:val="20"/>
      <w:szCs w:val="20"/>
      <w:vertAlign w:val="baseline"/>
    </w:rPr>
  </w:style>
  <w:style w:type="paragraph" w:styleId="Heading3">
    <w:name w:val="heading 3"/>
    <w:basedOn w:val="Normal"/>
    <w:next w:val="Normal"/>
    <w:pPr>
      <w:spacing w:after="0" w:lineRule="auto"/>
      <w:ind w:left="0" w:firstLine="288"/>
      <w:jc w:val="both"/>
    </w:pPr>
    <w:rPr>
      <w:rFonts w:ascii="Times New Roman" w:cs="Times New Roman" w:eastAsia="Times New Roman" w:hAnsi="Times New Roman"/>
      <w:i w:val="1"/>
      <w:sz w:val="20"/>
      <w:szCs w:val="20"/>
      <w:vertAlign w:val="baseline"/>
    </w:rPr>
  </w:style>
  <w:style w:type="paragraph" w:styleId="Heading4">
    <w:name w:val="heading 4"/>
    <w:basedOn w:val="Normal"/>
    <w:next w:val="Normal"/>
    <w:pPr>
      <w:tabs>
        <w:tab w:val="left" w:leader="none" w:pos="821"/>
      </w:tabs>
      <w:spacing w:after="40" w:before="40" w:line="240" w:lineRule="auto"/>
      <w:ind w:left="0" w:firstLine="504"/>
      <w:jc w:val="both"/>
    </w:pPr>
    <w:rPr>
      <w:rFonts w:ascii="Times New Roman" w:cs="Times New Roman" w:eastAsia="Times New Roman" w:hAnsi="Times New Roman"/>
      <w:i w:val="1"/>
      <w:sz w:val="20"/>
      <w:szCs w:val="20"/>
      <w:vertAlign w:val="baseline"/>
    </w:rPr>
  </w:style>
  <w:style w:type="paragraph" w:styleId="Heading5">
    <w:name w:val="heading 5"/>
    <w:basedOn w:val="Normal"/>
    <w:next w:val="Normal"/>
    <w:pPr>
      <w:tabs>
        <w:tab w:val="left" w:leader="none" w:pos="360"/>
      </w:tabs>
      <w:spacing w:after="80" w:before="160" w:line="240" w:lineRule="auto"/>
      <w:jc w:val="center"/>
    </w:pPr>
    <w:rPr>
      <w:rFonts w:ascii="Times New Roman" w:cs="Times New Roman" w:eastAsia="Times New Roman" w:hAnsi="Times New Roman"/>
      <w:b w:val="1"/>
      <w:sz w:val="20"/>
      <w:szCs w:val="20"/>
      <w:vertAlign w:val="baseline"/>
    </w:rPr>
  </w:style>
  <w:style w:type="paragraph" w:styleId="Heading6">
    <w:name w:val="heading 6"/>
    <w:basedOn w:val="Normal"/>
    <w:next w:val="Normal"/>
    <w:pPr>
      <w:spacing w:after="60" w:before="240" w:line="240" w:lineRule="auto"/>
      <w:jc w:val="both"/>
    </w:pPr>
    <w:rPr>
      <w:rFonts w:ascii="Arial" w:cs="Arial" w:eastAsia="Arial" w:hAnsi="Arial"/>
      <w:i w:val="1"/>
      <w:sz w:val="22"/>
      <w:szCs w:val="22"/>
      <w:vertAlign w:val="baseline"/>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spacing w:after="80" w:before="360" w:line="240" w:lineRule="auto"/>
    </w:pPr>
    <w:rPr>
      <w:rFonts w:ascii="Georgia" w:cs="Georgia" w:eastAsia="Georgia" w:hAnsi="Georgia"/>
      <w:i w:val="1"/>
      <w:color w:val="666666"/>
      <w:sz w:val="48"/>
      <w:szCs w:val="48"/>
      <w:vertAlign w:val="baseline"/>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08.0" w:type="dxa"/>
        <w:bottom w:w="0.0" w:type="dxa"/>
        <w:right w:w="108.0" w:type="dxa"/>
      </w:tblCellMar>
    </w:tblPr>
  </w:style>
  <w:style w:type="table" w:styleId="Table16">
    <w:basedOn w:val="TableNormal"/>
    <w:tblPr>
      <w:tblStyleRowBandSize w:val="1"/>
      <w:tblStyleColBandSize w:val="1"/>
      <w:tblCellMar>
        <w:top w:w="0.0" w:type="dxa"/>
        <w:left w:w="108.0" w:type="dxa"/>
        <w:bottom w:w="0.0" w:type="dxa"/>
        <w:right w:w="108.0" w:type="dxa"/>
      </w:tblCellMar>
    </w:tblPr>
  </w:style>
  <w:style w:type="table" w:styleId="Table17">
    <w:basedOn w:val="TableNormal"/>
    <w:tblPr>
      <w:tblStyleRowBandSize w:val="1"/>
      <w:tblStyleColBandSize w:val="1"/>
      <w:tblCellMar>
        <w:top w:w="0.0" w:type="dxa"/>
        <w:left w:w="108.0" w:type="dxa"/>
        <w:bottom w:w="0.0" w:type="dxa"/>
        <w:right w:w="108.0" w:type="dxa"/>
      </w:tblCellMar>
    </w:tblPr>
  </w:style>
  <w:style w:type="table" w:styleId="Table18">
    <w:basedOn w:val="TableNormal"/>
    <w:tblPr>
      <w:tblStyleRowBandSize w:val="1"/>
      <w:tblStyleColBandSize w:val="1"/>
      <w:tblCellMar>
        <w:top w:w="0.0" w:type="dxa"/>
        <w:left w:w="108.0" w:type="dxa"/>
        <w:bottom w:w="0.0" w:type="dxa"/>
        <w:right w:w="108.0" w:type="dxa"/>
      </w:tblCellMar>
    </w:tblPr>
  </w:style>
  <w:style w:type="table" w:styleId="Table19">
    <w:basedOn w:val="TableNormal"/>
    <w:tblPr>
      <w:tblStyleRowBandSize w:val="1"/>
      <w:tblStyleColBandSize w:val="1"/>
      <w:tblCellMar>
        <w:top w:w="0.0" w:type="dxa"/>
        <w:left w:w="108.0" w:type="dxa"/>
        <w:bottom w:w="0.0" w:type="dxa"/>
        <w:right w:w="108.0" w:type="dxa"/>
      </w:tblCellMar>
    </w:tblPr>
  </w:style>
  <w:style w:type="table" w:styleId="Table20">
    <w:basedOn w:val="TableNormal"/>
    <w:tblPr>
      <w:tblStyleRowBandSize w:val="1"/>
      <w:tblStyleColBandSize w:val="1"/>
      <w:tblCellMar>
        <w:top w:w="0.0" w:type="dxa"/>
        <w:left w:w="108.0" w:type="dxa"/>
        <w:bottom w:w="0.0" w:type="dxa"/>
        <w:right w:w="108.0" w:type="dxa"/>
      </w:tblCellMar>
    </w:tblPr>
  </w:style>
  <w:style w:type="table" w:styleId="Table21">
    <w:basedOn w:val="TableNormal"/>
    <w:tblPr>
      <w:tblStyleRowBandSize w:val="1"/>
      <w:tblStyleColBandSize w:val="1"/>
      <w:tblCellMar>
        <w:top w:w="0.0" w:type="dxa"/>
        <w:left w:w="108.0" w:type="dxa"/>
        <w:bottom w:w="0.0" w:type="dxa"/>
        <w:right w:w="108.0" w:type="dxa"/>
      </w:tblCellMar>
    </w:tblPr>
  </w:style>
  <w:style w:type="table" w:styleId="Table22">
    <w:basedOn w:val="TableNormal"/>
    <w:tblPr>
      <w:tblStyleRowBandSize w:val="1"/>
      <w:tblStyleColBandSize w:val="1"/>
      <w:tblCellMar>
        <w:top w:w="0.0" w:type="dxa"/>
        <w:left w:w="108.0" w:type="dxa"/>
        <w:bottom w:w="0.0" w:type="dxa"/>
        <w:right w:w="108.0" w:type="dxa"/>
      </w:tblCellMar>
    </w:tblPr>
  </w:style>
  <w:style w:type="table" w:styleId="Table23">
    <w:basedOn w:val="TableNormal"/>
    <w:tblPr>
      <w:tblStyleRowBandSize w:val="1"/>
      <w:tblStyleColBandSize w:val="1"/>
      <w:tblCellMar>
        <w:top w:w="0.0" w:type="dxa"/>
        <w:left w:w="108.0" w:type="dxa"/>
        <w:bottom w:w="0.0" w:type="dxa"/>
        <w:right w:w="108.0" w:type="dxa"/>
      </w:tblCellMar>
    </w:tblPr>
  </w:style>
  <w:style w:type="table" w:styleId="Table24">
    <w:basedOn w:val="TableNormal"/>
    <w:tblPr>
      <w:tblStyleRowBandSize w:val="1"/>
      <w:tblStyleColBandSize w:val="1"/>
      <w:tblCellMar>
        <w:top w:w="0.0" w:type="dxa"/>
        <w:left w:w="108.0" w:type="dxa"/>
        <w:bottom w:w="0.0" w:type="dxa"/>
        <w:right w:w="108.0" w:type="dxa"/>
      </w:tblCellMar>
    </w:tblPr>
  </w:style>
  <w:style w:type="table" w:styleId="Table25">
    <w:basedOn w:val="TableNormal"/>
    <w:tblPr>
      <w:tblStyleRowBandSize w:val="1"/>
      <w:tblStyleColBandSize w:val="1"/>
      <w:tblCellMar>
        <w:top w:w="0.0" w:type="dxa"/>
        <w:left w:w="108.0" w:type="dxa"/>
        <w:bottom w:w="0.0" w:type="dxa"/>
        <w:right w:w="108.0" w:type="dxa"/>
      </w:tblCellMar>
    </w:tblPr>
  </w:style>
  <w:style w:type="table" w:styleId="Table26">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51.png"/><Relationship Id="rId42" Type="http://schemas.openxmlformats.org/officeDocument/2006/relationships/image" Target="media/image34.png"/><Relationship Id="rId41" Type="http://schemas.openxmlformats.org/officeDocument/2006/relationships/image" Target="media/image42.png"/><Relationship Id="rId44" Type="http://schemas.openxmlformats.org/officeDocument/2006/relationships/image" Target="media/image38.png"/><Relationship Id="rId43" Type="http://schemas.openxmlformats.org/officeDocument/2006/relationships/image" Target="media/image36.png"/><Relationship Id="rId46" Type="http://schemas.openxmlformats.org/officeDocument/2006/relationships/image" Target="media/image40.png"/><Relationship Id="rId45" Type="http://schemas.openxmlformats.org/officeDocument/2006/relationships/image" Target="media/image39.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85.png"/><Relationship Id="rId48" Type="http://schemas.openxmlformats.org/officeDocument/2006/relationships/image" Target="media/image31.png"/><Relationship Id="rId47" Type="http://schemas.openxmlformats.org/officeDocument/2006/relationships/image" Target="media/image41.png"/><Relationship Id="rId49" Type="http://schemas.openxmlformats.org/officeDocument/2006/relationships/image" Target="media/image32.png"/><Relationship Id="rId5" Type="http://schemas.openxmlformats.org/officeDocument/2006/relationships/styles" Target="styles.xml"/><Relationship Id="rId6" Type="http://schemas.openxmlformats.org/officeDocument/2006/relationships/image" Target="media/image81.png"/><Relationship Id="rId7" Type="http://schemas.openxmlformats.org/officeDocument/2006/relationships/image" Target="media/image83.png"/><Relationship Id="rId8" Type="http://schemas.openxmlformats.org/officeDocument/2006/relationships/image" Target="media/image82.png"/><Relationship Id="rId73" Type="http://schemas.openxmlformats.org/officeDocument/2006/relationships/footer" Target="footer2.xml"/><Relationship Id="rId72" Type="http://schemas.openxmlformats.org/officeDocument/2006/relationships/header" Target="header1.xml"/><Relationship Id="rId31" Type="http://schemas.openxmlformats.org/officeDocument/2006/relationships/image" Target="media/image5.png"/><Relationship Id="rId75" Type="http://schemas.openxmlformats.org/officeDocument/2006/relationships/footer" Target="footer3.xml"/><Relationship Id="rId30" Type="http://schemas.openxmlformats.org/officeDocument/2006/relationships/image" Target="media/image4.png"/><Relationship Id="rId74" Type="http://schemas.openxmlformats.org/officeDocument/2006/relationships/footer" Target="footer1.xml"/><Relationship Id="rId33" Type="http://schemas.openxmlformats.org/officeDocument/2006/relationships/image" Target="media/image7.png"/><Relationship Id="rId32" Type="http://schemas.openxmlformats.org/officeDocument/2006/relationships/image" Target="media/image6.png"/><Relationship Id="rId35" Type="http://schemas.openxmlformats.org/officeDocument/2006/relationships/image" Target="media/image10.png"/><Relationship Id="rId34" Type="http://schemas.openxmlformats.org/officeDocument/2006/relationships/image" Target="media/image9.png"/><Relationship Id="rId71" Type="http://schemas.openxmlformats.org/officeDocument/2006/relationships/header" Target="header2.xml"/><Relationship Id="rId70" Type="http://schemas.openxmlformats.org/officeDocument/2006/relationships/header" Target="header3.xml"/><Relationship Id="rId37" Type="http://schemas.openxmlformats.org/officeDocument/2006/relationships/image" Target="media/image45.png"/><Relationship Id="rId36" Type="http://schemas.openxmlformats.org/officeDocument/2006/relationships/image" Target="media/image43.png"/><Relationship Id="rId39" Type="http://schemas.openxmlformats.org/officeDocument/2006/relationships/image" Target="media/image49.png"/><Relationship Id="rId38" Type="http://schemas.openxmlformats.org/officeDocument/2006/relationships/image" Target="media/image47.png"/><Relationship Id="rId62" Type="http://schemas.openxmlformats.org/officeDocument/2006/relationships/image" Target="media/image57.png"/><Relationship Id="rId61" Type="http://schemas.openxmlformats.org/officeDocument/2006/relationships/image" Target="media/image55.png"/><Relationship Id="rId20" Type="http://schemas.openxmlformats.org/officeDocument/2006/relationships/image" Target="media/image105.png"/><Relationship Id="rId64" Type="http://schemas.openxmlformats.org/officeDocument/2006/relationships/chart" Target="charts/chart5.xml"/><Relationship Id="rId63" Type="http://schemas.openxmlformats.org/officeDocument/2006/relationships/chart" Target="charts/chart4.xml"/><Relationship Id="rId22" Type="http://schemas.openxmlformats.org/officeDocument/2006/relationships/image" Target="media/image77.png"/><Relationship Id="rId66" Type="http://schemas.openxmlformats.org/officeDocument/2006/relationships/chart" Target="charts/chart2.xml"/><Relationship Id="rId21" Type="http://schemas.openxmlformats.org/officeDocument/2006/relationships/image" Target="media/image70.png"/><Relationship Id="rId65" Type="http://schemas.openxmlformats.org/officeDocument/2006/relationships/chart" Target="charts/chart1.xml"/><Relationship Id="rId24" Type="http://schemas.openxmlformats.org/officeDocument/2006/relationships/image" Target="media/image20.png"/><Relationship Id="rId68" Type="http://schemas.openxmlformats.org/officeDocument/2006/relationships/image" Target="media/image53.png"/><Relationship Id="rId23" Type="http://schemas.openxmlformats.org/officeDocument/2006/relationships/image" Target="media/image79.png"/><Relationship Id="rId67" Type="http://schemas.openxmlformats.org/officeDocument/2006/relationships/chart" Target="charts/chart3.xml"/><Relationship Id="rId60" Type="http://schemas.openxmlformats.org/officeDocument/2006/relationships/image" Target="media/image61.png"/><Relationship Id="rId26" Type="http://schemas.openxmlformats.org/officeDocument/2006/relationships/image" Target="media/image25.png"/><Relationship Id="rId25" Type="http://schemas.openxmlformats.org/officeDocument/2006/relationships/image" Target="media/image23.png"/><Relationship Id="rId69" Type="http://schemas.openxmlformats.org/officeDocument/2006/relationships/image" Target="media/image89.png"/><Relationship Id="rId28" Type="http://schemas.openxmlformats.org/officeDocument/2006/relationships/image" Target="media/image2.png"/><Relationship Id="rId27" Type="http://schemas.openxmlformats.org/officeDocument/2006/relationships/image" Target="media/image1.png"/><Relationship Id="rId29" Type="http://schemas.openxmlformats.org/officeDocument/2006/relationships/image" Target="media/image3.png"/><Relationship Id="rId51" Type="http://schemas.openxmlformats.org/officeDocument/2006/relationships/image" Target="media/image63.png"/><Relationship Id="rId50" Type="http://schemas.openxmlformats.org/officeDocument/2006/relationships/image" Target="media/image62.png"/><Relationship Id="rId53" Type="http://schemas.openxmlformats.org/officeDocument/2006/relationships/image" Target="media/image65.png"/><Relationship Id="rId52" Type="http://schemas.openxmlformats.org/officeDocument/2006/relationships/image" Target="media/image64.png"/><Relationship Id="rId11" Type="http://schemas.openxmlformats.org/officeDocument/2006/relationships/image" Target="media/image88.png"/><Relationship Id="rId55" Type="http://schemas.openxmlformats.org/officeDocument/2006/relationships/image" Target="media/image67.png"/><Relationship Id="rId10" Type="http://schemas.openxmlformats.org/officeDocument/2006/relationships/image" Target="media/image84.png"/><Relationship Id="rId54" Type="http://schemas.openxmlformats.org/officeDocument/2006/relationships/image" Target="media/image66.png"/><Relationship Id="rId13" Type="http://schemas.openxmlformats.org/officeDocument/2006/relationships/image" Target="media/image92.png"/><Relationship Id="rId57" Type="http://schemas.openxmlformats.org/officeDocument/2006/relationships/image" Target="media/image69.png"/><Relationship Id="rId12" Type="http://schemas.openxmlformats.org/officeDocument/2006/relationships/image" Target="media/image86.png"/><Relationship Id="rId56" Type="http://schemas.openxmlformats.org/officeDocument/2006/relationships/image" Target="media/image68.png"/><Relationship Id="rId15" Type="http://schemas.openxmlformats.org/officeDocument/2006/relationships/image" Target="media/image96.png"/><Relationship Id="rId59" Type="http://schemas.openxmlformats.org/officeDocument/2006/relationships/image" Target="media/image60.png"/><Relationship Id="rId14" Type="http://schemas.openxmlformats.org/officeDocument/2006/relationships/image" Target="media/image97.png"/><Relationship Id="rId58" Type="http://schemas.openxmlformats.org/officeDocument/2006/relationships/image" Target="media/image59.png"/><Relationship Id="rId17" Type="http://schemas.openxmlformats.org/officeDocument/2006/relationships/image" Target="media/image101.png"/><Relationship Id="rId16" Type="http://schemas.openxmlformats.org/officeDocument/2006/relationships/image" Target="media/image100.png"/><Relationship Id="rId19" Type="http://schemas.openxmlformats.org/officeDocument/2006/relationships/image" Target="media/image103.png"/><Relationship Id="rId18" Type="http://schemas.openxmlformats.org/officeDocument/2006/relationships/image" Target="media/image102.png"/></Relationships>
</file>

<file path=word/charts/_rels/chart1.xml.rels><?xml version="1.0" encoding="UTF-8" standalone="yes"?><Relationships xmlns="http://schemas.openxmlformats.org/package/2006/relationships"><Relationship Id="rId1" Type="http://schemas.openxmlformats.org/officeDocument/2006/relationships/themeOverride" Target="../theme/themeOverride1.xml"/><Relationship Id="rId2" Type="http://schemas.openxmlformats.org/officeDocument/2006/relationships/oleObject" Target="file:///C:\Users\win10\Downloads\UASS%20MN.xlsx" TargetMode="External"/></Relationships>
</file>

<file path=word/charts/_rels/chart2.xml.rels><?xml version="1.0" encoding="UTF-8" standalone="yes"?><Relationships xmlns="http://schemas.openxmlformats.org/package/2006/relationships"><Relationship Id="rId1" Type="http://schemas.openxmlformats.org/officeDocument/2006/relationships/themeOverride" Target="../theme/themeOverride2.xml"/><Relationship Id="rId2" Type="http://schemas.openxmlformats.org/officeDocument/2006/relationships/oleObject" Target="file:///C:\Users\win10\Downloads\UASS%20MN.xlsx" TargetMode="External"/></Relationships>
</file>

<file path=word/charts/_rels/chart3.xml.rels><?xml version="1.0" encoding="UTF-8" standalone="yes"?><Relationships xmlns="http://schemas.openxmlformats.org/package/2006/relationships"><Relationship Id="rId1" Type="http://schemas.openxmlformats.org/officeDocument/2006/relationships/themeOverride" Target="../theme/themeOverride3.xml"/><Relationship Id="rId2" Type="http://schemas.openxmlformats.org/officeDocument/2006/relationships/oleObject" Target="file:///C:\Users\win10\Downloads\UASS%20MN.xlsx" TargetMode="External"/></Relationships>
</file>

<file path=word/charts/_rels/chart4.xml.rels><?xml version="1.0" encoding="UTF-8" standalone="yes"?><Relationships xmlns="http://schemas.openxmlformats.org/package/2006/relationships"><Relationship Id="rId1" Type="http://schemas.openxmlformats.org/officeDocument/2006/relationships/themeOverride" Target="../theme/themeOverride4.xml"/><Relationship Id="rId2" Type="http://schemas.openxmlformats.org/officeDocument/2006/relationships/oleObject" Target="file:///C:\Users\win10\Downloads\UASS%20MN.xlsx" TargetMode="External"/></Relationships>
</file>

<file path=word/charts/_rels/chart5.xml.rels><?xml version="1.0" encoding="UTF-8" standalone="yes"?><Relationships xmlns="http://schemas.openxmlformats.org/package/2006/relationships"><Relationship Id="rId1" Type="http://schemas.openxmlformats.org/officeDocument/2006/relationships/themeOverride" Target="../theme/themeOverride5.xml"/><Relationship Id="rId2" Type="http://schemas.openxmlformats.org/officeDocument/2006/relationships/oleObject" Target="file:///C:\Users\win10\Downloads\UASS%20MN.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0"/>
      <c:perspective val="30"/>
    </c:view3D>
    <c:floor>
      <c:thickness val="0"/>
    </c:floor>
    <c:sideWall>
      <c:thickness val="0"/>
    </c:sideWall>
    <c:backWall>
      <c:thickness val="0"/>
    </c:backWall>
    <c:plotArea>
      <c:layout/>
      <c:line3DChart>
        <c:grouping val="standard"/>
        <c:varyColors val="0"/>
        <c:ser>
          <c:idx val="0"/>
          <c:order val="0"/>
          <c:tx>
            <c:v>x</c:v>
          </c:tx>
          <c:val>
            <c:numRef>
              <c:f>Sheet1!$B$38:$B$48</c:f>
              <c:numCache>
                <c:formatCode>General</c:formatCode>
                <c:ptCount val="11"/>
                <c:pt idx="0">
                  <c:v>1</c:v>
                </c:pt>
                <c:pt idx="1">
                  <c:v>1.0388339129999999</c:v>
                </c:pt>
                <c:pt idx="2">
                  <c:v>1.08076174</c:v>
                </c:pt>
                <c:pt idx="3">
                  <c:v>1.125822251</c:v>
                </c:pt>
                <c:pt idx="4">
                  <c:v>1.1740583950000001</c:v>
                </c:pt>
                <c:pt idx="5">
                  <c:v>1.2255175490000001</c:v>
                </c:pt>
                <c:pt idx="6">
                  <c:v>1.280251762</c:v>
                </c:pt>
                <c:pt idx="7">
                  <c:v>1.3383180050000001</c:v>
                </c:pt>
                <c:pt idx="8">
                  <c:v>1.3997784200000001</c:v>
                </c:pt>
                <c:pt idx="9">
                  <c:v>1.464700567</c:v>
                </c:pt>
                <c:pt idx="10">
                  <c:v>1.533157681</c:v>
                </c:pt>
              </c:numCache>
            </c:numRef>
          </c:val>
          <c:smooth val="0"/>
        </c:ser>
        <c:ser>
          <c:idx val="1"/>
          <c:order val="1"/>
          <c:tx>
            <c:v>y</c:v>
          </c:tx>
          <c:val>
            <c:numRef>
              <c:f>Sheet1!$C$38:$C$48</c:f>
              <c:numCache>
                <c:formatCode>General</c:formatCode>
                <c:ptCount val="11"/>
                <c:pt idx="0">
                  <c:v>1</c:v>
                </c:pt>
                <c:pt idx="1">
                  <c:v>1</c:v>
                </c:pt>
                <c:pt idx="2">
                  <c:v>1.0003883389999999</c:v>
                </c:pt>
                <c:pt idx="3">
                  <c:v>1.0011920729999999</c:v>
                </c:pt>
                <c:pt idx="4">
                  <c:v>1.0024383750000001</c:v>
                </c:pt>
                <c:pt idx="5">
                  <c:v>1.004154575</c:v>
                </c:pt>
                <c:pt idx="6">
                  <c:v>1.006368205</c:v>
                </c:pt>
                <c:pt idx="7">
                  <c:v>1.009107041</c:v>
                </c:pt>
                <c:pt idx="8">
                  <c:v>1.0123991510000001</c:v>
                </c:pt>
                <c:pt idx="9">
                  <c:v>1.016272944</c:v>
                </c:pt>
                <c:pt idx="10">
                  <c:v>1.0207572199999999</c:v>
                </c:pt>
              </c:numCache>
            </c:numRef>
          </c:val>
          <c:smooth val="0"/>
        </c:ser>
        <c:ser>
          <c:idx val="2"/>
          <c:order val="2"/>
          <c:tx>
            <c:v>z</c:v>
          </c:tx>
          <c:val>
            <c:numRef>
              <c:f>Sheet1!$D$38:$D$48</c:f>
              <c:numCache>
                <c:formatCode>General</c:formatCode>
                <c:ptCount val="11"/>
                <c:pt idx="0">
                  <c:v>1</c:v>
                </c:pt>
                <c:pt idx="1">
                  <c:v>1.123093286</c:v>
                </c:pt>
                <c:pt idx="2">
                  <c:v>1.244974907</c:v>
                </c:pt>
                <c:pt idx="3">
                  <c:v>1.3656486670000001</c:v>
                </c:pt>
                <c:pt idx="4">
                  <c:v>1.485117773</c:v>
                </c:pt>
                <c:pt idx="5">
                  <c:v>1.603384828</c:v>
                </c:pt>
                <c:pt idx="6">
                  <c:v>1.720451819</c:v>
                </c:pt>
                <c:pt idx="7">
                  <c:v>1.8363201069999999</c:v>
                </c:pt>
                <c:pt idx="8">
                  <c:v>1.950990408</c:v>
                </c:pt>
                <c:pt idx="9">
                  <c:v>2.0644627729999998</c:v>
                </c:pt>
                <c:pt idx="10">
                  <c:v>2.1767365660000002</c:v>
                </c:pt>
              </c:numCache>
            </c:numRef>
          </c:val>
          <c:smooth val="0"/>
        </c:ser>
        <c:ser>
          <c:idx val="3"/>
          <c:order val="3"/>
          <c:tx>
            <c:v>w</c:v>
          </c:tx>
          <c:val>
            <c:numRef>
              <c:f>Sheet1!$E$38:$E$48</c:f>
              <c:numCache>
                <c:formatCode>General</c:formatCode>
                <c:ptCount val="11"/>
                <c:pt idx="0">
                  <c:v>1</c:v>
                </c:pt>
                <c:pt idx="1">
                  <c:v>1</c:v>
                </c:pt>
                <c:pt idx="2">
                  <c:v>1.0003883389999999</c:v>
                </c:pt>
                <c:pt idx="3">
                  <c:v>1.0011920729999999</c:v>
                </c:pt>
                <c:pt idx="4">
                  <c:v>1.0024383750000001</c:v>
                </c:pt>
                <c:pt idx="5">
                  <c:v>1.004154575</c:v>
                </c:pt>
                <c:pt idx="6">
                  <c:v>1.006368205</c:v>
                </c:pt>
                <c:pt idx="7">
                  <c:v>1.009107041</c:v>
                </c:pt>
                <c:pt idx="8">
                  <c:v>1.0123991510000001</c:v>
                </c:pt>
                <c:pt idx="9">
                  <c:v>1.016272944</c:v>
                </c:pt>
                <c:pt idx="10">
                  <c:v>1.0207572199999999</c:v>
                </c:pt>
              </c:numCache>
            </c:numRef>
          </c:val>
          <c:smooth val="0"/>
        </c:ser>
        <c:dLbls>
          <c:showLegendKey val="0"/>
          <c:showVal val="0"/>
          <c:showCatName val="0"/>
          <c:showSerName val="0"/>
          <c:showPercent val="0"/>
          <c:showBubbleSize val="0"/>
        </c:dLbls>
        <c:axId val="287674752"/>
        <c:axId val="287676288"/>
        <c:axId val="322141696"/>
      </c:line3DChart>
      <c:catAx>
        <c:axId val="287674752"/>
        <c:scaling>
          <c:orientation val="minMax"/>
        </c:scaling>
        <c:delete val="0"/>
        <c:axPos val="b"/>
        <c:majorTickMark val="out"/>
        <c:minorTickMark val="none"/>
        <c:tickLblPos val="nextTo"/>
        <c:crossAx val="287676288"/>
        <c:crosses val="autoZero"/>
        <c:auto val="1"/>
        <c:lblAlgn val="ctr"/>
        <c:lblOffset val="100"/>
        <c:noMultiLvlLbl val="0"/>
      </c:catAx>
      <c:valAx>
        <c:axId val="287676288"/>
        <c:scaling>
          <c:orientation val="minMax"/>
        </c:scaling>
        <c:delete val="0"/>
        <c:axPos val="l"/>
        <c:majorGridlines/>
        <c:numFmt formatCode="General" sourceLinked="1"/>
        <c:majorTickMark val="out"/>
        <c:minorTickMark val="none"/>
        <c:tickLblPos val="nextTo"/>
        <c:crossAx val="287674752"/>
        <c:crosses val="autoZero"/>
        <c:crossBetween val="between"/>
      </c:valAx>
      <c:serAx>
        <c:axId val="322141696"/>
        <c:scaling>
          <c:orientation val="minMax"/>
        </c:scaling>
        <c:delete val="1"/>
        <c:axPos val="b"/>
        <c:majorTickMark val="out"/>
        <c:minorTickMark val="none"/>
        <c:tickLblPos val="nextTo"/>
        <c:crossAx val="287676288"/>
        <c:crosses val="autoZero"/>
      </c:serAx>
    </c:plotArea>
    <c:legend>
      <c:legendPos val="r"/>
      <c:layout/>
      <c:overlay val="0"/>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0"/>
      <c:perspective val="30"/>
    </c:view3D>
    <c:floor>
      <c:thickness val="0"/>
    </c:floor>
    <c:sideWall>
      <c:thickness val="0"/>
    </c:sideWall>
    <c:backWall>
      <c:thickness val="0"/>
    </c:backWall>
    <c:plotArea>
      <c:layout/>
      <c:line3DChart>
        <c:grouping val="standard"/>
        <c:varyColors val="0"/>
        <c:ser>
          <c:idx val="0"/>
          <c:order val="0"/>
          <c:tx>
            <c:v>x</c:v>
          </c:tx>
          <c:val>
            <c:numRef>
              <c:f>Sheet1!$B$50:$B$60</c:f>
              <c:numCache>
                <c:formatCode>General</c:formatCode>
                <c:ptCount val="11"/>
                <c:pt idx="0">
                  <c:v>1</c:v>
                </c:pt>
                <c:pt idx="1">
                  <c:v>0.96120502470000002</c:v>
                </c:pt>
                <c:pt idx="2">
                  <c:v>0.92082773309999999</c:v>
                </c:pt>
                <c:pt idx="3">
                  <c:v>0.87891674980000001</c:v>
                </c:pt>
                <c:pt idx="4">
                  <c:v>0.83551625600000001</c:v>
                </c:pt>
                <c:pt idx="5">
                  <c:v>0.79066598880000005</c:v>
                </c:pt>
                <c:pt idx="6">
                  <c:v>0.74440124699999999</c:v>
                </c:pt>
                <c:pt idx="7">
                  <c:v>0.69675290170000004</c:v>
                </c:pt>
                <c:pt idx="8">
                  <c:v>0.64774741209999998</c:v>
                </c:pt>
                <c:pt idx="9">
                  <c:v>0.59740684519999998</c:v>
                </c:pt>
                <c:pt idx="10">
                  <c:v>0.54574889849999997</c:v>
                </c:pt>
              </c:numCache>
            </c:numRef>
          </c:val>
          <c:smooth val="0"/>
        </c:ser>
        <c:ser>
          <c:idx val="1"/>
          <c:order val="1"/>
          <c:tx>
            <c:v>y</c:v>
          </c:tx>
          <c:val>
            <c:numRef>
              <c:f>Sheet1!$C$50:$C$60</c:f>
              <c:numCache>
                <c:formatCode>General</c:formatCode>
                <c:ptCount val="11"/>
                <c:pt idx="0">
                  <c:v>1</c:v>
                </c:pt>
                <c:pt idx="1">
                  <c:v>1</c:v>
                </c:pt>
                <c:pt idx="2">
                  <c:v>1.0003879499999999</c:v>
                </c:pt>
                <c:pt idx="3">
                  <c:v>1.0011835520000001</c:v>
                </c:pt>
                <c:pt idx="4">
                  <c:v>1.0024062199999999</c:v>
                </c:pt>
                <c:pt idx="5">
                  <c:v>1.00407512</c:v>
                </c:pt>
                <c:pt idx="6">
                  <c:v>1.006209211</c:v>
                </c:pt>
                <c:pt idx="7">
                  <c:v>1.008827291</c:v>
                </c:pt>
                <c:pt idx="8">
                  <c:v>1.0119480350000001</c:v>
                </c:pt>
                <c:pt idx="9">
                  <c:v>1.0155900410000001</c:v>
                </c:pt>
                <c:pt idx="10">
                  <c:v>1.0197718730000001</c:v>
                </c:pt>
              </c:numCache>
            </c:numRef>
          </c:val>
          <c:smooth val="0"/>
        </c:ser>
        <c:ser>
          <c:idx val="2"/>
          <c:order val="2"/>
          <c:tx>
            <c:v>z</c:v>
          </c:tx>
          <c:val>
            <c:numRef>
              <c:f>Sheet1!$D$50:$D$60</c:f>
              <c:numCache>
                <c:formatCode>General</c:formatCode>
                <c:ptCount val="11"/>
                <c:pt idx="0">
                  <c:v>1</c:v>
                </c:pt>
                <c:pt idx="1">
                  <c:v>1.1230594060000001</c:v>
                </c:pt>
                <c:pt idx="2">
                  <c:v>1.24490784</c:v>
                </c:pt>
                <c:pt idx="3">
                  <c:v>1.3655490889999999</c:v>
                </c:pt>
                <c:pt idx="4">
                  <c:v>1.484986497</c:v>
                </c:pt>
                <c:pt idx="5">
                  <c:v>1.6032229650000001</c:v>
                </c:pt>
                <c:pt idx="6">
                  <c:v>1.720260946</c:v>
                </c:pt>
                <c:pt idx="7">
                  <c:v>1.8361024459999999</c:v>
                </c:pt>
                <c:pt idx="8">
                  <c:v>1.9507490119999999</c:v>
                </c:pt>
                <c:pt idx="9">
                  <c:v>2.0642017269999999</c:v>
                </c:pt>
                <c:pt idx="10">
                  <c:v>2.1764611939999998</c:v>
                </c:pt>
              </c:numCache>
            </c:numRef>
          </c:val>
          <c:smooth val="0"/>
        </c:ser>
        <c:ser>
          <c:idx val="3"/>
          <c:order val="3"/>
          <c:tx>
            <c:v>w</c:v>
          </c:tx>
          <c:val>
            <c:numRef>
              <c:f>Sheet1!$E$50:$E$60</c:f>
              <c:numCache>
                <c:formatCode>General</c:formatCode>
                <c:ptCount val="11"/>
                <c:pt idx="0">
                  <c:v>1</c:v>
                </c:pt>
                <c:pt idx="1">
                  <c:v>1</c:v>
                </c:pt>
                <c:pt idx="2">
                  <c:v>1.0003879499999999</c:v>
                </c:pt>
                <c:pt idx="3">
                  <c:v>1.0011835520000001</c:v>
                </c:pt>
                <c:pt idx="4">
                  <c:v>1.0024062199999999</c:v>
                </c:pt>
                <c:pt idx="5">
                  <c:v>1.00407512</c:v>
                </c:pt>
                <c:pt idx="6">
                  <c:v>1.006209211</c:v>
                </c:pt>
                <c:pt idx="7">
                  <c:v>1.008827291</c:v>
                </c:pt>
                <c:pt idx="8">
                  <c:v>1.0119480350000001</c:v>
                </c:pt>
                <c:pt idx="9">
                  <c:v>1.0155900410000001</c:v>
                </c:pt>
                <c:pt idx="10">
                  <c:v>1.0197718730000001</c:v>
                </c:pt>
              </c:numCache>
            </c:numRef>
          </c:val>
          <c:smooth val="0"/>
        </c:ser>
        <c:dLbls>
          <c:showLegendKey val="0"/>
          <c:showVal val="0"/>
          <c:showCatName val="0"/>
          <c:showSerName val="0"/>
          <c:showPercent val="0"/>
          <c:showBubbleSize val="0"/>
        </c:dLbls>
        <c:axId val="287651328"/>
        <c:axId val="287652864"/>
        <c:axId val="287660224"/>
      </c:line3DChart>
      <c:catAx>
        <c:axId val="287651328"/>
        <c:scaling>
          <c:orientation val="minMax"/>
        </c:scaling>
        <c:delete val="0"/>
        <c:axPos val="b"/>
        <c:majorTickMark val="out"/>
        <c:minorTickMark val="none"/>
        <c:tickLblPos val="nextTo"/>
        <c:crossAx val="287652864"/>
        <c:crosses val="autoZero"/>
        <c:auto val="1"/>
        <c:lblAlgn val="ctr"/>
        <c:lblOffset val="100"/>
        <c:noMultiLvlLbl val="0"/>
      </c:catAx>
      <c:valAx>
        <c:axId val="287652864"/>
        <c:scaling>
          <c:orientation val="minMax"/>
        </c:scaling>
        <c:delete val="0"/>
        <c:axPos val="l"/>
        <c:majorGridlines/>
        <c:numFmt formatCode="General" sourceLinked="1"/>
        <c:majorTickMark val="out"/>
        <c:minorTickMark val="none"/>
        <c:tickLblPos val="nextTo"/>
        <c:crossAx val="287651328"/>
        <c:crosses val="autoZero"/>
        <c:crossBetween val="between"/>
      </c:valAx>
      <c:serAx>
        <c:axId val="287660224"/>
        <c:scaling>
          <c:orientation val="minMax"/>
        </c:scaling>
        <c:delete val="1"/>
        <c:axPos val="b"/>
        <c:majorTickMark val="out"/>
        <c:minorTickMark val="none"/>
        <c:tickLblPos val="nextTo"/>
        <c:crossAx val="287652864"/>
        <c:crosses val="autoZero"/>
      </c:serAx>
    </c:plotArea>
    <c:legend>
      <c:legendPos val="r"/>
      <c:layout/>
      <c:overlay val="0"/>
    </c:legend>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0"/>
      <c:perspective val="30"/>
    </c:view3D>
    <c:floor>
      <c:thickness val="0"/>
    </c:floor>
    <c:sideWall>
      <c:thickness val="0"/>
    </c:sideWall>
    <c:backWall>
      <c:thickness val="0"/>
    </c:backWall>
    <c:plotArea>
      <c:layout/>
      <c:line3DChart>
        <c:grouping val="standard"/>
        <c:varyColors val="0"/>
        <c:ser>
          <c:idx val="0"/>
          <c:order val="0"/>
          <c:tx>
            <c:v>x</c:v>
          </c:tx>
          <c:val>
            <c:numRef>
              <c:f>Sheet1!$B$62:$B$72</c:f>
              <c:numCache>
                <c:formatCode>General</c:formatCode>
                <c:ptCount val="11"/>
                <c:pt idx="0">
                  <c:v>1</c:v>
                </c:pt>
                <c:pt idx="1">
                  <c:v>0.96120502470000002</c:v>
                </c:pt>
                <c:pt idx="2">
                  <c:v>0.92550402279999999</c:v>
                </c:pt>
                <c:pt idx="3">
                  <c:v>0.89287357000000001</c:v>
                </c:pt>
                <c:pt idx="4">
                  <c:v>0.8632878517</c:v>
                </c:pt>
                <c:pt idx="5">
                  <c:v>0.8367189746</c:v>
                </c:pt>
                <c:pt idx="6">
                  <c:v>0.8131372738</c:v>
                </c:pt>
                <c:pt idx="7">
                  <c:v>0.79251161589999997</c:v>
                </c:pt>
                <c:pt idx="8">
                  <c:v>0.77480969820000001</c:v>
                </c:pt>
                <c:pt idx="9">
                  <c:v>0.7599983427</c:v>
                </c:pt>
                <c:pt idx="10">
                  <c:v>0.74804378719999998</c:v>
                </c:pt>
              </c:numCache>
            </c:numRef>
          </c:val>
          <c:smooth val="0"/>
        </c:ser>
        <c:ser>
          <c:idx val="1"/>
          <c:order val="1"/>
          <c:tx>
            <c:v>y</c:v>
          </c:tx>
          <c:val>
            <c:numRef>
              <c:f>Sheet1!$C$62:$C$72</c:f>
              <c:numCache>
                <c:formatCode>General</c:formatCode>
                <c:ptCount val="11"/>
                <c:pt idx="0">
                  <c:v>1</c:v>
                </c:pt>
                <c:pt idx="1">
                  <c:v>1</c:v>
                </c:pt>
                <c:pt idx="2">
                  <c:v>0.99961205019999999</c:v>
                </c:pt>
                <c:pt idx="3">
                  <c:v>0.99887096990000002</c:v>
                </c:pt>
                <c:pt idx="4">
                  <c:v>0.9978109959</c:v>
                </c:pt>
                <c:pt idx="5">
                  <c:v>0.99646576450000002</c:v>
                </c:pt>
                <c:pt idx="6">
                  <c:v>0.99486829659999998</c:v>
                </c:pt>
                <c:pt idx="7">
                  <c:v>0.9930509864</c:v>
                </c:pt>
                <c:pt idx="8">
                  <c:v>0.99104559270000003</c:v>
                </c:pt>
                <c:pt idx="9">
                  <c:v>0.98888323379999998</c:v>
                </c:pt>
                <c:pt idx="10">
                  <c:v>0.98659438489999995</c:v>
                </c:pt>
              </c:numCache>
            </c:numRef>
          </c:val>
          <c:smooth val="0"/>
        </c:ser>
        <c:ser>
          <c:idx val="2"/>
          <c:order val="2"/>
          <c:tx>
            <c:v>z</c:v>
          </c:tx>
          <c:val>
            <c:numRef>
              <c:f>Sheet1!$D$62:$D$72</c:f>
              <c:numCache>
                <c:formatCode>General</c:formatCode>
                <c:ptCount val="11"/>
                <c:pt idx="0">
                  <c:v>1</c:v>
                </c:pt>
                <c:pt idx="1">
                  <c:v>0.87694059440000005</c:v>
                </c:pt>
                <c:pt idx="2">
                  <c:v>0.75267022709999998</c:v>
                </c:pt>
                <c:pt idx="3">
                  <c:v>0.62716885710000003</c:v>
                </c:pt>
                <c:pt idx="4">
                  <c:v>0.5004169705</c:v>
                </c:pt>
                <c:pt idx="5">
                  <c:v>0.37239558049999999</c:v>
                </c:pt>
                <c:pt idx="6">
                  <c:v>0.2430862255</c:v>
                </c:pt>
                <c:pt idx="7">
                  <c:v>0.1124709643</c:v>
                </c:pt>
                <c:pt idx="8">
                  <c:v>-1.9467630699999999E-2</c:v>
                </c:pt>
                <c:pt idx="9">
                  <c:v>-0.15274648129999999</c:v>
                </c:pt>
                <c:pt idx="10">
                  <c:v>-0.2873820131</c:v>
                </c:pt>
              </c:numCache>
            </c:numRef>
          </c:val>
          <c:smooth val="0"/>
        </c:ser>
        <c:ser>
          <c:idx val="3"/>
          <c:order val="3"/>
          <c:tx>
            <c:v>w</c:v>
          </c:tx>
          <c:val>
            <c:numRef>
              <c:f>Sheet1!$E$62:$E$72</c:f>
              <c:numCache>
                <c:formatCode>General</c:formatCode>
                <c:ptCount val="11"/>
                <c:pt idx="0">
                  <c:v>1</c:v>
                </c:pt>
                <c:pt idx="1">
                  <c:v>1</c:v>
                </c:pt>
                <c:pt idx="2">
                  <c:v>0.99961205019999999</c:v>
                </c:pt>
                <c:pt idx="3">
                  <c:v>0.99887096990000002</c:v>
                </c:pt>
                <c:pt idx="4">
                  <c:v>0.9978109959</c:v>
                </c:pt>
                <c:pt idx="5">
                  <c:v>0.99646576450000002</c:v>
                </c:pt>
                <c:pt idx="6">
                  <c:v>0.99486829659999998</c:v>
                </c:pt>
                <c:pt idx="7">
                  <c:v>0.9930509864</c:v>
                </c:pt>
                <c:pt idx="8">
                  <c:v>0.99104559270000003</c:v>
                </c:pt>
                <c:pt idx="9">
                  <c:v>0.98888323379999998</c:v>
                </c:pt>
                <c:pt idx="10">
                  <c:v>0.98659438489999995</c:v>
                </c:pt>
              </c:numCache>
            </c:numRef>
          </c:val>
          <c:smooth val="0"/>
        </c:ser>
        <c:dLbls>
          <c:showLegendKey val="0"/>
          <c:showVal val="0"/>
          <c:showCatName val="0"/>
          <c:showSerName val="0"/>
          <c:showPercent val="0"/>
          <c:showBubbleSize val="0"/>
        </c:dLbls>
        <c:axId val="308775552"/>
        <c:axId val="322171264"/>
        <c:axId val="287683456"/>
      </c:line3DChart>
      <c:catAx>
        <c:axId val="308775552"/>
        <c:scaling>
          <c:orientation val="minMax"/>
        </c:scaling>
        <c:delete val="0"/>
        <c:axPos val="b"/>
        <c:majorTickMark val="out"/>
        <c:minorTickMark val="none"/>
        <c:tickLblPos val="nextTo"/>
        <c:crossAx val="322171264"/>
        <c:crosses val="autoZero"/>
        <c:auto val="1"/>
        <c:lblAlgn val="ctr"/>
        <c:lblOffset val="100"/>
        <c:noMultiLvlLbl val="0"/>
      </c:catAx>
      <c:valAx>
        <c:axId val="322171264"/>
        <c:scaling>
          <c:orientation val="minMax"/>
        </c:scaling>
        <c:delete val="0"/>
        <c:axPos val="l"/>
        <c:majorGridlines/>
        <c:numFmt formatCode="General" sourceLinked="1"/>
        <c:majorTickMark val="out"/>
        <c:minorTickMark val="none"/>
        <c:tickLblPos val="nextTo"/>
        <c:crossAx val="308775552"/>
        <c:crosses val="autoZero"/>
        <c:crossBetween val="between"/>
      </c:valAx>
      <c:serAx>
        <c:axId val="287683456"/>
        <c:scaling>
          <c:orientation val="minMax"/>
        </c:scaling>
        <c:delete val="1"/>
        <c:axPos val="b"/>
        <c:majorTickMark val="out"/>
        <c:minorTickMark val="none"/>
        <c:tickLblPos val="nextTo"/>
        <c:crossAx val="322171264"/>
        <c:crosses val="autoZero"/>
      </c:serAx>
    </c:plotArea>
    <c:legend>
      <c:legendPos val="r"/>
      <c:layout/>
      <c:overlay val="0"/>
    </c:legend>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0"/>
      <c:perspective val="30"/>
    </c:view3D>
    <c:floor>
      <c:thickness val="0"/>
    </c:floor>
    <c:sideWall>
      <c:thickness val="0"/>
    </c:sideWall>
    <c:backWall>
      <c:thickness val="0"/>
    </c:backWall>
    <c:plotArea>
      <c:layout/>
      <c:line3DChart>
        <c:grouping val="standard"/>
        <c:varyColors val="0"/>
        <c:ser>
          <c:idx val="0"/>
          <c:order val="0"/>
          <c:tx>
            <c:v>x</c:v>
          </c:tx>
          <c:val>
            <c:numRef>
              <c:f>Sheet1!$B$14:$B$24</c:f>
              <c:numCache>
                <c:formatCode>General</c:formatCode>
                <c:ptCount val="11"/>
                <c:pt idx="0">
                  <c:v>1</c:v>
                </c:pt>
                <c:pt idx="1">
                  <c:v>0.96057811289999995</c:v>
                </c:pt>
                <c:pt idx="2">
                  <c:v>0.9195120926</c:v>
                </c:pt>
                <c:pt idx="3">
                  <c:v>0.87683549120000004</c:v>
                </c:pt>
                <c:pt idx="4">
                  <c:v>0.83257360660000002</c:v>
                </c:pt>
                <c:pt idx="5">
                  <c:v>0.78674368269999995</c:v>
                </c:pt>
                <c:pt idx="6">
                  <c:v>0.73935511239999996</c:v>
                </c:pt>
                <c:pt idx="7">
                  <c:v>0.69040964289999995</c:v>
                </c:pt>
                <c:pt idx="8">
                  <c:v>0.63990158180000001</c:v>
                </c:pt>
                <c:pt idx="9">
                  <c:v>0.58781800439999998</c:v>
                </c:pt>
                <c:pt idx="10">
                  <c:v>0.53413896019999996</c:v>
                </c:pt>
              </c:numCache>
            </c:numRef>
          </c:val>
          <c:smooth val="0"/>
        </c:ser>
        <c:ser>
          <c:idx val="1"/>
          <c:order val="1"/>
          <c:tx>
            <c:v>y</c:v>
          </c:tx>
          <c:val>
            <c:numRef>
              <c:f>Sheet1!$C$14:$C$24</c:f>
              <c:numCache>
                <c:formatCode>General</c:formatCode>
                <c:ptCount val="11"/>
                <c:pt idx="0">
                  <c:v>1</c:v>
                </c:pt>
                <c:pt idx="1">
                  <c:v>1</c:v>
                </c:pt>
                <c:pt idx="2">
                  <c:v>1.0010145050000001</c:v>
                </c:pt>
                <c:pt idx="3">
                  <c:v>1.003058875</c:v>
                </c:pt>
                <c:pt idx="4">
                  <c:v>1.006148166</c:v>
                </c:pt>
                <c:pt idx="5">
                  <c:v>1.0102972139999999</c:v>
                </c:pt>
                <c:pt idx="6">
                  <c:v>1.015520711</c:v>
                </c:pt>
                <c:pt idx="7">
                  <c:v>1.0218332800000001</c:v>
                </c:pt>
                <c:pt idx="8">
                  <c:v>1.0292495509999999</c:v>
                </c:pt>
                <c:pt idx="9">
                  <c:v>1.03778423</c:v>
                </c:pt>
                <c:pt idx="10">
                  <c:v>1.0474521720000001</c:v>
                </c:pt>
              </c:numCache>
            </c:numRef>
          </c:val>
          <c:smooth val="0"/>
        </c:ser>
        <c:ser>
          <c:idx val="2"/>
          <c:order val="2"/>
          <c:tx>
            <c:v>z</c:v>
          </c:tx>
          <c:val>
            <c:numRef>
              <c:f>Sheet1!$D$14:$D$24</c:f>
              <c:numCache>
                <c:formatCode>General</c:formatCode>
                <c:ptCount val="11"/>
                <c:pt idx="0">
                  <c:v>1</c:v>
                </c:pt>
                <c:pt idx="1">
                  <c:v>1.1240573149999999</c:v>
                </c:pt>
                <c:pt idx="2">
                  <c:v>1.246883602</c:v>
                </c:pt>
                <c:pt idx="3">
                  <c:v>1.368470326</c:v>
                </c:pt>
                <c:pt idx="4">
                  <c:v>1.4888086780000001</c:v>
                </c:pt>
                <c:pt idx="5">
                  <c:v>1.6078895230000001</c:v>
                </c:pt>
                <c:pt idx="6">
                  <c:v>1.725703336</c:v>
                </c:pt>
                <c:pt idx="7">
                  <c:v>1.8422401420000001</c:v>
                </c:pt>
                <c:pt idx="8">
                  <c:v>1.9574894460000001</c:v>
                </c:pt>
                <c:pt idx="9">
                  <c:v>2.0714401630000001</c:v>
                </c:pt>
                <c:pt idx="10">
                  <c:v>2.1840805419999998</c:v>
                </c:pt>
              </c:numCache>
            </c:numRef>
          </c:val>
          <c:smooth val="0"/>
        </c:ser>
        <c:ser>
          <c:idx val="3"/>
          <c:order val="3"/>
          <c:tx>
            <c:v>w</c:v>
          </c:tx>
          <c:val>
            <c:numRef>
              <c:f>Sheet1!$E$14:$E$24</c:f>
              <c:numCache>
                <c:formatCode>General</c:formatCode>
                <c:ptCount val="11"/>
                <c:pt idx="0">
                  <c:v>1</c:v>
                </c:pt>
                <c:pt idx="1">
                  <c:v>1.1240573149999999</c:v>
                </c:pt>
                <c:pt idx="2">
                  <c:v>1.246883602</c:v>
                </c:pt>
                <c:pt idx="3">
                  <c:v>1.368470326</c:v>
                </c:pt>
                <c:pt idx="4">
                  <c:v>1.4888086780000001</c:v>
                </c:pt>
                <c:pt idx="5">
                  <c:v>1.6078895230000001</c:v>
                </c:pt>
                <c:pt idx="6">
                  <c:v>1.725703336</c:v>
                </c:pt>
                <c:pt idx="7">
                  <c:v>1.8422401420000001</c:v>
                </c:pt>
                <c:pt idx="8">
                  <c:v>1.9574894460000001</c:v>
                </c:pt>
                <c:pt idx="9">
                  <c:v>2.0714401630000001</c:v>
                </c:pt>
                <c:pt idx="10">
                  <c:v>2.1840805419999998</c:v>
                </c:pt>
              </c:numCache>
            </c:numRef>
          </c:val>
          <c:smooth val="0"/>
        </c:ser>
        <c:dLbls>
          <c:showLegendKey val="0"/>
          <c:showVal val="0"/>
          <c:showCatName val="0"/>
          <c:showSerName val="0"/>
          <c:showPercent val="0"/>
          <c:showBubbleSize val="0"/>
        </c:dLbls>
        <c:axId val="321050496"/>
        <c:axId val="321052032"/>
        <c:axId val="320301248"/>
      </c:line3DChart>
      <c:catAx>
        <c:axId val="321050496"/>
        <c:scaling>
          <c:orientation val="minMax"/>
        </c:scaling>
        <c:delete val="0"/>
        <c:axPos val="b"/>
        <c:majorTickMark val="out"/>
        <c:minorTickMark val="none"/>
        <c:tickLblPos val="nextTo"/>
        <c:crossAx val="321052032"/>
        <c:crosses val="autoZero"/>
        <c:auto val="1"/>
        <c:lblAlgn val="ctr"/>
        <c:lblOffset val="100"/>
        <c:noMultiLvlLbl val="0"/>
      </c:catAx>
      <c:valAx>
        <c:axId val="321052032"/>
        <c:scaling>
          <c:orientation val="minMax"/>
        </c:scaling>
        <c:delete val="0"/>
        <c:axPos val="l"/>
        <c:majorGridlines/>
        <c:numFmt formatCode="General" sourceLinked="1"/>
        <c:majorTickMark val="out"/>
        <c:minorTickMark val="none"/>
        <c:tickLblPos val="nextTo"/>
        <c:crossAx val="321050496"/>
        <c:crosses val="autoZero"/>
        <c:crossBetween val="between"/>
      </c:valAx>
      <c:serAx>
        <c:axId val="320301248"/>
        <c:scaling>
          <c:orientation val="minMax"/>
        </c:scaling>
        <c:delete val="1"/>
        <c:axPos val="b"/>
        <c:majorTickMark val="out"/>
        <c:minorTickMark val="none"/>
        <c:tickLblPos val="nextTo"/>
        <c:crossAx val="321052032"/>
        <c:crosses val="autoZero"/>
      </c:serAx>
    </c:plotArea>
    <c:legend>
      <c:legendPos val="r"/>
      <c:layout/>
      <c:overlay val="0"/>
    </c:legend>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0"/>
      <c:perspective val="30"/>
    </c:view3D>
    <c:floor>
      <c:thickness val="0"/>
    </c:floor>
    <c:sideWall>
      <c:thickness val="0"/>
    </c:sideWall>
    <c:backWall>
      <c:thickness val="0"/>
    </c:backWall>
    <c:plotArea>
      <c:layout/>
      <c:line3DChart>
        <c:grouping val="standard"/>
        <c:varyColors val="0"/>
        <c:ser>
          <c:idx val="0"/>
          <c:order val="0"/>
          <c:tx>
            <c:v>x</c:v>
          </c:tx>
          <c:val>
            <c:numRef>
              <c:f>Sheet1!$B$26:$B$36</c:f>
              <c:numCache>
                <c:formatCode>General</c:formatCode>
                <c:ptCount val="11"/>
                <c:pt idx="0">
                  <c:v>1</c:v>
                </c:pt>
                <c:pt idx="1">
                  <c:v>0.96057811289999995</c:v>
                </c:pt>
                <c:pt idx="2">
                  <c:v>0.9195120926</c:v>
                </c:pt>
                <c:pt idx="3">
                  <c:v>0.8768505942</c:v>
                </c:pt>
                <c:pt idx="4">
                  <c:v>0.83263785820000003</c:v>
                </c:pt>
                <c:pt idx="5">
                  <c:v>0.78691373170000001</c:v>
                </c:pt>
                <c:pt idx="6">
                  <c:v>0.73971369629999995</c:v>
                </c:pt>
                <c:pt idx="7">
                  <c:v>0.69106890210000005</c:v>
                </c:pt>
                <c:pt idx="8">
                  <c:v>0.64100620699999999</c:v>
                </c:pt>
                <c:pt idx="9">
                  <c:v>0.58954822039999999</c:v>
                </c:pt>
                <c:pt idx="10">
                  <c:v>0.53671335119999997</c:v>
                </c:pt>
              </c:numCache>
            </c:numRef>
          </c:val>
          <c:smooth val="0"/>
        </c:ser>
        <c:ser>
          <c:idx val="1"/>
          <c:order val="1"/>
          <c:tx>
            <c:v>y</c:v>
          </c:tx>
          <c:val>
            <c:numRef>
              <c:f>Sheet1!$C$26:$C$36</c:f>
              <c:numCache>
                <c:formatCode>General</c:formatCode>
                <c:ptCount val="11"/>
                <c:pt idx="0">
                  <c:v>1</c:v>
                </c:pt>
                <c:pt idx="1">
                  <c:v>1</c:v>
                </c:pt>
                <c:pt idx="2">
                  <c:v>1.0003942189999999</c:v>
                </c:pt>
                <c:pt idx="3">
                  <c:v>1.0011990980000001</c:v>
                </c:pt>
                <c:pt idx="4">
                  <c:v>1.0024306119999999</c:v>
                </c:pt>
                <c:pt idx="5">
                  <c:v>1.004104313</c:v>
                </c:pt>
                <c:pt idx="6">
                  <c:v>1.006235376</c:v>
                </c:pt>
                <c:pt idx="7">
                  <c:v>1.0088386439999999</c:v>
                </c:pt>
                <c:pt idx="8">
                  <c:v>1.0119286700000001</c:v>
                </c:pt>
                <c:pt idx="9">
                  <c:v>1.015519761</c:v>
                </c:pt>
                <c:pt idx="10">
                  <c:v>1.019626022</c:v>
                </c:pt>
              </c:numCache>
            </c:numRef>
          </c:val>
          <c:smooth val="0"/>
        </c:ser>
        <c:ser>
          <c:idx val="2"/>
          <c:order val="2"/>
          <c:tx>
            <c:v>z</c:v>
          </c:tx>
          <c:val>
            <c:numRef>
              <c:f>Sheet1!$D$26:$D$36</c:f>
              <c:numCache>
                <c:formatCode>General</c:formatCode>
                <c:ptCount val="11"/>
                <c:pt idx="0">
                  <c:v>1</c:v>
                </c:pt>
                <c:pt idx="1">
                  <c:v>1.1240573149999999</c:v>
                </c:pt>
                <c:pt idx="2">
                  <c:v>1.246883602</c:v>
                </c:pt>
                <c:pt idx="3">
                  <c:v>1.3684830130000001</c:v>
                </c:pt>
                <c:pt idx="4">
                  <c:v>1.4888593210000001</c:v>
                </c:pt>
                <c:pt idx="5">
                  <c:v>1.608015921</c:v>
                </c:pt>
                <c:pt idx="6">
                  <c:v>1.725955833</c:v>
                </c:pt>
                <c:pt idx="7">
                  <c:v>1.8426816989999999</c:v>
                </c:pt>
                <c:pt idx="8">
                  <c:v>1.958195779</c:v>
                </c:pt>
                <c:pt idx="9">
                  <c:v>2.0724999450000001</c:v>
                </c:pt>
                <c:pt idx="10">
                  <c:v>2.1855956729999999</c:v>
                </c:pt>
              </c:numCache>
            </c:numRef>
          </c:val>
          <c:smooth val="0"/>
        </c:ser>
        <c:ser>
          <c:idx val="3"/>
          <c:order val="3"/>
          <c:tx>
            <c:v>w</c:v>
          </c:tx>
          <c:val>
            <c:numRef>
              <c:f>Sheet1!$E$26:$E$36</c:f>
              <c:numCache>
                <c:formatCode>General</c:formatCode>
                <c:ptCount val="11"/>
                <c:pt idx="0">
                  <c:v>1</c:v>
                </c:pt>
                <c:pt idx="1">
                  <c:v>1</c:v>
                </c:pt>
                <c:pt idx="2">
                  <c:v>0.99960578109999998</c:v>
                </c:pt>
                <c:pt idx="3">
                  <c:v>0.99880484420000004</c:v>
                </c:pt>
                <c:pt idx="4">
                  <c:v>0.99758530170000004</c:v>
                </c:pt>
                <c:pt idx="5">
                  <c:v>0.99593582729999997</c:v>
                </c:pt>
                <c:pt idx="6">
                  <c:v>0.99384560629999996</c:v>
                </c:pt>
                <c:pt idx="7">
                  <c:v>0.99130428719999997</c:v>
                </c:pt>
                <c:pt idx="8">
                  <c:v>0.98830193330000005</c:v>
                </c:pt>
                <c:pt idx="9">
                  <c:v>0.98482897599999997</c:v>
                </c:pt>
                <c:pt idx="10">
                  <c:v>0.98087616840000003</c:v>
                </c:pt>
              </c:numCache>
            </c:numRef>
          </c:val>
          <c:smooth val="0"/>
        </c:ser>
        <c:dLbls>
          <c:showLegendKey val="0"/>
          <c:showVal val="0"/>
          <c:showCatName val="0"/>
          <c:showSerName val="0"/>
          <c:showPercent val="0"/>
          <c:showBubbleSize val="0"/>
        </c:dLbls>
        <c:axId val="321018880"/>
        <c:axId val="322155264"/>
        <c:axId val="305664896"/>
      </c:line3DChart>
      <c:catAx>
        <c:axId val="321018880"/>
        <c:scaling>
          <c:orientation val="minMax"/>
        </c:scaling>
        <c:delete val="0"/>
        <c:axPos val="b"/>
        <c:majorTickMark val="out"/>
        <c:minorTickMark val="none"/>
        <c:tickLblPos val="nextTo"/>
        <c:crossAx val="322155264"/>
        <c:crosses val="autoZero"/>
        <c:auto val="1"/>
        <c:lblAlgn val="ctr"/>
        <c:lblOffset val="100"/>
        <c:noMultiLvlLbl val="0"/>
      </c:catAx>
      <c:valAx>
        <c:axId val="322155264"/>
        <c:scaling>
          <c:orientation val="minMax"/>
        </c:scaling>
        <c:delete val="0"/>
        <c:axPos val="l"/>
        <c:majorGridlines/>
        <c:numFmt formatCode="General" sourceLinked="1"/>
        <c:majorTickMark val="out"/>
        <c:minorTickMark val="none"/>
        <c:tickLblPos val="nextTo"/>
        <c:crossAx val="321018880"/>
        <c:crosses val="autoZero"/>
        <c:crossBetween val="between"/>
      </c:valAx>
      <c:serAx>
        <c:axId val="305664896"/>
        <c:scaling>
          <c:orientation val="minMax"/>
        </c:scaling>
        <c:delete val="1"/>
        <c:axPos val="b"/>
        <c:majorTickMark val="out"/>
        <c:minorTickMark val="none"/>
        <c:tickLblPos val="nextTo"/>
        <c:crossAx val="322155264"/>
        <c:crosses val="autoZero"/>
      </c:serAx>
    </c:plotArea>
    <c:legend>
      <c:legendPos val="r"/>
      <c:layout/>
      <c:overlay val="0"/>
    </c:legend>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