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69C9D" w14:textId="3EEEC065" w:rsidR="00A73666" w:rsidRDefault="00263534" w:rsidP="00D719E4">
      <w:pPr>
        <w:pStyle w:val="Normal1"/>
        <w:widowControl w:val="0"/>
        <w:pBdr>
          <w:top w:val="nil"/>
          <w:left w:val="nil"/>
          <w:bottom w:val="nil"/>
          <w:right w:val="nil"/>
          <w:between w:val="nil"/>
        </w:pBdr>
        <w:spacing w:before="480"/>
        <w:ind w:firstLine="0"/>
        <w:jc w:val="center"/>
        <w:rPr>
          <w:b/>
          <w:color w:val="000000"/>
          <w:sz w:val="32"/>
          <w:szCs w:val="32"/>
        </w:rPr>
      </w:pPr>
      <w:r w:rsidRPr="00D63175">
        <w:rPr>
          <w:b/>
          <w:bCs/>
          <w:noProof/>
          <w:sz w:val="24"/>
          <w:szCs w:val="24"/>
        </w:rPr>
        <mc:AlternateContent>
          <mc:Choice Requires="wps">
            <w:drawing>
              <wp:anchor distT="0" distB="0" distL="114300" distR="114300" simplePos="0" relativeHeight="251648000" behindDoc="0" locked="0" layoutInCell="1" allowOverlap="1" wp14:anchorId="376BD527" wp14:editId="6DDC7E86">
                <wp:simplePos x="0" y="0"/>
                <wp:positionH relativeFrom="column">
                  <wp:posOffset>0</wp:posOffset>
                </wp:positionH>
                <wp:positionV relativeFrom="paragraph">
                  <wp:posOffset>0</wp:posOffset>
                </wp:positionV>
                <wp:extent cx="635000" cy="635000"/>
                <wp:effectExtent l="0" t="0" r="3175" b="3175"/>
                <wp:wrapNone/>
                <wp:docPr id="49"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58435" id="AutoShape 2"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" filled="f" stroked="f">
                <o:lock v:ext="edit" aspectratio="t" selection="t"/>
              </v:rect>
            </w:pict>
          </mc:Fallback>
        </mc:AlternateContent>
      </w:r>
      <w:r w:rsidR="00C65B76" w:rsidRPr="00D63175">
        <w:rPr>
          <w:b/>
          <w:bCs/>
          <w:sz w:val="24"/>
          <w:szCs w:val="24"/>
        </w:rPr>
        <w:t>K</w:t>
      </w:r>
      <w:r w:rsidR="00D63175" w:rsidRPr="00D63175">
        <w:rPr>
          <w:b/>
          <w:bCs/>
          <w:sz w:val="24"/>
          <w:szCs w:val="24"/>
        </w:rPr>
        <w:t>A</w:t>
      </w:r>
      <w:r w:rsidR="00C65B76" w:rsidRPr="00D63175">
        <w:rPr>
          <w:b/>
          <w:bCs/>
          <w:sz w:val="24"/>
          <w:szCs w:val="24"/>
        </w:rPr>
        <w:t>RAKTERISTIK ANATOMI TIGA JENIS KAYU ASAL SULAWESI TENGAH</w:t>
      </w:r>
      <w:r w:rsidR="00E126FE">
        <w:rPr>
          <w:b/>
          <w:color w:val="000000"/>
          <w:sz w:val="32"/>
          <w:szCs w:val="32"/>
        </w:rPr>
        <w:t xml:space="preserve"> </w:t>
      </w:r>
    </w:p>
    <w:p w14:paraId="39831AD0" w14:textId="77777777" w:rsidR="00A73666" w:rsidRDefault="00A73666">
      <w:pPr>
        <w:pStyle w:val="Normal1"/>
        <w:pBdr>
          <w:top w:val="nil"/>
          <w:left w:val="nil"/>
          <w:bottom w:val="nil"/>
          <w:right w:val="nil"/>
          <w:between w:val="nil"/>
        </w:pBdr>
        <w:ind w:firstLine="0"/>
        <w:jc w:val="center"/>
        <w:rPr>
          <w:rFonts w:ascii="Cambria" w:eastAsia="Cambria" w:hAnsi="Cambria" w:cs="Cambria"/>
          <w:color w:val="000000"/>
        </w:rPr>
      </w:pPr>
    </w:p>
    <w:p w14:paraId="75A86710" w14:textId="38ECF2DC" w:rsidR="00A73666" w:rsidRDefault="00C65B76">
      <w:pPr>
        <w:pStyle w:val="Normal1"/>
        <w:pBdr>
          <w:top w:val="nil"/>
          <w:left w:val="nil"/>
          <w:bottom w:val="nil"/>
          <w:right w:val="nil"/>
          <w:between w:val="nil"/>
        </w:pBdr>
        <w:ind w:firstLine="0"/>
        <w:jc w:val="center"/>
        <w:rPr>
          <w:color w:val="FFFFFF"/>
          <w:sz w:val="22"/>
          <w:szCs w:val="22"/>
        </w:rPr>
      </w:pPr>
      <w:r>
        <w:rPr>
          <w:color w:val="000000"/>
          <w:sz w:val="22"/>
          <w:szCs w:val="22"/>
        </w:rPr>
        <w:t>Muthmainnah</w:t>
      </w:r>
      <w:r w:rsidR="00E126FE">
        <w:rPr>
          <w:color w:val="000000"/>
          <w:sz w:val="22"/>
          <w:szCs w:val="22"/>
          <w:vertAlign w:val="superscript"/>
        </w:rPr>
        <w:t>1</w:t>
      </w:r>
      <w:r w:rsidR="00E126FE">
        <w:rPr>
          <w:color w:val="000000"/>
          <w:sz w:val="22"/>
          <w:szCs w:val="22"/>
        </w:rPr>
        <w:t xml:space="preserve">, </w:t>
      </w:r>
      <w:r>
        <w:rPr>
          <w:color w:val="000000"/>
          <w:sz w:val="22"/>
          <w:szCs w:val="22"/>
        </w:rPr>
        <w:t xml:space="preserve">Agus </w:t>
      </w:r>
      <w:proofErr w:type="spellStart"/>
      <w:r>
        <w:rPr>
          <w:color w:val="000000"/>
          <w:sz w:val="22"/>
          <w:szCs w:val="22"/>
        </w:rPr>
        <w:t>Sulistyo</w:t>
      </w:r>
      <w:proofErr w:type="spellEnd"/>
      <w:r>
        <w:rPr>
          <w:color w:val="000000"/>
          <w:sz w:val="22"/>
          <w:szCs w:val="22"/>
        </w:rPr>
        <w:t xml:space="preserve"> Budi</w:t>
      </w:r>
      <w:r w:rsidR="00E126FE">
        <w:rPr>
          <w:color w:val="000000"/>
          <w:sz w:val="22"/>
          <w:szCs w:val="22"/>
          <w:vertAlign w:val="superscript"/>
        </w:rPr>
        <w:t>,2</w:t>
      </w:r>
      <w:r w:rsidR="00E126FE">
        <w:rPr>
          <w:color w:val="000000"/>
          <w:sz w:val="22"/>
          <w:szCs w:val="22"/>
        </w:rPr>
        <w:t xml:space="preserve">, </w:t>
      </w:r>
      <w:r w:rsidR="00487597">
        <w:rPr>
          <w:color w:val="000000"/>
          <w:sz w:val="22"/>
          <w:szCs w:val="22"/>
        </w:rPr>
        <w:t>Asniati</w:t>
      </w:r>
      <w:r w:rsidR="00487597">
        <w:rPr>
          <w:color w:val="000000"/>
          <w:sz w:val="22"/>
          <w:szCs w:val="22"/>
          <w:vertAlign w:val="superscript"/>
        </w:rPr>
        <w:t>1</w:t>
      </w:r>
      <w:r w:rsidR="00E126FE">
        <w:rPr>
          <w:color w:val="000000"/>
          <w:sz w:val="22"/>
          <w:szCs w:val="22"/>
        </w:rPr>
        <w:t xml:space="preserve"> </w:t>
      </w:r>
    </w:p>
    <w:p w14:paraId="5886D848" w14:textId="5B30AE51" w:rsidR="00A73666" w:rsidRDefault="00E126FE">
      <w:pPr>
        <w:pStyle w:val="Normal1"/>
        <w:pBdr>
          <w:top w:val="nil"/>
          <w:left w:val="nil"/>
          <w:bottom w:val="nil"/>
          <w:right w:val="nil"/>
          <w:between w:val="nil"/>
        </w:pBdr>
        <w:ind w:firstLine="0"/>
        <w:jc w:val="center"/>
        <w:rPr>
          <w:color w:val="000000"/>
        </w:rPr>
      </w:pPr>
      <w:r>
        <w:rPr>
          <w:color w:val="000000"/>
          <w:vertAlign w:val="superscript"/>
        </w:rPr>
        <w:t>1</w:t>
      </w:r>
      <w:r w:rsidR="00487597">
        <w:rPr>
          <w:color w:val="000000"/>
        </w:rPr>
        <w:t xml:space="preserve">Fakultas </w:t>
      </w:r>
      <w:proofErr w:type="spellStart"/>
      <w:r w:rsidR="00487597">
        <w:rPr>
          <w:color w:val="000000"/>
        </w:rPr>
        <w:t>Kehutanan</w:t>
      </w:r>
      <w:proofErr w:type="spellEnd"/>
      <w:r w:rsidR="00487597">
        <w:rPr>
          <w:color w:val="000000"/>
        </w:rPr>
        <w:t xml:space="preserve"> Universitas </w:t>
      </w:r>
      <w:proofErr w:type="spellStart"/>
      <w:r w:rsidR="00487597">
        <w:rPr>
          <w:color w:val="000000"/>
        </w:rPr>
        <w:t>Tadulako</w:t>
      </w:r>
      <w:proofErr w:type="spellEnd"/>
      <w:r w:rsidR="00487597">
        <w:rPr>
          <w:color w:val="000000"/>
        </w:rPr>
        <w:t xml:space="preserve">, </w:t>
      </w:r>
      <w:proofErr w:type="spellStart"/>
      <w:r w:rsidR="00487597">
        <w:rPr>
          <w:color w:val="000000"/>
        </w:rPr>
        <w:t>Kampus</w:t>
      </w:r>
      <w:proofErr w:type="spellEnd"/>
      <w:r w:rsidR="00487597">
        <w:rPr>
          <w:color w:val="000000"/>
        </w:rPr>
        <w:t xml:space="preserve"> Bumi </w:t>
      </w:r>
      <w:proofErr w:type="spellStart"/>
      <w:r w:rsidR="00487597">
        <w:rPr>
          <w:color w:val="000000"/>
        </w:rPr>
        <w:t>Tadulako</w:t>
      </w:r>
      <w:proofErr w:type="spellEnd"/>
      <w:r w:rsidR="00487597">
        <w:rPr>
          <w:color w:val="000000"/>
        </w:rPr>
        <w:t xml:space="preserve"> Tondo </w:t>
      </w:r>
      <w:proofErr w:type="spellStart"/>
      <w:proofErr w:type="gramStart"/>
      <w:r w:rsidR="00487597">
        <w:rPr>
          <w:color w:val="000000"/>
        </w:rPr>
        <w:t>Jl.Soekarno</w:t>
      </w:r>
      <w:proofErr w:type="spellEnd"/>
      <w:proofErr w:type="gramEnd"/>
      <w:r w:rsidR="00487597">
        <w:rPr>
          <w:color w:val="000000"/>
        </w:rPr>
        <w:t xml:space="preserve"> Hatta Km 9 Palu Sulawesi Tengah</w:t>
      </w:r>
      <w:r w:rsidR="0087381D">
        <w:rPr>
          <w:color w:val="000000"/>
        </w:rPr>
        <w:t xml:space="preserve"> 94118</w:t>
      </w:r>
    </w:p>
    <w:p w14:paraId="48242B95" w14:textId="70705C29" w:rsidR="00A73666" w:rsidRDefault="00E126FE">
      <w:pPr>
        <w:pStyle w:val="Normal1"/>
        <w:pBdr>
          <w:top w:val="nil"/>
          <w:left w:val="nil"/>
          <w:bottom w:val="nil"/>
          <w:right w:val="nil"/>
          <w:between w:val="nil"/>
        </w:pBdr>
        <w:ind w:firstLine="0"/>
        <w:jc w:val="center"/>
        <w:rPr>
          <w:color w:val="000000"/>
        </w:rPr>
      </w:pPr>
      <w:r>
        <w:rPr>
          <w:color w:val="000000"/>
          <w:vertAlign w:val="superscript"/>
        </w:rPr>
        <w:t>2</w:t>
      </w:r>
      <w:r w:rsidR="00573873">
        <w:rPr>
          <w:color w:val="000000"/>
        </w:rPr>
        <w:t xml:space="preserve">Fakultas </w:t>
      </w:r>
      <w:proofErr w:type="spellStart"/>
      <w:r w:rsidR="00573873">
        <w:rPr>
          <w:color w:val="000000"/>
        </w:rPr>
        <w:t>Kehutanan</w:t>
      </w:r>
      <w:proofErr w:type="spellEnd"/>
      <w:r w:rsidR="00573873">
        <w:rPr>
          <w:color w:val="000000"/>
        </w:rPr>
        <w:t xml:space="preserve"> Universitas </w:t>
      </w:r>
      <w:proofErr w:type="spellStart"/>
      <w:r w:rsidR="00573873">
        <w:rPr>
          <w:color w:val="000000"/>
        </w:rPr>
        <w:t>Mulawarman</w:t>
      </w:r>
      <w:proofErr w:type="spellEnd"/>
      <w:r w:rsidR="00573873">
        <w:rPr>
          <w:color w:val="000000"/>
        </w:rPr>
        <w:t xml:space="preserve">, </w:t>
      </w:r>
      <w:proofErr w:type="spellStart"/>
      <w:r w:rsidR="00573873">
        <w:rPr>
          <w:color w:val="000000"/>
        </w:rPr>
        <w:t>Kampus</w:t>
      </w:r>
      <w:proofErr w:type="spellEnd"/>
      <w:r w:rsidR="00573873">
        <w:rPr>
          <w:color w:val="000000"/>
        </w:rPr>
        <w:t xml:space="preserve"> </w:t>
      </w:r>
      <w:proofErr w:type="spellStart"/>
      <w:r w:rsidR="00573873">
        <w:rPr>
          <w:color w:val="000000"/>
        </w:rPr>
        <w:t>Gunung</w:t>
      </w:r>
      <w:proofErr w:type="spellEnd"/>
      <w:r w:rsidR="00573873">
        <w:rPr>
          <w:color w:val="000000"/>
        </w:rPr>
        <w:t xml:space="preserve"> </w:t>
      </w:r>
      <w:proofErr w:type="spellStart"/>
      <w:r w:rsidR="00573873">
        <w:rPr>
          <w:color w:val="000000"/>
        </w:rPr>
        <w:t>Kelua</w:t>
      </w:r>
      <w:proofErr w:type="spellEnd"/>
      <w:r w:rsidR="00573873">
        <w:rPr>
          <w:color w:val="000000"/>
        </w:rPr>
        <w:t xml:space="preserve"> Jalan </w:t>
      </w:r>
      <w:proofErr w:type="spellStart"/>
      <w:r w:rsidR="00573873">
        <w:rPr>
          <w:color w:val="000000"/>
        </w:rPr>
        <w:t>Panajam</w:t>
      </w:r>
      <w:proofErr w:type="spellEnd"/>
      <w:r w:rsidR="00573873">
        <w:rPr>
          <w:color w:val="000000"/>
        </w:rPr>
        <w:t xml:space="preserve"> </w:t>
      </w:r>
      <w:proofErr w:type="spellStart"/>
      <w:r w:rsidR="00573873">
        <w:rPr>
          <w:color w:val="000000"/>
        </w:rPr>
        <w:t>Samarinda</w:t>
      </w:r>
      <w:proofErr w:type="spellEnd"/>
      <w:r w:rsidR="0087381D">
        <w:rPr>
          <w:color w:val="000000"/>
        </w:rPr>
        <w:t xml:space="preserve"> 75123</w:t>
      </w:r>
    </w:p>
    <w:p w14:paraId="2EA8BC69" w14:textId="73555CC0" w:rsidR="00A73666" w:rsidRDefault="00E126FE">
      <w:pPr>
        <w:pStyle w:val="Normal1"/>
        <w:pBdr>
          <w:top w:val="nil"/>
          <w:left w:val="nil"/>
          <w:bottom w:val="nil"/>
          <w:right w:val="nil"/>
          <w:between w:val="nil"/>
        </w:pBdr>
        <w:ind w:firstLine="0"/>
        <w:jc w:val="center"/>
        <w:rPr>
          <w:color w:val="000000"/>
        </w:rPr>
      </w:pPr>
      <w:r>
        <w:rPr>
          <w:color w:val="000000"/>
        </w:rPr>
        <w:t xml:space="preserve">E-Mail: </w:t>
      </w:r>
      <w:r w:rsidR="00573873">
        <w:t>muthmainnahamir4@gmail.com</w:t>
      </w:r>
    </w:p>
    <w:p w14:paraId="1A50D459" w14:textId="19B566D5" w:rsidR="00A73666" w:rsidRDefault="00E126FE">
      <w:pPr>
        <w:pStyle w:val="Normal1"/>
        <w:widowControl w:val="0"/>
        <w:pBdr>
          <w:top w:val="nil"/>
          <w:left w:val="nil"/>
          <w:bottom w:val="nil"/>
          <w:right w:val="nil"/>
          <w:between w:val="nil"/>
        </w:pBdr>
        <w:spacing w:before="240" w:after="480"/>
        <w:ind w:firstLine="0"/>
        <w:jc w:val="center"/>
        <w:rPr>
          <w:color w:val="000000"/>
          <w:sz w:val="18"/>
          <w:szCs w:val="18"/>
        </w:rPr>
      </w:pPr>
      <w:proofErr w:type="spellStart"/>
      <w:r>
        <w:rPr>
          <w:color w:val="000000"/>
          <w:sz w:val="18"/>
          <w:szCs w:val="18"/>
        </w:rPr>
        <w:t>Artikel</w:t>
      </w:r>
      <w:proofErr w:type="spellEnd"/>
      <w:r>
        <w:rPr>
          <w:color w:val="000000"/>
          <w:sz w:val="18"/>
          <w:szCs w:val="18"/>
        </w:rPr>
        <w:t xml:space="preserve"> </w:t>
      </w:r>
      <w:proofErr w:type="spellStart"/>
      <w:proofErr w:type="gramStart"/>
      <w:r>
        <w:rPr>
          <w:color w:val="000000"/>
          <w:sz w:val="18"/>
          <w:szCs w:val="18"/>
        </w:rPr>
        <w:t>diterima</w:t>
      </w:r>
      <w:proofErr w:type="spellEnd"/>
      <w:r>
        <w:rPr>
          <w:color w:val="000000"/>
          <w:sz w:val="18"/>
          <w:szCs w:val="18"/>
        </w:rPr>
        <w:t xml:space="preserve"> :</w:t>
      </w:r>
      <w:proofErr w:type="gramEnd"/>
      <w:r>
        <w:rPr>
          <w:color w:val="000000"/>
          <w:sz w:val="18"/>
          <w:szCs w:val="18"/>
        </w:rPr>
        <w:t xml:space="preserve"> </w:t>
      </w:r>
      <w:r w:rsidR="00573873">
        <w:rPr>
          <w:color w:val="000000"/>
          <w:sz w:val="18"/>
          <w:szCs w:val="18"/>
        </w:rPr>
        <w:t>2</w:t>
      </w:r>
      <w:r w:rsidR="00CD5A65">
        <w:rPr>
          <w:color w:val="000000"/>
          <w:sz w:val="18"/>
          <w:szCs w:val="18"/>
        </w:rPr>
        <w:t>3</w:t>
      </w:r>
      <w:r w:rsidR="00573873">
        <w:rPr>
          <w:color w:val="000000"/>
          <w:sz w:val="18"/>
          <w:szCs w:val="18"/>
        </w:rPr>
        <w:t xml:space="preserve"> Mei 2023</w:t>
      </w:r>
      <w:r>
        <w:rPr>
          <w:color w:val="000000"/>
          <w:sz w:val="18"/>
          <w:szCs w:val="18"/>
        </w:rPr>
        <w:t xml:space="preserve">. </w:t>
      </w:r>
      <w:proofErr w:type="spellStart"/>
      <w:r>
        <w:rPr>
          <w:color w:val="000000"/>
          <w:sz w:val="18"/>
          <w:szCs w:val="18"/>
        </w:rPr>
        <w:t>Revisi</w:t>
      </w:r>
      <w:proofErr w:type="spellEnd"/>
      <w:r>
        <w:rPr>
          <w:color w:val="000000"/>
          <w:sz w:val="18"/>
          <w:szCs w:val="18"/>
        </w:rPr>
        <w:t xml:space="preserve"> </w:t>
      </w:r>
      <w:proofErr w:type="gramStart"/>
      <w:r>
        <w:rPr>
          <w:color w:val="000000"/>
          <w:sz w:val="18"/>
          <w:szCs w:val="18"/>
        </w:rPr>
        <w:t>diterima :</w:t>
      </w:r>
      <w:proofErr w:type="gramEnd"/>
      <w:r>
        <w:rPr>
          <w:color w:val="000000"/>
          <w:sz w:val="18"/>
          <w:szCs w:val="18"/>
        </w:rPr>
        <w:t xml:space="preserve"> ....................  20xx. </w:t>
      </w:r>
    </w:p>
    <w:p w14:paraId="29EF29C2" w14:textId="5A9EBE9E" w:rsidR="00A73666" w:rsidRDefault="00E126FE">
      <w:pPr>
        <w:pStyle w:val="Normal1"/>
        <w:keepNext/>
        <w:pBdr>
          <w:top w:val="nil"/>
          <w:left w:val="nil"/>
          <w:bottom w:val="nil"/>
          <w:right w:val="nil"/>
          <w:between w:val="nil"/>
        </w:pBdr>
        <w:spacing w:before="480" w:after="240"/>
        <w:ind w:firstLine="0"/>
        <w:jc w:val="center"/>
        <w:rPr>
          <w:b/>
          <w:smallCaps/>
          <w:color w:val="000000"/>
        </w:rPr>
      </w:pPr>
      <w:r>
        <w:rPr>
          <w:b/>
          <w:smallCaps/>
          <w:color w:val="000000"/>
        </w:rPr>
        <w:t xml:space="preserve">ABSTRACT </w:t>
      </w:r>
    </w:p>
    <w:p w14:paraId="0A42E0F3" w14:textId="77777777" w:rsidR="00573873" w:rsidRPr="00A14980" w:rsidRDefault="00573873" w:rsidP="001A5516">
      <w:pPr>
        <w:pStyle w:val="HTMLPreformatted"/>
        <w:ind w:left="2"/>
      </w:pPr>
      <w:r w:rsidRPr="00A14980">
        <w:t>Palapi</w:t>
      </w:r>
      <w:r w:rsidRPr="00A14980">
        <w:rPr>
          <w:lang w:val="en-US"/>
        </w:rPr>
        <w:t xml:space="preserve">, </w:t>
      </w:r>
      <w:r w:rsidRPr="00A14980">
        <w:t>nantu and bayur  trees are tree species found naturally in Central Sulawesi and are the types of wood that are</w:t>
      </w:r>
      <w:r w:rsidRPr="00A14980">
        <w:rPr>
          <w:lang w:val="en-US"/>
        </w:rPr>
        <w:t xml:space="preserve"> </w:t>
      </w:r>
      <w:r w:rsidRPr="00A14980">
        <w:t>widely used in the furniture industries in the city of Palu. The specific objectives in this research are to study the anatomical structure and fiber quality of three types of wood from Central Sulawesi</w:t>
      </w:r>
      <w:r w:rsidRPr="00A14980">
        <w:rPr>
          <w:lang w:val="en-US"/>
        </w:rPr>
        <w:t xml:space="preserve">. </w:t>
      </w:r>
      <w:r w:rsidRPr="00A14980">
        <w:t xml:space="preserve">The results showed that the anatomical structure properties of the three types of wood studied had different characteristics. </w:t>
      </w:r>
      <w:proofErr w:type="spellStart"/>
      <w:r w:rsidRPr="00A14980">
        <w:rPr>
          <w:color w:val="202124"/>
          <w:lang w:val="en"/>
        </w:rPr>
        <w:t>Bayur</w:t>
      </w:r>
      <w:proofErr w:type="spellEnd"/>
      <w:r w:rsidRPr="00A14980">
        <w:rPr>
          <w:color w:val="202124"/>
          <w:lang w:val="en"/>
        </w:rPr>
        <w:t xml:space="preserve"> wood is easily distinguished from </w:t>
      </w:r>
      <w:proofErr w:type="spellStart"/>
      <w:r w:rsidRPr="00A14980">
        <w:rPr>
          <w:color w:val="202124"/>
          <w:lang w:val="en"/>
        </w:rPr>
        <w:t>nantu</w:t>
      </w:r>
      <w:proofErr w:type="spellEnd"/>
      <w:r w:rsidRPr="00A14980">
        <w:rPr>
          <w:color w:val="202124"/>
          <w:lang w:val="en"/>
        </w:rPr>
        <w:t xml:space="preserve"> and </w:t>
      </w:r>
      <w:proofErr w:type="spellStart"/>
      <w:r w:rsidRPr="00A14980">
        <w:rPr>
          <w:color w:val="202124"/>
          <w:lang w:val="en"/>
        </w:rPr>
        <w:t>palapi</w:t>
      </w:r>
      <w:proofErr w:type="spellEnd"/>
      <w:r w:rsidRPr="00A14980">
        <w:rPr>
          <w:color w:val="202124"/>
          <w:lang w:val="en"/>
        </w:rPr>
        <w:t xml:space="preserve"> because it has a lot of rhomboidal crystals in the axial parenchyma cells. Meanwhile, </w:t>
      </w:r>
      <w:proofErr w:type="spellStart"/>
      <w:r w:rsidRPr="00A14980">
        <w:rPr>
          <w:color w:val="202124"/>
          <w:lang w:val="en"/>
        </w:rPr>
        <w:t>palapi</w:t>
      </w:r>
      <w:proofErr w:type="spellEnd"/>
      <w:r w:rsidRPr="00A14980">
        <w:rPr>
          <w:color w:val="202124"/>
          <w:lang w:val="en"/>
        </w:rPr>
        <w:t xml:space="preserve"> are easily distinguished from the two by the presence of pores that are almost entirely solitary and in the rare category and have very massive axial parenchyma in the form of diffuse in aggregate.</w:t>
      </w:r>
      <w:r w:rsidRPr="00A14980">
        <w:rPr>
          <w:rStyle w:val="Hyperlink"/>
          <w:color w:val="202124"/>
          <w:lang w:val="en"/>
        </w:rPr>
        <w:t xml:space="preserve"> B</w:t>
      </w:r>
      <w:r w:rsidRPr="00A14980">
        <w:t xml:space="preserve">ased on the quality of the fiber, nantu wood is classified as class I, while palapi and bayur wood are classified as class II. These three types of wood can be used in the manufacture of pulp and paper. </w:t>
      </w:r>
    </w:p>
    <w:p w14:paraId="44C1809E" w14:textId="77777777" w:rsidR="00A73666" w:rsidRPr="00E6548A" w:rsidRDefault="00A73666">
      <w:pPr>
        <w:pStyle w:val="Normal1"/>
        <w:pBdr>
          <w:top w:val="nil"/>
          <w:left w:val="nil"/>
          <w:bottom w:val="nil"/>
          <w:right w:val="nil"/>
          <w:between w:val="nil"/>
        </w:pBdr>
        <w:ind w:firstLine="0"/>
        <w:rPr>
          <w:color w:val="000000"/>
        </w:rPr>
      </w:pPr>
    </w:p>
    <w:p w14:paraId="271450F2" w14:textId="084CCB2D" w:rsidR="00573873" w:rsidRPr="00E6548A" w:rsidRDefault="00E126FE" w:rsidP="001A5516">
      <w:pPr>
        <w:pStyle w:val="HTMLPreformatted"/>
        <w:ind w:left="2"/>
        <w:rPr>
          <w:lang w:val="en-US"/>
        </w:rPr>
      </w:pPr>
      <w:r w:rsidRPr="00E6548A">
        <w:rPr>
          <w:b/>
          <w:color w:val="000000"/>
        </w:rPr>
        <w:t xml:space="preserve">Key words: </w:t>
      </w:r>
      <w:r w:rsidR="00573873" w:rsidRPr="00E6548A">
        <w:t>Anatomy, maserasi, fiber dimensions and fiber quality</w:t>
      </w:r>
      <w:r w:rsidR="00573873" w:rsidRPr="00E6548A">
        <w:rPr>
          <w:lang w:val="en-US"/>
        </w:rPr>
        <w:t>,</w:t>
      </w:r>
      <w:proofErr w:type="spellStart"/>
      <w:r w:rsidR="00573873" w:rsidRPr="00E6548A">
        <w:rPr>
          <w:lang w:val="en-US"/>
        </w:rPr>
        <w:t>palapi,nantu,bayur</w:t>
      </w:r>
      <w:proofErr w:type="spellEnd"/>
    </w:p>
    <w:p w14:paraId="051B2B22" w14:textId="7E526A26" w:rsidR="00573873" w:rsidRPr="00E6548A" w:rsidRDefault="00573873" w:rsidP="001A5516">
      <w:pPr>
        <w:pStyle w:val="HTMLPreformatted"/>
        <w:ind w:left="2"/>
        <w:rPr>
          <w:lang w:val="en-US"/>
        </w:rPr>
      </w:pPr>
    </w:p>
    <w:p w14:paraId="3ABF39DA" w14:textId="77777777" w:rsidR="00573873" w:rsidRPr="006A4A06" w:rsidRDefault="00573873" w:rsidP="001A5516">
      <w:pPr>
        <w:pStyle w:val="HTMLPreformatted"/>
        <w:ind w:left="2"/>
      </w:pPr>
    </w:p>
    <w:p w14:paraId="3CC6AA54" w14:textId="3E3BDAD6" w:rsidR="00A73666" w:rsidRDefault="00E126FE" w:rsidP="00573873">
      <w:pPr>
        <w:pStyle w:val="Normal1"/>
        <w:pBdr>
          <w:top w:val="nil"/>
          <w:left w:val="nil"/>
          <w:bottom w:val="nil"/>
          <w:right w:val="nil"/>
          <w:between w:val="nil"/>
        </w:pBdr>
        <w:ind w:firstLine="0"/>
        <w:jc w:val="center"/>
        <w:rPr>
          <w:b/>
          <w:smallCaps/>
          <w:color w:val="FF0000"/>
        </w:rPr>
      </w:pPr>
      <w:r>
        <w:rPr>
          <w:b/>
          <w:smallCaps/>
          <w:color w:val="000000"/>
        </w:rPr>
        <w:t xml:space="preserve">ABSTRAK </w:t>
      </w:r>
    </w:p>
    <w:p w14:paraId="19471C89" w14:textId="77777777" w:rsidR="00573873" w:rsidRDefault="00573873" w:rsidP="00573873">
      <w:pPr>
        <w:pStyle w:val="Normal1"/>
        <w:pBdr>
          <w:top w:val="nil"/>
          <w:left w:val="nil"/>
          <w:bottom w:val="nil"/>
          <w:right w:val="nil"/>
          <w:between w:val="nil"/>
        </w:pBdr>
        <w:ind w:firstLine="0"/>
        <w:jc w:val="center"/>
        <w:rPr>
          <w:b/>
          <w:smallCaps/>
          <w:color w:val="000000"/>
        </w:rPr>
      </w:pPr>
    </w:p>
    <w:p w14:paraId="22D2FD65" w14:textId="77777777" w:rsidR="00573873" w:rsidRDefault="00573873" w:rsidP="00573873">
      <w:pPr>
        <w:pStyle w:val="Normal1"/>
        <w:pBdr>
          <w:top w:val="nil"/>
          <w:left w:val="nil"/>
          <w:bottom w:val="nil"/>
          <w:right w:val="nil"/>
          <w:between w:val="nil"/>
        </w:pBdr>
        <w:ind w:firstLine="0"/>
        <w:rPr>
          <w:color w:val="FF0000"/>
        </w:rPr>
      </w:pPr>
      <w:proofErr w:type="spellStart"/>
      <w:r w:rsidRPr="00FA62C2">
        <w:rPr>
          <w:color w:val="000000"/>
        </w:rPr>
        <w:t>Pohon</w:t>
      </w:r>
      <w:proofErr w:type="spellEnd"/>
      <w:r w:rsidRPr="00FA62C2">
        <w:rPr>
          <w:color w:val="000000"/>
        </w:rPr>
        <w:t xml:space="preserve"> </w:t>
      </w:r>
      <w:proofErr w:type="spellStart"/>
      <w:r w:rsidRPr="00FA62C2">
        <w:rPr>
          <w:color w:val="000000"/>
        </w:rPr>
        <w:t>palapi</w:t>
      </w:r>
      <w:proofErr w:type="spellEnd"/>
      <w:r w:rsidRPr="00FA62C2">
        <w:rPr>
          <w:color w:val="000000"/>
        </w:rPr>
        <w:t xml:space="preserve">, </w:t>
      </w:r>
      <w:proofErr w:type="spellStart"/>
      <w:r w:rsidRPr="00FA62C2">
        <w:rPr>
          <w:color w:val="000000"/>
        </w:rPr>
        <w:t>nantu</w:t>
      </w:r>
      <w:proofErr w:type="spellEnd"/>
      <w:r w:rsidRPr="00FA62C2">
        <w:rPr>
          <w:color w:val="000000"/>
        </w:rPr>
        <w:t xml:space="preserve"> dan </w:t>
      </w:r>
      <w:proofErr w:type="spellStart"/>
      <w:r w:rsidRPr="00FA62C2">
        <w:rPr>
          <w:color w:val="000000"/>
        </w:rPr>
        <w:t>bayur</w:t>
      </w:r>
      <w:proofErr w:type="spellEnd"/>
      <w:r w:rsidRPr="00FA62C2">
        <w:rPr>
          <w:color w:val="000000"/>
        </w:rPr>
        <w:t xml:space="preserve"> </w:t>
      </w:r>
      <w:proofErr w:type="spellStart"/>
      <w:r w:rsidRPr="00FA62C2">
        <w:rPr>
          <w:color w:val="000000"/>
        </w:rPr>
        <w:t>merupakan</w:t>
      </w:r>
      <w:proofErr w:type="spellEnd"/>
      <w:r w:rsidRPr="00FA62C2">
        <w:rPr>
          <w:color w:val="000000"/>
        </w:rPr>
        <w:t xml:space="preserve"> </w:t>
      </w:r>
      <w:proofErr w:type="spellStart"/>
      <w:r w:rsidRPr="00FA62C2">
        <w:rPr>
          <w:color w:val="000000"/>
        </w:rPr>
        <w:t>jenis</w:t>
      </w:r>
      <w:proofErr w:type="spellEnd"/>
      <w:r w:rsidRPr="00FA62C2">
        <w:rPr>
          <w:color w:val="000000"/>
        </w:rPr>
        <w:t xml:space="preserve"> </w:t>
      </w:r>
      <w:proofErr w:type="spellStart"/>
      <w:r w:rsidRPr="00FA62C2">
        <w:rPr>
          <w:color w:val="000000"/>
        </w:rPr>
        <w:t>pohon</w:t>
      </w:r>
      <w:proofErr w:type="spellEnd"/>
      <w:r w:rsidRPr="00FA62C2">
        <w:rPr>
          <w:color w:val="000000"/>
        </w:rPr>
        <w:t xml:space="preserve"> yang </w:t>
      </w:r>
      <w:proofErr w:type="spellStart"/>
      <w:r w:rsidRPr="00FA62C2">
        <w:rPr>
          <w:color w:val="000000"/>
        </w:rPr>
        <w:t>terdapat</w:t>
      </w:r>
      <w:proofErr w:type="spellEnd"/>
      <w:r w:rsidRPr="00FA62C2">
        <w:rPr>
          <w:color w:val="000000"/>
        </w:rPr>
        <w:t xml:space="preserve"> </w:t>
      </w:r>
      <w:proofErr w:type="spellStart"/>
      <w:r w:rsidRPr="00FA62C2">
        <w:rPr>
          <w:color w:val="000000"/>
        </w:rPr>
        <w:t>secara</w:t>
      </w:r>
      <w:proofErr w:type="spellEnd"/>
      <w:r w:rsidRPr="00FA62C2">
        <w:rPr>
          <w:color w:val="000000"/>
        </w:rPr>
        <w:t xml:space="preserve"> </w:t>
      </w:r>
      <w:proofErr w:type="spellStart"/>
      <w:r w:rsidRPr="00FA62C2">
        <w:rPr>
          <w:color w:val="000000"/>
        </w:rPr>
        <w:t>alami</w:t>
      </w:r>
      <w:proofErr w:type="spellEnd"/>
      <w:r w:rsidRPr="00FA62C2">
        <w:rPr>
          <w:color w:val="000000"/>
        </w:rPr>
        <w:t xml:space="preserve"> di Sulawesi Tengah dan </w:t>
      </w:r>
      <w:proofErr w:type="spellStart"/>
      <w:r w:rsidRPr="00FA62C2">
        <w:rPr>
          <w:color w:val="000000"/>
        </w:rPr>
        <w:t>merupakan</w:t>
      </w:r>
      <w:proofErr w:type="spellEnd"/>
      <w:r w:rsidRPr="00FA62C2">
        <w:rPr>
          <w:color w:val="000000"/>
        </w:rPr>
        <w:t xml:space="preserve"> </w:t>
      </w:r>
      <w:proofErr w:type="spellStart"/>
      <w:r w:rsidRPr="00FA62C2">
        <w:rPr>
          <w:color w:val="000000"/>
        </w:rPr>
        <w:t>jenis</w:t>
      </w:r>
      <w:proofErr w:type="spellEnd"/>
      <w:r w:rsidRPr="00FA62C2">
        <w:rPr>
          <w:color w:val="000000"/>
        </w:rPr>
        <w:t xml:space="preserve"> </w:t>
      </w:r>
      <w:proofErr w:type="spellStart"/>
      <w:r w:rsidRPr="00FA62C2">
        <w:rPr>
          <w:color w:val="000000"/>
        </w:rPr>
        <w:t>kayu</w:t>
      </w:r>
      <w:proofErr w:type="spellEnd"/>
      <w:r w:rsidRPr="00FA62C2">
        <w:rPr>
          <w:color w:val="000000"/>
        </w:rPr>
        <w:t xml:space="preserve"> yang </w:t>
      </w:r>
      <w:proofErr w:type="spellStart"/>
      <w:r w:rsidRPr="00FA62C2">
        <w:rPr>
          <w:color w:val="000000"/>
        </w:rPr>
        <w:t>banyak</w:t>
      </w:r>
      <w:proofErr w:type="spellEnd"/>
      <w:r w:rsidRPr="00FA62C2">
        <w:rPr>
          <w:color w:val="000000"/>
        </w:rPr>
        <w:t xml:space="preserve"> </w:t>
      </w:r>
      <w:proofErr w:type="spellStart"/>
      <w:r w:rsidRPr="00FA62C2">
        <w:rPr>
          <w:color w:val="000000"/>
        </w:rPr>
        <w:t>digunakan</w:t>
      </w:r>
      <w:proofErr w:type="spellEnd"/>
      <w:r w:rsidRPr="00FA62C2">
        <w:rPr>
          <w:color w:val="000000"/>
        </w:rPr>
        <w:t xml:space="preserve"> pada </w:t>
      </w:r>
      <w:proofErr w:type="spellStart"/>
      <w:r w:rsidRPr="00FA62C2">
        <w:rPr>
          <w:color w:val="000000"/>
        </w:rPr>
        <w:t>industri</w:t>
      </w:r>
      <w:proofErr w:type="spellEnd"/>
      <w:r w:rsidRPr="00FA62C2">
        <w:rPr>
          <w:color w:val="000000"/>
        </w:rPr>
        <w:t xml:space="preserve"> </w:t>
      </w:r>
      <w:proofErr w:type="spellStart"/>
      <w:r w:rsidRPr="00FA62C2">
        <w:rPr>
          <w:color w:val="000000"/>
        </w:rPr>
        <w:t>mebel</w:t>
      </w:r>
      <w:proofErr w:type="spellEnd"/>
      <w:r w:rsidRPr="00FA62C2">
        <w:rPr>
          <w:color w:val="000000"/>
        </w:rPr>
        <w:t xml:space="preserve"> di </w:t>
      </w:r>
      <w:proofErr w:type="spellStart"/>
      <w:r w:rsidRPr="00FA62C2">
        <w:rPr>
          <w:color w:val="000000"/>
        </w:rPr>
        <w:t>kota</w:t>
      </w:r>
      <w:proofErr w:type="spellEnd"/>
      <w:r w:rsidRPr="00FA62C2">
        <w:rPr>
          <w:color w:val="000000"/>
        </w:rPr>
        <w:t xml:space="preserve"> Palu. Tujuan </w:t>
      </w:r>
      <w:proofErr w:type="spellStart"/>
      <w:r w:rsidRPr="00FA62C2">
        <w:rPr>
          <w:color w:val="000000"/>
        </w:rPr>
        <w:t>khusus</w:t>
      </w:r>
      <w:proofErr w:type="spellEnd"/>
      <w:r w:rsidRPr="00FA62C2">
        <w:rPr>
          <w:color w:val="000000"/>
        </w:rPr>
        <w:t xml:space="preserve"> </w:t>
      </w:r>
      <w:proofErr w:type="spellStart"/>
      <w:r w:rsidRPr="00FA62C2">
        <w:rPr>
          <w:color w:val="000000"/>
        </w:rPr>
        <w:t>dalam</w:t>
      </w:r>
      <w:proofErr w:type="spellEnd"/>
      <w:r w:rsidRPr="00FA62C2">
        <w:rPr>
          <w:color w:val="000000"/>
        </w:rPr>
        <w:t xml:space="preserve"> </w:t>
      </w:r>
      <w:proofErr w:type="spellStart"/>
      <w:r w:rsidRPr="00FA62C2">
        <w:rPr>
          <w:color w:val="000000"/>
        </w:rPr>
        <w:t>penelitian</w:t>
      </w:r>
      <w:proofErr w:type="spellEnd"/>
      <w:r w:rsidRPr="00FA62C2">
        <w:rPr>
          <w:color w:val="000000"/>
        </w:rPr>
        <w:t xml:space="preserve"> </w:t>
      </w:r>
      <w:proofErr w:type="spellStart"/>
      <w:r w:rsidRPr="00FA62C2">
        <w:rPr>
          <w:color w:val="000000"/>
        </w:rPr>
        <w:t>ini</w:t>
      </w:r>
      <w:proofErr w:type="spellEnd"/>
      <w:r w:rsidRPr="00FA62C2">
        <w:rPr>
          <w:color w:val="000000"/>
        </w:rPr>
        <w:t xml:space="preserve"> </w:t>
      </w:r>
      <w:proofErr w:type="spellStart"/>
      <w:r w:rsidRPr="00FA62C2">
        <w:rPr>
          <w:color w:val="000000"/>
        </w:rPr>
        <w:t>adalah</w:t>
      </w:r>
      <w:proofErr w:type="spellEnd"/>
      <w:r w:rsidRPr="00FA62C2">
        <w:rPr>
          <w:color w:val="000000"/>
        </w:rPr>
        <w:t xml:space="preserve"> </w:t>
      </w:r>
      <w:proofErr w:type="spellStart"/>
      <w:r w:rsidRPr="00FA62C2">
        <w:rPr>
          <w:color w:val="000000"/>
        </w:rPr>
        <w:t>mempelajari</w:t>
      </w:r>
      <w:proofErr w:type="spellEnd"/>
      <w:r w:rsidRPr="00FA62C2">
        <w:rPr>
          <w:color w:val="000000"/>
        </w:rPr>
        <w:t xml:space="preserve"> </w:t>
      </w:r>
      <w:proofErr w:type="spellStart"/>
      <w:r w:rsidRPr="00FA62C2">
        <w:rPr>
          <w:color w:val="000000"/>
        </w:rPr>
        <w:t>struktur</w:t>
      </w:r>
      <w:proofErr w:type="spellEnd"/>
      <w:r w:rsidRPr="00FA62C2">
        <w:rPr>
          <w:color w:val="000000"/>
        </w:rPr>
        <w:t xml:space="preserve"> </w:t>
      </w:r>
      <w:proofErr w:type="spellStart"/>
      <w:r w:rsidRPr="00FA62C2">
        <w:rPr>
          <w:color w:val="000000"/>
        </w:rPr>
        <w:t>anatomi</w:t>
      </w:r>
      <w:proofErr w:type="spellEnd"/>
      <w:r w:rsidRPr="00FA62C2">
        <w:rPr>
          <w:color w:val="000000"/>
        </w:rPr>
        <w:t xml:space="preserve"> dan </w:t>
      </w:r>
      <w:proofErr w:type="spellStart"/>
      <w:r w:rsidRPr="00FA62C2">
        <w:rPr>
          <w:color w:val="000000"/>
        </w:rPr>
        <w:t>mutu</w:t>
      </w:r>
      <w:proofErr w:type="spellEnd"/>
      <w:r w:rsidRPr="00FA62C2">
        <w:rPr>
          <w:color w:val="000000"/>
        </w:rPr>
        <w:t xml:space="preserve"> </w:t>
      </w:r>
      <w:proofErr w:type="spellStart"/>
      <w:r w:rsidRPr="00FA62C2">
        <w:rPr>
          <w:color w:val="000000"/>
        </w:rPr>
        <w:t>serat</w:t>
      </w:r>
      <w:proofErr w:type="spellEnd"/>
      <w:r w:rsidRPr="00FA62C2">
        <w:rPr>
          <w:color w:val="000000"/>
        </w:rPr>
        <w:t xml:space="preserve"> </w:t>
      </w:r>
      <w:proofErr w:type="spellStart"/>
      <w:r w:rsidRPr="00FA62C2">
        <w:rPr>
          <w:color w:val="000000"/>
        </w:rPr>
        <w:t>tiga</w:t>
      </w:r>
      <w:proofErr w:type="spellEnd"/>
      <w:r w:rsidRPr="00FA62C2">
        <w:rPr>
          <w:color w:val="000000"/>
        </w:rPr>
        <w:t xml:space="preserve"> </w:t>
      </w:r>
      <w:proofErr w:type="spellStart"/>
      <w:r w:rsidRPr="00FA62C2">
        <w:rPr>
          <w:color w:val="000000"/>
        </w:rPr>
        <w:t>jenis</w:t>
      </w:r>
      <w:proofErr w:type="spellEnd"/>
      <w:r w:rsidRPr="00FA62C2">
        <w:rPr>
          <w:color w:val="000000"/>
        </w:rPr>
        <w:t xml:space="preserve"> </w:t>
      </w:r>
      <w:proofErr w:type="spellStart"/>
      <w:r w:rsidRPr="00FA62C2">
        <w:rPr>
          <w:color w:val="000000"/>
        </w:rPr>
        <w:t>kayu</w:t>
      </w:r>
      <w:proofErr w:type="spellEnd"/>
      <w:r w:rsidRPr="00FA62C2">
        <w:rPr>
          <w:color w:val="000000"/>
        </w:rPr>
        <w:t xml:space="preserve"> </w:t>
      </w:r>
      <w:proofErr w:type="spellStart"/>
      <w:r w:rsidRPr="00FA62C2">
        <w:rPr>
          <w:color w:val="000000"/>
        </w:rPr>
        <w:t>asal</w:t>
      </w:r>
      <w:proofErr w:type="spellEnd"/>
      <w:r w:rsidRPr="00FA62C2">
        <w:rPr>
          <w:color w:val="000000"/>
        </w:rPr>
        <w:t xml:space="preserve"> Sulawesi Tengah. Hasil </w:t>
      </w:r>
      <w:proofErr w:type="spellStart"/>
      <w:r w:rsidRPr="00FA62C2">
        <w:rPr>
          <w:color w:val="000000"/>
        </w:rPr>
        <w:t>penelitian</w:t>
      </w:r>
      <w:proofErr w:type="spellEnd"/>
      <w:r w:rsidRPr="00FA62C2">
        <w:rPr>
          <w:color w:val="000000"/>
        </w:rPr>
        <w:t xml:space="preserve"> </w:t>
      </w:r>
      <w:proofErr w:type="spellStart"/>
      <w:r w:rsidRPr="00FA62C2">
        <w:rPr>
          <w:color w:val="000000"/>
        </w:rPr>
        <w:t>menunjukkan</w:t>
      </w:r>
      <w:proofErr w:type="spellEnd"/>
      <w:r w:rsidRPr="00FA62C2">
        <w:rPr>
          <w:color w:val="000000"/>
        </w:rPr>
        <w:t xml:space="preserve"> </w:t>
      </w:r>
      <w:proofErr w:type="spellStart"/>
      <w:r w:rsidRPr="00FA62C2">
        <w:rPr>
          <w:color w:val="000000"/>
        </w:rPr>
        <w:t>bahwa</w:t>
      </w:r>
      <w:proofErr w:type="spellEnd"/>
      <w:r w:rsidRPr="00FA62C2">
        <w:rPr>
          <w:color w:val="000000"/>
        </w:rPr>
        <w:t xml:space="preserve"> </w:t>
      </w:r>
      <w:proofErr w:type="spellStart"/>
      <w:r w:rsidRPr="00FA62C2">
        <w:rPr>
          <w:color w:val="000000"/>
        </w:rPr>
        <w:t>sifat</w:t>
      </w:r>
      <w:proofErr w:type="spellEnd"/>
      <w:r w:rsidRPr="00FA62C2">
        <w:rPr>
          <w:color w:val="000000"/>
        </w:rPr>
        <w:t xml:space="preserve"> </w:t>
      </w:r>
      <w:proofErr w:type="spellStart"/>
      <w:r w:rsidRPr="00FA62C2">
        <w:rPr>
          <w:color w:val="000000"/>
        </w:rPr>
        <w:t>struktur</w:t>
      </w:r>
      <w:proofErr w:type="spellEnd"/>
      <w:r w:rsidRPr="00FA62C2">
        <w:rPr>
          <w:color w:val="000000"/>
        </w:rPr>
        <w:t xml:space="preserve"> </w:t>
      </w:r>
      <w:proofErr w:type="spellStart"/>
      <w:r w:rsidRPr="00FA62C2">
        <w:rPr>
          <w:color w:val="000000"/>
        </w:rPr>
        <w:t>anatomi</w:t>
      </w:r>
      <w:proofErr w:type="spellEnd"/>
      <w:r w:rsidRPr="00FA62C2">
        <w:rPr>
          <w:color w:val="000000"/>
        </w:rPr>
        <w:t xml:space="preserve"> </w:t>
      </w:r>
      <w:proofErr w:type="spellStart"/>
      <w:r w:rsidRPr="00FA62C2">
        <w:rPr>
          <w:color w:val="000000"/>
        </w:rPr>
        <w:t>dari</w:t>
      </w:r>
      <w:proofErr w:type="spellEnd"/>
      <w:r w:rsidRPr="00FA62C2">
        <w:rPr>
          <w:color w:val="000000"/>
        </w:rPr>
        <w:t xml:space="preserve"> </w:t>
      </w:r>
      <w:proofErr w:type="spellStart"/>
      <w:r w:rsidRPr="00FA62C2">
        <w:rPr>
          <w:color w:val="000000"/>
        </w:rPr>
        <w:t>ketiga</w:t>
      </w:r>
      <w:proofErr w:type="spellEnd"/>
      <w:r w:rsidRPr="00FA62C2">
        <w:rPr>
          <w:color w:val="000000"/>
        </w:rPr>
        <w:t xml:space="preserve"> </w:t>
      </w:r>
      <w:proofErr w:type="spellStart"/>
      <w:r w:rsidRPr="00FA62C2">
        <w:rPr>
          <w:color w:val="000000"/>
        </w:rPr>
        <w:t>jenis</w:t>
      </w:r>
      <w:proofErr w:type="spellEnd"/>
      <w:r w:rsidRPr="00FA62C2">
        <w:rPr>
          <w:color w:val="000000"/>
        </w:rPr>
        <w:t xml:space="preserve"> </w:t>
      </w:r>
      <w:proofErr w:type="spellStart"/>
      <w:r w:rsidRPr="00FA62C2">
        <w:rPr>
          <w:color w:val="000000"/>
        </w:rPr>
        <w:t>kayu</w:t>
      </w:r>
      <w:proofErr w:type="spellEnd"/>
      <w:r w:rsidRPr="00FA62C2">
        <w:rPr>
          <w:color w:val="000000"/>
        </w:rPr>
        <w:t xml:space="preserve"> yang </w:t>
      </w:r>
      <w:proofErr w:type="spellStart"/>
      <w:r w:rsidRPr="00FA62C2">
        <w:rPr>
          <w:color w:val="000000"/>
        </w:rPr>
        <w:t>diteliti</w:t>
      </w:r>
      <w:proofErr w:type="spellEnd"/>
      <w:r w:rsidRPr="00FA62C2">
        <w:rPr>
          <w:color w:val="000000"/>
        </w:rPr>
        <w:t xml:space="preserve"> </w:t>
      </w:r>
      <w:proofErr w:type="spellStart"/>
      <w:r w:rsidRPr="00FA62C2">
        <w:rPr>
          <w:color w:val="000000"/>
        </w:rPr>
        <w:t>memiliki</w:t>
      </w:r>
      <w:proofErr w:type="spellEnd"/>
      <w:r w:rsidRPr="00FA62C2">
        <w:rPr>
          <w:color w:val="000000"/>
        </w:rPr>
        <w:t xml:space="preserve"> </w:t>
      </w:r>
      <w:proofErr w:type="spellStart"/>
      <w:r w:rsidRPr="00FA62C2">
        <w:rPr>
          <w:color w:val="000000"/>
        </w:rPr>
        <w:t>karakteristik</w:t>
      </w:r>
      <w:proofErr w:type="spellEnd"/>
      <w:r w:rsidRPr="00FA62C2">
        <w:rPr>
          <w:color w:val="000000"/>
        </w:rPr>
        <w:t xml:space="preserve"> yang </w:t>
      </w:r>
      <w:proofErr w:type="spellStart"/>
      <w:r w:rsidRPr="00FA62C2">
        <w:rPr>
          <w:color w:val="000000"/>
        </w:rPr>
        <w:t>berbeda</w:t>
      </w:r>
      <w:proofErr w:type="spellEnd"/>
      <w:r w:rsidRPr="00FA62C2">
        <w:rPr>
          <w:color w:val="000000"/>
        </w:rPr>
        <w:t xml:space="preserve">. Kayu </w:t>
      </w:r>
      <w:proofErr w:type="spellStart"/>
      <w:r w:rsidRPr="00FA62C2">
        <w:rPr>
          <w:color w:val="000000"/>
        </w:rPr>
        <w:t>bayur</w:t>
      </w:r>
      <w:proofErr w:type="spellEnd"/>
      <w:r w:rsidRPr="00FA62C2">
        <w:rPr>
          <w:color w:val="000000"/>
        </w:rPr>
        <w:t xml:space="preserve"> </w:t>
      </w:r>
      <w:proofErr w:type="spellStart"/>
      <w:r w:rsidRPr="00FA62C2">
        <w:rPr>
          <w:color w:val="000000"/>
        </w:rPr>
        <w:t>mudah</w:t>
      </w:r>
      <w:proofErr w:type="spellEnd"/>
      <w:r w:rsidRPr="00FA62C2">
        <w:rPr>
          <w:color w:val="000000"/>
        </w:rPr>
        <w:t xml:space="preserve"> </w:t>
      </w:r>
      <w:proofErr w:type="spellStart"/>
      <w:r w:rsidRPr="00FA62C2">
        <w:rPr>
          <w:color w:val="000000"/>
        </w:rPr>
        <w:t>dibedakan</w:t>
      </w:r>
      <w:proofErr w:type="spellEnd"/>
      <w:r w:rsidRPr="00FA62C2">
        <w:rPr>
          <w:color w:val="000000"/>
        </w:rPr>
        <w:t xml:space="preserve"> </w:t>
      </w:r>
      <w:proofErr w:type="spellStart"/>
      <w:r w:rsidRPr="00FA62C2">
        <w:rPr>
          <w:color w:val="000000"/>
        </w:rPr>
        <w:t>dengan</w:t>
      </w:r>
      <w:proofErr w:type="spellEnd"/>
      <w:r w:rsidRPr="00FA62C2">
        <w:rPr>
          <w:color w:val="000000"/>
        </w:rPr>
        <w:t xml:space="preserve"> </w:t>
      </w:r>
      <w:proofErr w:type="spellStart"/>
      <w:r w:rsidRPr="00FA62C2">
        <w:rPr>
          <w:color w:val="000000"/>
        </w:rPr>
        <w:t>nantu</w:t>
      </w:r>
      <w:proofErr w:type="spellEnd"/>
      <w:r w:rsidRPr="00FA62C2">
        <w:rPr>
          <w:color w:val="000000"/>
        </w:rPr>
        <w:t xml:space="preserve"> dan </w:t>
      </w:r>
      <w:proofErr w:type="spellStart"/>
      <w:r w:rsidRPr="00FA62C2">
        <w:rPr>
          <w:color w:val="000000"/>
        </w:rPr>
        <w:t>palapi</w:t>
      </w:r>
      <w:proofErr w:type="spellEnd"/>
      <w:r w:rsidRPr="00FA62C2">
        <w:rPr>
          <w:color w:val="000000"/>
        </w:rPr>
        <w:t xml:space="preserve"> </w:t>
      </w:r>
      <w:proofErr w:type="spellStart"/>
      <w:r w:rsidRPr="00FA62C2">
        <w:rPr>
          <w:color w:val="000000"/>
        </w:rPr>
        <w:t>karena</w:t>
      </w:r>
      <w:proofErr w:type="spellEnd"/>
      <w:r w:rsidRPr="00FA62C2">
        <w:rPr>
          <w:color w:val="000000"/>
        </w:rPr>
        <w:t xml:space="preserve"> </w:t>
      </w:r>
      <w:proofErr w:type="spellStart"/>
      <w:r w:rsidRPr="00FA62C2">
        <w:rPr>
          <w:color w:val="000000"/>
        </w:rPr>
        <w:t>memiliki</w:t>
      </w:r>
      <w:proofErr w:type="spellEnd"/>
      <w:r w:rsidRPr="00FA62C2">
        <w:rPr>
          <w:color w:val="000000"/>
        </w:rPr>
        <w:t xml:space="preserve"> </w:t>
      </w:r>
      <w:proofErr w:type="spellStart"/>
      <w:r w:rsidRPr="00FA62C2">
        <w:rPr>
          <w:color w:val="000000"/>
        </w:rPr>
        <w:t>banyak</w:t>
      </w:r>
      <w:proofErr w:type="spellEnd"/>
      <w:r w:rsidRPr="00FA62C2">
        <w:rPr>
          <w:color w:val="000000"/>
        </w:rPr>
        <w:t xml:space="preserve"> </w:t>
      </w:r>
      <w:proofErr w:type="spellStart"/>
      <w:r w:rsidRPr="00FA62C2">
        <w:rPr>
          <w:color w:val="000000"/>
        </w:rPr>
        <w:t>kristal</w:t>
      </w:r>
      <w:proofErr w:type="spellEnd"/>
      <w:r w:rsidRPr="00FA62C2">
        <w:rPr>
          <w:color w:val="000000"/>
        </w:rPr>
        <w:t xml:space="preserve"> rhomboid pada </w:t>
      </w:r>
      <w:proofErr w:type="spellStart"/>
      <w:r w:rsidRPr="00FA62C2">
        <w:rPr>
          <w:color w:val="000000"/>
        </w:rPr>
        <w:t>sel</w:t>
      </w:r>
      <w:proofErr w:type="spellEnd"/>
      <w:r w:rsidRPr="00FA62C2">
        <w:rPr>
          <w:color w:val="000000"/>
        </w:rPr>
        <w:t xml:space="preserve"> </w:t>
      </w:r>
      <w:proofErr w:type="spellStart"/>
      <w:r w:rsidRPr="00FA62C2">
        <w:rPr>
          <w:color w:val="000000"/>
        </w:rPr>
        <w:t>parenkim</w:t>
      </w:r>
      <w:proofErr w:type="spellEnd"/>
      <w:r w:rsidRPr="00FA62C2">
        <w:rPr>
          <w:color w:val="000000"/>
        </w:rPr>
        <w:t xml:space="preserve"> </w:t>
      </w:r>
      <w:proofErr w:type="spellStart"/>
      <w:r w:rsidRPr="00FA62C2">
        <w:rPr>
          <w:color w:val="000000"/>
        </w:rPr>
        <w:t>aksialnya</w:t>
      </w:r>
      <w:proofErr w:type="spellEnd"/>
      <w:r w:rsidRPr="00FA62C2">
        <w:rPr>
          <w:color w:val="000000"/>
        </w:rPr>
        <w:t xml:space="preserve">. </w:t>
      </w:r>
      <w:proofErr w:type="spellStart"/>
      <w:r w:rsidRPr="00FA62C2">
        <w:rPr>
          <w:color w:val="000000"/>
        </w:rPr>
        <w:t>Sedangkan</w:t>
      </w:r>
      <w:proofErr w:type="spellEnd"/>
      <w:r w:rsidRPr="00FA62C2">
        <w:rPr>
          <w:color w:val="000000"/>
        </w:rPr>
        <w:t xml:space="preserve"> </w:t>
      </w:r>
      <w:proofErr w:type="spellStart"/>
      <w:r w:rsidRPr="00FA62C2">
        <w:rPr>
          <w:color w:val="000000"/>
        </w:rPr>
        <w:t>palapi</w:t>
      </w:r>
      <w:proofErr w:type="spellEnd"/>
      <w:r w:rsidRPr="00FA62C2">
        <w:rPr>
          <w:color w:val="000000"/>
        </w:rPr>
        <w:t xml:space="preserve"> </w:t>
      </w:r>
      <w:proofErr w:type="spellStart"/>
      <w:r w:rsidRPr="00FA62C2">
        <w:rPr>
          <w:color w:val="000000"/>
        </w:rPr>
        <w:t>mudah</w:t>
      </w:r>
      <w:proofErr w:type="spellEnd"/>
      <w:r w:rsidRPr="00FA62C2">
        <w:rPr>
          <w:color w:val="000000"/>
        </w:rPr>
        <w:t xml:space="preserve"> </w:t>
      </w:r>
      <w:proofErr w:type="spellStart"/>
      <w:r w:rsidRPr="00FA62C2">
        <w:rPr>
          <w:color w:val="000000"/>
        </w:rPr>
        <w:t>dibedakan</w:t>
      </w:r>
      <w:proofErr w:type="spellEnd"/>
      <w:r w:rsidRPr="00FA62C2">
        <w:rPr>
          <w:color w:val="000000"/>
        </w:rPr>
        <w:t xml:space="preserve"> </w:t>
      </w:r>
      <w:proofErr w:type="spellStart"/>
      <w:r w:rsidRPr="00FA62C2">
        <w:rPr>
          <w:color w:val="000000"/>
        </w:rPr>
        <w:t>dari</w:t>
      </w:r>
      <w:proofErr w:type="spellEnd"/>
      <w:r w:rsidRPr="00FA62C2">
        <w:rPr>
          <w:color w:val="000000"/>
        </w:rPr>
        <w:t xml:space="preserve"> </w:t>
      </w:r>
      <w:proofErr w:type="spellStart"/>
      <w:r w:rsidRPr="00FA62C2">
        <w:rPr>
          <w:color w:val="000000"/>
        </w:rPr>
        <w:t>keduanya</w:t>
      </w:r>
      <w:proofErr w:type="spellEnd"/>
      <w:r w:rsidRPr="00FA62C2">
        <w:rPr>
          <w:color w:val="000000"/>
        </w:rPr>
        <w:t xml:space="preserve"> </w:t>
      </w:r>
      <w:proofErr w:type="spellStart"/>
      <w:r w:rsidRPr="00FA62C2">
        <w:rPr>
          <w:color w:val="000000"/>
        </w:rPr>
        <w:t>dengan</w:t>
      </w:r>
      <w:proofErr w:type="spellEnd"/>
      <w:r w:rsidRPr="00FA62C2">
        <w:rPr>
          <w:color w:val="000000"/>
        </w:rPr>
        <w:t xml:space="preserve"> </w:t>
      </w:r>
      <w:proofErr w:type="spellStart"/>
      <w:r w:rsidRPr="00FA62C2">
        <w:rPr>
          <w:color w:val="000000"/>
        </w:rPr>
        <w:t>adanya</w:t>
      </w:r>
      <w:proofErr w:type="spellEnd"/>
      <w:r w:rsidRPr="00FA62C2">
        <w:rPr>
          <w:color w:val="000000"/>
        </w:rPr>
        <w:t xml:space="preserve"> </w:t>
      </w:r>
      <w:proofErr w:type="spellStart"/>
      <w:r w:rsidRPr="00FA62C2">
        <w:rPr>
          <w:color w:val="000000"/>
        </w:rPr>
        <w:t>pori-pori</w:t>
      </w:r>
      <w:proofErr w:type="spellEnd"/>
      <w:r w:rsidRPr="00FA62C2">
        <w:rPr>
          <w:color w:val="000000"/>
        </w:rPr>
        <w:t xml:space="preserve"> yang </w:t>
      </w:r>
      <w:proofErr w:type="spellStart"/>
      <w:r w:rsidRPr="00FA62C2">
        <w:rPr>
          <w:color w:val="000000"/>
        </w:rPr>
        <w:t>hampir</w:t>
      </w:r>
      <w:proofErr w:type="spellEnd"/>
      <w:r w:rsidRPr="00FA62C2">
        <w:rPr>
          <w:color w:val="000000"/>
        </w:rPr>
        <w:t xml:space="preserve"> </w:t>
      </w:r>
      <w:proofErr w:type="spellStart"/>
      <w:r w:rsidRPr="00FA62C2">
        <w:rPr>
          <w:color w:val="000000"/>
        </w:rPr>
        <w:t>seluruhnya</w:t>
      </w:r>
      <w:proofErr w:type="spellEnd"/>
      <w:r w:rsidRPr="00FA62C2">
        <w:rPr>
          <w:color w:val="000000"/>
        </w:rPr>
        <w:t xml:space="preserve"> </w:t>
      </w:r>
      <w:proofErr w:type="spellStart"/>
      <w:r w:rsidRPr="00FA62C2">
        <w:rPr>
          <w:color w:val="000000"/>
        </w:rPr>
        <w:t>soliter</w:t>
      </w:r>
      <w:proofErr w:type="spellEnd"/>
      <w:r w:rsidRPr="00FA62C2">
        <w:rPr>
          <w:color w:val="000000"/>
        </w:rPr>
        <w:t xml:space="preserve"> dan </w:t>
      </w:r>
      <w:proofErr w:type="spellStart"/>
      <w:r w:rsidRPr="00FA62C2">
        <w:rPr>
          <w:color w:val="000000"/>
        </w:rPr>
        <w:t>termasuk</w:t>
      </w:r>
      <w:proofErr w:type="spellEnd"/>
      <w:r w:rsidRPr="00FA62C2">
        <w:rPr>
          <w:color w:val="000000"/>
        </w:rPr>
        <w:t xml:space="preserve"> </w:t>
      </w:r>
      <w:proofErr w:type="spellStart"/>
      <w:r w:rsidRPr="00FA62C2">
        <w:rPr>
          <w:color w:val="000000"/>
        </w:rPr>
        <w:t>kategori</w:t>
      </w:r>
      <w:proofErr w:type="spellEnd"/>
      <w:r w:rsidRPr="00FA62C2">
        <w:rPr>
          <w:color w:val="000000"/>
        </w:rPr>
        <w:t xml:space="preserve"> </w:t>
      </w:r>
      <w:proofErr w:type="spellStart"/>
      <w:r w:rsidRPr="00FA62C2">
        <w:rPr>
          <w:color w:val="000000"/>
        </w:rPr>
        <w:t>langka</w:t>
      </w:r>
      <w:proofErr w:type="spellEnd"/>
      <w:r w:rsidRPr="00FA62C2">
        <w:rPr>
          <w:color w:val="000000"/>
        </w:rPr>
        <w:t xml:space="preserve"> </w:t>
      </w:r>
      <w:proofErr w:type="spellStart"/>
      <w:r w:rsidRPr="00FA62C2">
        <w:rPr>
          <w:color w:val="000000"/>
        </w:rPr>
        <w:t>serta</w:t>
      </w:r>
      <w:proofErr w:type="spellEnd"/>
      <w:r w:rsidRPr="00FA62C2">
        <w:rPr>
          <w:color w:val="000000"/>
        </w:rPr>
        <w:t xml:space="preserve"> </w:t>
      </w:r>
      <w:proofErr w:type="spellStart"/>
      <w:r w:rsidRPr="00FA62C2">
        <w:rPr>
          <w:color w:val="000000"/>
        </w:rPr>
        <w:t>memiliki</w:t>
      </w:r>
      <w:proofErr w:type="spellEnd"/>
      <w:r w:rsidRPr="00FA62C2">
        <w:rPr>
          <w:color w:val="000000"/>
        </w:rPr>
        <w:t xml:space="preserve"> </w:t>
      </w:r>
      <w:proofErr w:type="spellStart"/>
      <w:r w:rsidRPr="00FA62C2">
        <w:rPr>
          <w:color w:val="000000"/>
        </w:rPr>
        <w:t>parenkim</w:t>
      </w:r>
      <w:proofErr w:type="spellEnd"/>
      <w:r w:rsidRPr="00FA62C2">
        <w:rPr>
          <w:color w:val="000000"/>
        </w:rPr>
        <w:t xml:space="preserve"> </w:t>
      </w:r>
      <w:proofErr w:type="spellStart"/>
      <w:r w:rsidRPr="00FA62C2">
        <w:rPr>
          <w:color w:val="000000"/>
        </w:rPr>
        <w:t>aksial</w:t>
      </w:r>
      <w:proofErr w:type="spellEnd"/>
      <w:r w:rsidRPr="00FA62C2">
        <w:rPr>
          <w:color w:val="000000"/>
        </w:rPr>
        <w:t xml:space="preserve"> yang </w:t>
      </w:r>
      <w:proofErr w:type="spellStart"/>
      <w:r w:rsidRPr="00FA62C2">
        <w:rPr>
          <w:color w:val="000000"/>
        </w:rPr>
        <w:t>sangat</w:t>
      </w:r>
      <w:proofErr w:type="spellEnd"/>
      <w:r w:rsidRPr="00FA62C2">
        <w:rPr>
          <w:color w:val="000000"/>
        </w:rPr>
        <w:t xml:space="preserve"> </w:t>
      </w:r>
      <w:proofErr w:type="spellStart"/>
      <w:r w:rsidRPr="00FA62C2">
        <w:rPr>
          <w:color w:val="000000"/>
        </w:rPr>
        <w:t>masif</w:t>
      </w:r>
      <w:proofErr w:type="spellEnd"/>
      <w:r w:rsidRPr="00FA62C2">
        <w:rPr>
          <w:color w:val="000000"/>
        </w:rPr>
        <w:t xml:space="preserve"> </w:t>
      </w:r>
      <w:proofErr w:type="spellStart"/>
      <w:r w:rsidRPr="00FA62C2">
        <w:rPr>
          <w:color w:val="000000"/>
        </w:rPr>
        <w:t>berupa</w:t>
      </w:r>
      <w:proofErr w:type="spellEnd"/>
      <w:r w:rsidRPr="00FA62C2">
        <w:rPr>
          <w:color w:val="000000"/>
        </w:rPr>
        <w:t xml:space="preserve"> </w:t>
      </w:r>
      <w:proofErr w:type="spellStart"/>
      <w:r w:rsidRPr="00FA62C2">
        <w:rPr>
          <w:color w:val="000000"/>
        </w:rPr>
        <w:t>agregat</w:t>
      </w:r>
      <w:proofErr w:type="spellEnd"/>
      <w:r w:rsidRPr="00FA62C2">
        <w:rPr>
          <w:color w:val="000000"/>
        </w:rPr>
        <w:t xml:space="preserve"> </w:t>
      </w:r>
      <w:proofErr w:type="spellStart"/>
      <w:r w:rsidRPr="00FA62C2">
        <w:rPr>
          <w:color w:val="000000"/>
        </w:rPr>
        <w:t>difus</w:t>
      </w:r>
      <w:proofErr w:type="spellEnd"/>
      <w:r w:rsidRPr="00FA62C2">
        <w:rPr>
          <w:color w:val="000000"/>
        </w:rPr>
        <w:t xml:space="preserve">. </w:t>
      </w:r>
      <w:proofErr w:type="spellStart"/>
      <w:r w:rsidRPr="00FA62C2">
        <w:rPr>
          <w:color w:val="000000"/>
        </w:rPr>
        <w:t>Berdasarkan</w:t>
      </w:r>
      <w:proofErr w:type="spellEnd"/>
      <w:r w:rsidRPr="00FA62C2">
        <w:rPr>
          <w:color w:val="000000"/>
        </w:rPr>
        <w:t xml:space="preserve"> </w:t>
      </w:r>
      <w:proofErr w:type="spellStart"/>
      <w:r w:rsidRPr="00FA62C2">
        <w:rPr>
          <w:color w:val="000000"/>
        </w:rPr>
        <w:t>kualitas</w:t>
      </w:r>
      <w:proofErr w:type="spellEnd"/>
      <w:r w:rsidRPr="00FA62C2">
        <w:rPr>
          <w:color w:val="000000"/>
        </w:rPr>
        <w:t xml:space="preserve"> </w:t>
      </w:r>
      <w:proofErr w:type="spellStart"/>
      <w:r w:rsidRPr="00FA62C2">
        <w:rPr>
          <w:color w:val="000000"/>
        </w:rPr>
        <w:t>seratnya</w:t>
      </w:r>
      <w:proofErr w:type="spellEnd"/>
      <w:r w:rsidRPr="00FA62C2">
        <w:rPr>
          <w:color w:val="000000"/>
        </w:rPr>
        <w:t xml:space="preserve">, </w:t>
      </w:r>
      <w:proofErr w:type="spellStart"/>
      <w:r w:rsidRPr="00FA62C2">
        <w:rPr>
          <w:color w:val="000000"/>
        </w:rPr>
        <w:t>kayu</w:t>
      </w:r>
      <w:proofErr w:type="spellEnd"/>
      <w:r w:rsidRPr="00FA62C2">
        <w:rPr>
          <w:color w:val="000000"/>
        </w:rPr>
        <w:t xml:space="preserve"> </w:t>
      </w:r>
      <w:proofErr w:type="spellStart"/>
      <w:r w:rsidRPr="00FA62C2">
        <w:rPr>
          <w:color w:val="000000"/>
        </w:rPr>
        <w:t>nantu</w:t>
      </w:r>
      <w:proofErr w:type="spellEnd"/>
      <w:r w:rsidRPr="00FA62C2">
        <w:rPr>
          <w:color w:val="000000"/>
        </w:rPr>
        <w:t xml:space="preserve"> </w:t>
      </w:r>
      <w:proofErr w:type="spellStart"/>
      <w:r w:rsidRPr="00FA62C2">
        <w:rPr>
          <w:color w:val="000000"/>
        </w:rPr>
        <w:t>termasuk</w:t>
      </w:r>
      <w:proofErr w:type="spellEnd"/>
      <w:r w:rsidRPr="00FA62C2">
        <w:rPr>
          <w:color w:val="000000"/>
        </w:rPr>
        <w:t xml:space="preserve"> </w:t>
      </w:r>
      <w:proofErr w:type="spellStart"/>
      <w:r w:rsidRPr="00FA62C2">
        <w:rPr>
          <w:color w:val="000000"/>
        </w:rPr>
        <w:t>kelas</w:t>
      </w:r>
      <w:proofErr w:type="spellEnd"/>
      <w:r w:rsidRPr="00FA62C2">
        <w:rPr>
          <w:color w:val="000000"/>
        </w:rPr>
        <w:t xml:space="preserve"> I, </w:t>
      </w:r>
      <w:proofErr w:type="spellStart"/>
      <w:r w:rsidRPr="00FA62C2">
        <w:rPr>
          <w:color w:val="000000"/>
        </w:rPr>
        <w:t>sedangkan</w:t>
      </w:r>
      <w:proofErr w:type="spellEnd"/>
      <w:r w:rsidRPr="00FA62C2">
        <w:rPr>
          <w:color w:val="000000"/>
        </w:rPr>
        <w:t xml:space="preserve"> </w:t>
      </w:r>
      <w:proofErr w:type="spellStart"/>
      <w:r w:rsidRPr="00FA62C2">
        <w:rPr>
          <w:color w:val="000000"/>
        </w:rPr>
        <w:t>kayu</w:t>
      </w:r>
      <w:proofErr w:type="spellEnd"/>
      <w:r w:rsidRPr="00FA62C2">
        <w:rPr>
          <w:color w:val="000000"/>
        </w:rPr>
        <w:t xml:space="preserve"> </w:t>
      </w:r>
      <w:proofErr w:type="spellStart"/>
      <w:r w:rsidRPr="00FA62C2">
        <w:rPr>
          <w:color w:val="000000"/>
        </w:rPr>
        <w:t>palapi</w:t>
      </w:r>
      <w:proofErr w:type="spellEnd"/>
      <w:r w:rsidRPr="00FA62C2">
        <w:rPr>
          <w:color w:val="000000"/>
        </w:rPr>
        <w:t xml:space="preserve"> dan </w:t>
      </w:r>
      <w:proofErr w:type="spellStart"/>
      <w:r w:rsidRPr="00FA62C2">
        <w:rPr>
          <w:color w:val="000000"/>
        </w:rPr>
        <w:t>bayur</w:t>
      </w:r>
      <w:proofErr w:type="spellEnd"/>
      <w:r w:rsidRPr="00FA62C2">
        <w:rPr>
          <w:color w:val="000000"/>
        </w:rPr>
        <w:t xml:space="preserve"> </w:t>
      </w:r>
      <w:proofErr w:type="spellStart"/>
      <w:r w:rsidRPr="00FA62C2">
        <w:rPr>
          <w:color w:val="000000"/>
        </w:rPr>
        <w:t>termasuk</w:t>
      </w:r>
      <w:proofErr w:type="spellEnd"/>
      <w:r w:rsidRPr="00FA62C2">
        <w:rPr>
          <w:color w:val="000000"/>
        </w:rPr>
        <w:t xml:space="preserve"> </w:t>
      </w:r>
      <w:proofErr w:type="spellStart"/>
      <w:r w:rsidRPr="00FA62C2">
        <w:rPr>
          <w:color w:val="000000"/>
        </w:rPr>
        <w:t>kelas</w:t>
      </w:r>
      <w:proofErr w:type="spellEnd"/>
      <w:r w:rsidRPr="00FA62C2">
        <w:rPr>
          <w:color w:val="000000"/>
        </w:rPr>
        <w:t xml:space="preserve"> II. </w:t>
      </w:r>
      <w:proofErr w:type="spellStart"/>
      <w:r w:rsidRPr="00FA62C2">
        <w:rPr>
          <w:color w:val="000000"/>
        </w:rPr>
        <w:t>Ketiga</w:t>
      </w:r>
      <w:proofErr w:type="spellEnd"/>
      <w:r w:rsidRPr="00FA62C2">
        <w:rPr>
          <w:color w:val="000000"/>
        </w:rPr>
        <w:t xml:space="preserve"> </w:t>
      </w:r>
      <w:proofErr w:type="spellStart"/>
      <w:r w:rsidRPr="00FA62C2">
        <w:rPr>
          <w:color w:val="000000"/>
        </w:rPr>
        <w:t>jenis</w:t>
      </w:r>
      <w:proofErr w:type="spellEnd"/>
      <w:r w:rsidRPr="00FA62C2">
        <w:rPr>
          <w:color w:val="000000"/>
        </w:rPr>
        <w:t xml:space="preserve"> </w:t>
      </w:r>
      <w:proofErr w:type="spellStart"/>
      <w:r w:rsidRPr="00FA62C2">
        <w:rPr>
          <w:color w:val="000000"/>
        </w:rPr>
        <w:t>kayu</w:t>
      </w:r>
      <w:proofErr w:type="spellEnd"/>
      <w:r w:rsidRPr="00FA62C2">
        <w:rPr>
          <w:color w:val="000000"/>
        </w:rPr>
        <w:t xml:space="preserve"> </w:t>
      </w:r>
      <w:proofErr w:type="spellStart"/>
      <w:r w:rsidRPr="00FA62C2">
        <w:rPr>
          <w:color w:val="000000"/>
        </w:rPr>
        <w:t>ini</w:t>
      </w:r>
      <w:proofErr w:type="spellEnd"/>
      <w:r w:rsidRPr="00FA62C2">
        <w:rPr>
          <w:color w:val="000000"/>
        </w:rPr>
        <w:t xml:space="preserve"> </w:t>
      </w:r>
      <w:proofErr w:type="spellStart"/>
      <w:r w:rsidRPr="00FA62C2">
        <w:rPr>
          <w:color w:val="000000"/>
        </w:rPr>
        <w:t>dapat</w:t>
      </w:r>
      <w:proofErr w:type="spellEnd"/>
      <w:r w:rsidRPr="00FA62C2">
        <w:rPr>
          <w:color w:val="000000"/>
        </w:rPr>
        <w:t xml:space="preserve"> </w:t>
      </w:r>
      <w:proofErr w:type="spellStart"/>
      <w:r w:rsidRPr="00FA62C2">
        <w:rPr>
          <w:color w:val="000000"/>
        </w:rPr>
        <w:t>digunakan</w:t>
      </w:r>
      <w:proofErr w:type="spellEnd"/>
      <w:r w:rsidRPr="00FA62C2">
        <w:rPr>
          <w:color w:val="000000"/>
        </w:rPr>
        <w:t xml:space="preserve"> </w:t>
      </w:r>
      <w:proofErr w:type="spellStart"/>
      <w:r w:rsidRPr="00FA62C2">
        <w:rPr>
          <w:color w:val="000000"/>
        </w:rPr>
        <w:t>dalam</w:t>
      </w:r>
      <w:proofErr w:type="spellEnd"/>
      <w:r w:rsidRPr="00FA62C2">
        <w:rPr>
          <w:color w:val="000000"/>
        </w:rPr>
        <w:t xml:space="preserve"> </w:t>
      </w:r>
      <w:proofErr w:type="spellStart"/>
      <w:r w:rsidRPr="00FA62C2">
        <w:rPr>
          <w:color w:val="000000"/>
        </w:rPr>
        <w:t>pembuatan</w:t>
      </w:r>
      <w:proofErr w:type="spellEnd"/>
      <w:r w:rsidRPr="00FA62C2">
        <w:rPr>
          <w:color w:val="000000"/>
        </w:rPr>
        <w:t xml:space="preserve"> pulp dan </w:t>
      </w:r>
      <w:proofErr w:type="spellStart"/>
      <w:r w:rsidRPr="00FA62C2">
        <w:rPr>
          <w:color w:val="000000"/>
        </w:rPr>
        <w:t>kertas</w:t>
      </w:r>
      <w:proofErr w:type="spellEnd"/>
      <w:r w:rsidRPr="00FA62C2">
        <w:rPr>
          <w:color w:val="000000"/>
        </w:rPr>
        <w:t>.</w:t>
      </w:r>
    </w:p>
    <w:p w14:paraId="3DC5EB57" w14:textId="77777777" w:rsidR="00795446" w:rsidRDefault="00E126FE" w:rsidP="00795446">
      <w:pPr>
        <w:pStyle w:val="Normal1"/>
        <w:widowControl w:val="0"/>
        <w:pBdr>
          <w:top w:val="nil"/>
          <w:left w:val="nil"/>
          <w:bottom w:val="nil"/>
          <w:right w:val="nil"/>
          <w:between w:val="nil"/>
        </w:pBdr>
        <w:spacing w:before="240" w:after="360" w:line="360" w:lineRule="auto"/>
        <w:ind w:firstLine="0"/>
        <w:rPr>
          <w:color w:val="FF0000"/>
        </w:rPr>
      </w:pPr>
      <w:r>
        <w:rPr>
          <w:b/>
          <w:color w:val="000000"/>
        </w:rPr>
        <w:t xml:space="preserve">Kata </w:t>
      </w:r>
      <w:proofErr w:type="spellStart"/>
      <w:r>
        <w:rPr>
          <w:b/>
          <w:color w:val="000000"/>
        </w:rPr>
        <w:t>kunci</w:t>
      </w:r>
      <w:proofErr w:type="spellEnd"/>
      <w:r>
        <w:rPr>
          <w:b/>
          <w:color w:val="000000"/>
        </w:rPr>
        <w:t xml:space="preserve">: </w:t>
      </w:r>
      <w:proofErr w:type="spellStart"/>
      <w:r w:rsidR="00795446">
        <w:rPr>
          <w:color w:val="000000"/>
        </w:rPr>
        <w:t>Anatomi</w:t>
      </w:r>
      <w:proofErr w:type="spellEnd"/>
      <w:r w:rsidR="00795446">
        <w:rPr>
          <w:color w:val="000000"/>
        </w:rPr>
        <w:t xml:space="preserve">, </w:t>
      </w:r>
      <w:proofErr w:type="spellStart"/>
      <w:r w:rsidR="00795446">
        <w:rPr>
          <w:color w:val="000000"/>
        </w:rPr>
        <w:t>maserasi</w:t>
      </w:r>
      <w:proofErr w:type="spellEnd"/>
      <w:r w:rsidR="00795446">
        <w:rPr>
          <w:color w:val="000000"/>
        </w:rPr>
        <w:t xml:space="preserve">, </w:t>
      </w:r>
      <w:proofErr w:type="spellStart"/>
      <w:r w:rsidR="00795446">
        <w:rPr>
          <w:color w:val="000000"/>
        </w:rPr>
        <w:t>dimensi</w:t>
      </w:r>
      <w:proofErr w:type="spellEnd"/>
      <w:r w:rsidR="00795446">
        <w:rPr>
          <w:color w:val="000000"/>
        </w:rPr>
        <w:t xml:space="preserve"> </w:t>
      </w:r>
      <w:proofErr w:type="spellStart"/>
      <w:r w:rsidR="00795446">
        <w:rPr>
          <w:color w:val="000000"/>
        </w:rPr>
        <w:t>serat</w:t>
      </w:r>
      <w:proofErr w:type="spellEnd"/>
      <w:r w:rsidR="00795446">
        <w:rPr>
          <w:color w:val="000000"/>
        </w:rPr>
        <w:t xml:space="preserve">, </w:t>
      </w:r>
      <w:proofErr w:type="spellStart"/>
      <w:r w:rsidR="00795446">
        <w:rPr>
          <w:color w:val="000000"/>
        </w:rPr>
        <w:t>kualitas</w:t>
      </w:r>
      <w:proofErr w:type="spellEnd"/>
      <w:r w:rsidR="00795446">
        <w:rPr>
          <w:color w:val="000000"/>
        </w:rPr>
        <w:t xml:space="preserve"> </w:t>
      </w:r>
      <w:proofErr w:type="spellStart"/>
      <w:r w:rsidR="00795446">
        <w:rPr>
          <w:color w:val="000000"/>
        </w:rPr>
        <w:t>serat</w:t>
      </w:r>
      <w:proofErr w:type="spellEnd"/>
      <w:r w:rsidR="00795446">
        <w:rPr>
          <w:color w:val="000000"/>
        </w:rPr>
        <w:t xml:space="preserve">, </w:t>
      </w:r>
      <w:proofErr w:type="spellStart"/>
      <w:r w:rsidR="00795446">
        <w:rPr>
          <w:color w:val="000000"/>
        </w:rPr>
        <w:t>palapi</w:t>
      </w:r>
      <w:proofErr w:type="spellEnd"/>
      <w:r w:rsidR="00795446">
        <w:rPr>
          <w:color w:val="000000"/>
        </w:rPr>
        <w:t xml:space="preserve">, </w:t>
      </w:r>
      <w:proofErr w:type="spellStart"/>
      <w:r w:rsidR="00795446">
        <w:rPr>
          <w:color w:val="000000"/>
        </w:rPr>
        <w:t>nantu</w:t>
      </w:r>
      <w:proofErr w:type="spellEnd"/>
      <w:r w:rsidR="00795446">
        <w:rPr>
          <w:color w:val="000000"/>
        </w:rPr>
        <w:t xml:space="preserve">, </w:t>
      </w:r>
      <w:proofErr w:type="spellStart"/>
      <w:r w:rsidR="00795446">
        <w:rPr>
          <w:color w:val="000000"/>
        </w:rPr>
        <w:t>bayur</w:t>
      </w:r>
      <w:proofErr w:type="spellEnd"/>
    </w:p>
    <w:p w14:paraId="7C2624B3" w14:textId="6CE250D4" w:rsidR="00A73666" w:rsidRDefault="00A73666">
      <w:pPr>
        <w:pStyle w:val="Normal1"/>
        <w:widowControl w:val="0"/>
        <w:pBdr>
          <w:top w:val="nil"/>
          <w:left w:val="nil"/>
          <w:bottom w:val="nil"/>
          <w:right w:val="nil"/>
          <w:between w:val="nil"/>
        </w:pBdr>
        <w:spacing w:before="240" w:after="360"/>
        <w:ind w:firstLine="0"/>
        <w:rPr>
          <w:color w:val="000000"/>
        </w:rPr>
      </w:pPr>
    </w:p>
    <w:p w14:paraId="5E5AEE45" w14:textId="52B327A9" w:rsidR="00A73666" w:rsidRDefault="00E126FE">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br w:type="page"/>
      </w:r>
      <w:r>
        <w:rPr>
          <w:b/>
          <w:smallCaps/>
          <w:color w:val="000000"/>
          <w:sz w:val="22"/>
          <w:szCs w:val="22"/>
        </w:rPr>
        <w:lastRenderedPageBreak/>
        <w:t xml:space="preserve">PENDAHULUAN </w:t>
      </w:r>
    </w:p>
    <w:p w14:paraId="20279448" w14:textId="77777777" w:rsidR="004C10A7" w:rsidRPr="00F83D1E" w:rsidRDefault="004C10A7" w:rsidP="001A5516">
      <w:pPr>
        <w:ind w:left="2"/>
      </w:pPr>
      <w:r w:rsidRPr="00F83D1E">
        <w:t>Kayu merupakan sumberdaya alam yang telah memainkan peran penting dalam kehidupan manusia sejak zaman kuno.  Kayu dapat digunakan sebagai bahan baku konstruksi, furniture, pulp dan kertas, papan komposit, kayu bakar dan lain-lain.  Peran yang sangat besar tersebut menyebabkan konsumsi kayu meningkat seiring dengan pertumbuhan ekonomi dan teknologi nasional.</w:t>
      </w:r>
    </w:p>
    <w:p w14:paraId="29705484" w14:textId="46B699D4" w:rsidR="004C10A7" w:rsidRPr="00F83D1E" w:rsidRDefault="004C10A7" w:rsidP="001A5516">
      <w:pPr>
        <w:ind w:left="2"/>
      </w:pPr>
      <w:r>
        <w:tab/>
      </w:r>
      <w:r w:rsidRPr="00F83D1E">
        <w:tab/>
        <w:t>Data dan informasi tentang struktur anatomi sangat penting terutama saat menentukan jenis kayu.  Penentuan jenis kayu merupakan hal utama dalam pengolahan kayu. Jika dipastikan jenis kayunya salah, maka akan terjadi kesalahan dalam menentukan sifat dan pengolahan kayunya (Pandit dan Ramdan, 2002).  Hubungan antara sifat, penggunaan dan pengolahan kayu dengan struktur anatomi kayu sangat erat (</w:t>
      </w:r>
      <w:r w:rsidRPr="00F83D1E">
        <w:rPr>
          <w:i/>
        </w:rPr>
        <w:t>inherent</w:t>
      </w:r>
      <w:r w:rsidRPr="00F83D1E">
        <w:t xml:space="preserve">) (Wahyudi, 2013).  Karena itu untuk mengolah suatu kayu dibutuhkan identifikasi jenis terlebih dahulu. Identifikasi kayu meliputi: nama ilmiah, ciri umum, dan ciri anatomi (mikroskopis).  Kualitas serat juga perlu ditentukan untuk menentukan kesesuainnya, terutama untuk produk pulp dan kertas. </w:t>
      </w:r>
    </w:p>
    <w:p w14:paraId="556714EF" w14:textId="1FC8F05D" w:rsidR="004C10A7" w:rsidRPr="00F83D1E" w:rsidRDefault="004C10A7" w:rsidP="001A5516">
      <w:pPr>
        <w:ind w:left="2"/>
      </w:pPr>
      <w:r w:rsidRPr="00F83D1E">
        <w:tab/>
      </w:r>
      <w:r w:rsidRPr="00F83D1E">
        <w:tab/>
      </w:r>
      <w:r w:rsidRPr="00F83D1E">
        <w:rPr>
          <w:color w:val="231F20"/>
        </w:rPr>
        <w:t xml:space="preserve">Pohon palapi </w:t>
      </w:r>
      <w:r w:rsidRPr="00F83D1E">
        <w:t>(</w:t>
      </w:r>
      <w:r w:rsidRPr="00F83D1E">
        <w:rPr>
          <w:i/>
        </w:rPr>
        <w:t>Heritiera</w:t>
      </w:r>
      <w:r w:rsidRPr="00F83D1E">
        <w:t xml:space="preserve"> spp), nantu (</w:t>
      </w:r>
      <w:r w:rsidRPr="00F83D1E">
        <w:rPr>
          <w:i/>
          <w:iCs/>
        </w:rPr>
        <w:t>Palaqium obtusilofium</w:t>
      </w:r>
      <w:r w:rsidRPr="00F83D1E">
        <w:t>) dan bayur (</w:t>
      </w:r>
      <w:r w:rsidRPr="00F83D1E">
        <w:rPr>
          <w:i/>
        </w:rPr>
        <w:t>Pterospermum javanicum</w:t>
      </w:r>
      <w:r w:rsidRPr="00F83D1E">
        <w:t>)</w:t>
      </w:r>
      <w:r w:rsidRPr="00F83D1E">
        <w:rPr>
          <w:color w:val="555555"/>
        </w:rPr>
        <w:t xml:space="preserve"> </w:t>
      </w:r>
      <w:r w:rsidRPr="00F83D1E">
        <w:t xml:space="preserve">merupakan jenis pohon yang ditemukan secara alami di Sulawesi tengah, dan telah dikembangkan di hutan rakyat di parigi moutong dan Donggala. Ketiga kayu tersebut merupakan jenis kayu yang banyak digunakan sebagai bahan baku khususnya industri mebel di Sulawesi Tengah. </w:t>
      </w:r>
    </w:p>
    <w:p w14:paraId="6E9AEB84" w14:textId="663841CA" w:rsidR="004C10A7" w:rsidRPr="00F83D1E" w:rsidRDefault="004C10A7" w:rsidP="001A5516">
      <w:pPr>
        <w:ind w:left="2"/>
      </w:pPr>
      <w:r>
        <w:tab/>
      </w:r>
      <w:r w:rsidRPr="00F83D1E">
        <w:tab/>
        <w:t xml:space="preserve">Informasi mengenai karakteristik kayu palapi, bayur dan nantu dari Sulawesi Tengah belum banyak diketahui. Padahal, informasi tersebut sangat diperlukan terutama untuk menjamin mutu produk mebel yang dihasilkannya, atau setidaknya dapat menentukan tujuan penggunaan yang paling tepat sekaligus proses pengolahan yang harus diterapkan. Tujuan khusus yang ingin dicapai dalam penelitian ini adalah untuk mengkaji struktur anatomi, kualitas serat dari tiga jenis kayu asal Sulawesi Tengah. </w:t>
      </w:r>
    </w:p>
    <w:p w14:paraId="31CD6ACB" w14:textId="36220BAB" w:rsidR="00A73666" w:rsidRDefault="00E126FE">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 xml:space="preserve">BAHAN DAN METODE </w:t>
      </w:r>
    </w:p>
    <w:p w14:paraId="3086B4B4" w14:textId="7C8A3C7A" w:rsidR="00A73666" w:rsidRDefault="00E126FE" w:rsidP="00E6548A">
      <w:pPr>
        <w:pStyle w:val="Normal1"/>
        <w:keepNext/>
        <w:pBdr>
          <w:top w:val="nil"/>
          <w:left w:val="nil"/>
          <w:bottom w:val="nil"/>
          <w:right w:val="nil"/>
          <w:between w:val="nil"/>
        </w:pBdr>
        <w:spacing w:before="240" w:line="360" w:lineRule="auto"/>
        <w:ind w:firstLine="0"/>
        <w:jc w:val="left"/>
        <w:rPr>
          <w:b/>
          <w:color w:val="000000"/>
          <w:sz w:val="22"/>
          <w:szCs w:val="22"/>
        </w:rPr>
      </w:pPr>
      <w:r>
        <w:rPr>
          <w:b/>
          <w:color w:val="000000"/>
          <w:sz w:val="22"/>
          <w:szCs w:val="22"/>
        </w:rPr>
        <w:t xml:space="preserve">Lokasi </w:t>
      </w:r>
      <w:proofErr w:type="spellStart"/>
      <w:r>
        <w:rPr>
          <w:b/>
          <w:color w:val="000000"/>
          <w:sz w:val="22"/>
          <w:szCs w:val="22"/>
        </w:rPr>
        <w:t>Penelitian</w:t>
      </w:r>
      <w:proofErr w:type="spellEnd"/>
      <w:r>
        <w:rPr>
          <w:b/>
          <w:color w:val="000000"/>
          <w:sz w:val="22"/>
          <w:szCs w:val="22"/>
        </w:rPr>
        <w:t xml:space="preserve"> </w:t>
      </w:r>
    </w:p>
    <w:p w14:paraId="3D6CEC5B" w14:textId="65330CE4" w:rsidR="005721EE" w:rsidRDefault="005721EE" w:rsidP="001A5516">
      <w:pPr>
        <w:ind w:left="2"/>
      </w:pPr>
      <w:r w:rsidRPr="005721EE">
        <w:t>P</w:t>
      </w:r>
      <w:r w:rsidRPr="005721EE">
        <w:rPr>
          <w:spacing w:val="1"/>
        </w:rPr>
        <w:t>e</w:t>
      </w:r>
      <w:r w:rsidRPr="005721EE">
        <w:t>n</w:t>
      </w:r>
      <w:r w:rsidRPr="005721EE">
        <w:rPr>
          <w:spacing w:val="1"/>
        </w:rPr>
        <w:t>eli</w:t>
      </w:r>
      <w:r w:rsidRPr="005721EE">
        <w:rPr>
          <w:spacing w:val="-3"/>
        </w:rPr>
        <w:t>t</w:t>
      </w:r>
      <w:r w:rsidRPr="005721EE">
        <w:rPr>
          <w:spacing w:val="1"/>
        </w:rPr>
        <w:t>ian ini</w:t>
      </w:r>
      <w:r w:rsidRPr="005721EE">
        <w:t xml:space="preserve"> </w:t>
      </w:r>
      <w:r w:rsidRPr="005721EE">
        <w:rPr>
          <w:spacing w:val="37"/>
        </w:rPr>
        <w:t xml:space="preserve"> </w:t>
      </w:r>
      <w:r w:rsidRPr="005721EE">
        <w:t>d</w:t>
      </w:r>
      <w:r w:rsidRPr="005721EE">
        <w:rPr>
          <w:spacing w:val="-2"/>
        </w:rPr>
        <w:t>il</w:t>
      </w:r>
      <w:r w:rsidRPr="005721EE">
        <w:rPr>
          <w:spacing w:val="1"/>
        </w:rPr>
        <w:t>a</w:t>
      </w:r>
      <w:r w:rsidRPr="005721EE">
        <w:t>ks</w:t>
      </w:r>
      <w:r w:rsidRPr="005721EE">
        <w:rPr>
          <w:spacing w:val="1"/>
        </w:rPr>
        <w:t>a</w:t>
      </w:r>
      <w:r w:rsidRPr="005721EE">
        <w:t>n</w:t>
      </w:r>
      <w:r w:rsidRPr="005721EE">
        <w:rPr>
          <w:spacing w:val="1"/>
        </w:rPr>
        <w:t>a</w:t>
      </w:r>
      <w:r w:rsidRPr="005721EE">
        <w:t>k</w:t>
      </w:r>
      <w:r w:rsidRPr="005721EE">
        <w:rPr>
          <w:spacing w:val="-3"/>
        </w:rPr>
        <w:t>a</w:t>
      </w:r>
      <w:r w:rsidRPr="005721EE">
        <w:t xml:space="preserve">n </w:t>
      </w:r>
      <w:r w:rsidRPr="005721EE">
        <w:rPr>
          <w:spacing w:val="41"/>
        </w:rPr>
        <w:t xml:space="preserve"> </w:t>
      </w:r>
      <w:r w:rsidRPr="005721EE">
        <w:t>di Laboratorium Biologi dan Pengawetan Kayu Fakultas Kehutanan Universitas Mulawarman dan Labarotorium Fakultas Kehutanan Universitas Tadulako.</w:t>
      </w:r>
      <w:r w:rsidRPr="005721EE">
        <w:rPr>
          <w:lang w:val="en-US"/>
        </w:rPr>
        <w:t xml:space="preserve"> </w:t>
      </w:r>
      <w:r w:rsidRPr="005721EE">
        <w:t xml:space="preserve">Peralatan yang digunakan terdiri dari </w:t>
      </w:r>
      <w:r w:rsidRPr="005721EE">
        <w:rPr>
          <w:i/>
          <w:iCs/>
        </w:rPr>
        <w:t>circular saw</w:t>
      </w:r>
      <w:r w:rsidRPr="005721EE">
        <w:t>, oven, timbangan elektrik, kaliper, desikator, lup, sliding microtome, cutter, gelas obyek, gelas penutup, gelas piala, waterbath, lup merk Micro Capture pro, tabung film, pipet, mikroskop, cawan petri, tabung reaksi, dan kamera foto.</w:t>
      </w:r>
      <w:r w:rsidRPr="005721EE">
        <w:rPr>
          <w:lang w:val="en-US"/>
        </w:rPr>
        <w:t xml:space="preserve"> </w:t>
      </w:r>
      <w:r w:rsidRPr="005721EE">
        <w:t>Bahan utama yang digunakan adalah kayu palapi, bayur dan nantu. Bahan lainnya adalah asam nitrat (HNO3) 50%, potassium klorat (KClO3), akuades, safranin, alkohol 10%, 30%, 50%, 70%, gliserin, dan kertas saring.</w:t>
      </w:r>
    </w:p>
    <w:p w14:paraId="728281C8" w14:textId="6A493098" w:rsidR="005721EE" w:rsidRDefault="005721EE" w:rsidP="00E6548A">
      <w:pPr>
        <w:pStyle w:val="Normal1"/>
        <w:spacing w:line="360" w:lineRule="auto"/>
        <w:ind w:firstLine="0"/>
        <w:rPr>
          <w:b/>
          <w:bCs/>
          <w:sz w:val="22"/>
          <w:szCs w:val="22"/>
          <w:lang w:eastAsia="en-US"/>
        </w:rPr>
      </w:pPr>
      <w:r w:rsidRPr="005721EE">
        <w:rPr>
          <w:b/>
          <w:bCs/>
          <w:sz w:val="22"/>
          <w:szCs w:val="22"/>
          <w:lang w:eastAsia="en-US"/>
        </w:rPr>
        <w:t xml:space="preserve">Metode </w:t>
      </w:r>
      <w:proofErr w:type="spellStart"/>
      <w:r w:rsidRPr="005721EE">
        <w:rPr>
          <w:b/>
          <w:bCs/>
          <w:sz w:val="22"/>
          <w:szCs w:val="22"/>
          <w:lang w:eastAsia="en-US"/>
        </w:rPr>
        <w:t>Penelitian</w:t>
      </w:r>
      <w:proofErr w:type="spellEnd"/>
    </w:p>
    <w:p w14:paraId="2E919458" w14:textId="77777777" w:rsidR="005721EE" w:rsidRPr="005721EE" w:rsidRDefault="005721EE" w:rsidP="001A5516">
      <w:pPr>
        <w:ind w:left="2"/>
      </w:pPr>
      <w:r w:rsidRPr="005721EE">
        <w:t xml:space="preserve">Pengamatan ciri makroskopis </w:t>
      </w:r>
    </w:p>
    <w:p w14:paraId="21F4B070" w14:textId="1EC4048F" w:rsidR="005721EE" w:rsidRDefault="005721EE" w:rsidP="001A5516">
      <w:pPr>
        <w:ind w:left="2"/>
      </w:pPr>
      <w:r>
        <w:tab/>
      </w:r>
      <w:r w:rsidRPr="00BB789D">
        <w:t>Pengamatan struktur anatomi kayu dilakukan secara makro- dan mikroskopis. Ciri makroskopis yang meliputi warna, tekstur, kesan raba, corak, kilap, dan arah serat (Mandang dan Pandit 2002)</w:t>
      </w:r>
      <w:r>
        <w:rPr>
          <w:sz w:val="24"/>
          <w:szCs w:val="24"/>
        </w:rPr>
        <w:t xml:space="preserve"> diamati secara </w:t>
      </w:r>
      <w:r w:rsidRPr="00BB789D">
        <w:t>langsung pada kayu termasuk pada sisa lempengan menggunakan kaca pembesar.</w:t>
      </w:r>
    </w:p>
    <w:p w14:paraId="60EFB38B" w14:textId="66C7D447" w:rsidR="00E6548A" w:rsidRDefault="00E6548A" w:rsidP="00E6548A">
      <w:pPr>
        <w:pStyle w:val="Normal1"/>
        <w:rPr>
          <w:lang w:val="id-ID" w:eastAsia="en-US"/>
        </w:rPr>
      </w:pPr>
    </w:p>
    <w:p w14:paraId="1B27A081" w14:textId="77777777" w:rsidR="00E6548A" w:rsidRPr="00E6548A" w:rsidRDefault="00E6548A" w:rsidP="00E6548A">
      <w:pPr>
        <w:pStyle w:val="Normal1"/>
        <w:rPr>
          <w:lang w:val="id-ID" w:eastAsia="en-US"/>
        </w:rPr>
      </w:pPr>
    </w:p>
    <w:p w14:paraId="43218291" w14:textId="77777777" w:rsidR="005721EE" w:rsidRPr="005721EE" w:rsidRDefault="005721EE" w:rsidP="001A5516">
      <w:pPr>
        <w:ind w:left="2"/>
      </w:pPr>
      <w:r w:rsidRPr="005721EE">
        <w:lastRenderedPageBreak/>
        <w:t xml:space="preserve">Pengamatan struktur anatomi mikroskopis </w:t>
      </w:r>
    </w:p>
    <w:p w14:paraId="779AD242" w14:textId="77777777" w:rsidR="005721EE" w:rsidRPr="00BB789D" w:rsidRDefault="005721EE" w:rsidP="001A5516">
      <w:pPr>
        <w:ind w:left="2"/>
      </w:pPr>
      <w:r w:rsidRPr="00BB789D">
        <w:t>Pengamatan struktur anatomi secara mikroskopis sebagaimana IAWA List (</w:t>
      </w:r>
      <w:r w:rsidRPr="00BB789D">
        <w:rPr>
          <w:i/>
        </w:rPr>
        <w:t>2008)</w:t>
      </w:r>
      <w:r w:rsidRPr="00BB789D">
        <w:t xml:space="preserve"> diamati melalui sediaan mikrotom. Pembuatan sediaan mikrotom dimulai dengan menyiapkan contoh uji berukuran 2 cm x 2 cm x 2 cm untuk bidang lintang, radial, dan tangensial. Contoh uji selanjutnya dilunakan dengan cara direbus dalam waterbath 800C selama 3-5 hari, kemudian direndam dalam larutan gliserol dengan perbandingan alkohol dan gliserin 1:1. Setelah lunak, contoh uji disayat menggunakan slicer microtome dengan target ketebalan sayatan 15-25 µm. Sayatan terpilih kemudian dicuci dengan akuades untuk menghilangkan kotoran dan sisa gliserol, selanjutnya diwarnai yakni dengan direndam dalam safranin 2% selama 2-6 jam. Setelah itu, sayatan dicuci kembali, lalu didehidrasi bertingkat menggunakan ethanol 10%, 30%, 50%, 70% masing-masing selama 5 menit. Sayatan selanjutnya diletakkan di atas gelas obyek dan ditutup dengan cover glass. Sayatan siap untuk diamati dibawah mikroskop dan didukumentasikan.</w:t>
      </w:r>
    </w:p>
    <w:p w14:paraId="0981292A" w14:textId="77777777" w:rsidR="005721EE" w:rsidRPr="005721EE" w:rsidRDefault="005721EE" w:rsidP="001A5516">
      <w:pPr>
        <w:ind w:left="2"/>
      </w:pPr>
      <w:r w:rsidRPr="005721EE">
        <w:t xml:space="preserve">Pembuatan sediaan maserasi dan pengukuran dimensi serat </w:t>
      </w:r>
    </w:p>
    <w:p w14:paraId="3B14D50C" w14:textId="77777777" w:rsidR="005721EE" w:rsidRPr="00BB789D" w:rsidRDefault="005721EE" w:rsidP="001A5516">
      <w:pPr>
        <w:ind w:left="2"/>
      </w:pPr>
      <w:r w:rsidRPr="00BB789D">
        <w:t xml:space="preserve">Sediaan maserasi dibuat mengikuti metode Schluze yang dimodifikasi (Silitonga et al. 1972). Sampel dipotong seukuran batang korek api dan dimasukkan ke dalam tabung reaksi kemudian ditambahkan HNO3 50% dan KClO3 hingga sampel terendam. Selanjutnya tabung reaksi dipanaskan dalam waterbath 80°C selama 10-15 menit hingga kayu menjadi lunak. Kemudian sampel disaring, lalu dicuci hingga bebas asam. Serat-serat yang telah bebas asam kemudian diwarnai dengan safranin 2%, didiamkan selama 3-6 jam, dan dicuci kembali hingga bebas safranin. Selanjutnya serat didehidrasi bertingkat dengan ethanol 10%, 30%, dan 50% masing-masing 5 menit; kemudian diletakkan di atas gelas obyek dan ditutup dengan cover glass dan siap untuk diamati, diukur dimensinya, serta didokumentasikan. </w:t>
      </w:r>
    </w:p>
    <w:p w14:paraId="293E0E51" w14:textId="77777777" w:rsidR="005721EE" w:rsidRPr="00BB789D" w:rsidRDefault="005721EE" w:rsidP="001A5516">
      <w:pPr>
        <w:ind w:left="2"/>
      </w:pPr>
      <w:r w:rsidRPr="00BB789D">
        <w:t xml:space="preserve">Dimensi serat yang diukur meliputi panjang dan diameter serat serta diameter lumen serat. Tebal serat ditetapkan sebagai setengah dari selisih diameter serat terhadap diameter lumen. Jumlah serat yang diukur sebanyak 20 sel individu. Hasil pengukuran kemudian digunakan untuk mengukur nilai turunan dimensi serat yang terdiri dari </w:t>
      </w:r>
      <w:r w:rsidRPr="00BB789D">
        <w:rPr>
          <w:i/>
        </w:rPr>
        <w:t>Runkle ratio</w:t>
      </w:r>
      <w:r w:rsidRPr="00BB789D">
        <w:t xml:space="preserve"> (RR), </w:t>
      </w:r>
      <w:r w:rsidRPr="00BB789D">
        <w:rPr>
          <w:i/>
        </w:rPr>
        <w:t>Felting power</w:t>
      </w:r>
      <w:r w:rsidRPr="00BB789D">
        <w:t xml:space="preserve"> (FP), </w:t>
      </w:r>
      <w:r w:rsidRPr="00BB789D">
        <w:rPr>
          <w:i/>
        </w:rPr>
        <w:t>Mulhstep ratio</w:t>
      </w:r>
      <w:r w:rsidRPr="00BB789D">
        <w:t xml:space="preserve"> (MR), </w:t>
      </w:r>
      <w:r w:rsidRPr="00BB789D">
        <w:rPr>
          <w:i/>
        </w:rPr>
        <w:t>Flexibility ratio</w:t>
      </w:r>
      <w:r w:rsidRPr="00BB789D">
        <w:t xml:space="preserve"> (FR) dan </w:t>
      </w:r>
      <w:r w:rsidRPr="00BB789D">
        <w:rPr>
          <w:i/>
        </w:rPr>
        <w:t>Coefficient of rigidity</w:t>
      </w:r>
      <w:r w:rsidRPr="00BB789D">
        <w:t xml:space="preserve"> (CR). Hasil perhitungan kemudian ditabulasi dan diberi score sebagaimana Rachman dan Siagian (1976) kelas mutu serat.</w:t>
      </w:r>
    </w:p>
    <w:p w14:paraId="4CB814EA" w14:textId="77777777" w:rsidR="005721EE" w:rsidRPr="00BB789D" w:rsidRDefault="005721EE" w:rsidP="001A5516">
      <w:pPr>
        <w:ind w:left="2"/>
      </w:pPr>
      <w:r w:rsidRPr="00BB789D">
        <w:t>Pengukuran nilai turunan serat menggunakan rumus sebagai berikut:</w:t>
      </w:r>
    </w:p>
    <w:p w14:paraId="4D072688" w14:textId="77777777" w:rsidR="005721EE" w:rsidRPr="00BB789D" w:rsidRDefault="005721EE" w:rsidP="001A5516">
      <w:pPr>
        <w:pStyle w:val="ListParagraph"/>
        <w:numPr>
          <w:ilvl w:val="0"/>
          <w:numId w:val="1"/>
        </w:numPr>
        <w:ind w:firstLineChars="0"/>
      </w:pPr>
      <w:r w:rsidRPr="00BB789D">
        <w:t xml:space="preserve">Runkel ratio = </w:t>
      </w:r>
      <m:oMath>
        <m:f>
          <m:fPr>
            <m:ctrlPr>
              <w:rPr>
                <w:rFonts w:ascii="Cambria Math" w:hAnsi="Cambria Math"/>
              </w:rPr>
            </m:ctrlPr>
          </m:fPr>
          <m:num>
            <m:r>
              <m:rPr>
                <m:sty m:val="b"/>
              </m:rPr>
              <w:rPr>
                <w:rFonts w:ascii="Cambria Math" w:hAnsi="Cambria Math"/>
              </w:rPr>
              <m:t xml:space="preserve">2 </m:t>
            </m:r>
            <m:r>
              <m:rPr>
                <m:sty m:val="bi"/>
              </m:rPr>
              <w:rPr>
                <w:rFonts w:ascii="Cambria Math" w:hAnsi="Cambria Math"/>
              </w:rPr>
              <m:t>w</m:t>
            </m:r>
          </m:num>
          <m:den>
            <m:r>
              <m:rPr>
                <m:sty m:val="bi"/>
              </m:rPr>
              <w:rPr>
                <w:rFonts w:ascii="Cambria Math" w:hAnsi="Cambria Math"/>
              </w:rPr>
              <m:t>l</m:t>
            </m:r>
          </m:den>
        </m:f>
      </m:oMath>
    </w:p>
    <w:p w14:paraId="265DFADC" w14:textId="77777777" w:rsidR="005721EE" w:rsidRPr="00BB789D" w:rsidRDefault="005721EE" w:rsidP="001A5516">
      <w:pPr>
        <w:pStyle w:val="ListParagraph"/>
        <w:numPr>
          <w:ilvl w:val="0"/>
          <w:numId w:val="1"/>
        </w:numPr>
        <w:ind w:firstLineChars="0"/>
      </w:pPr>
      <w:r w:rsidRPr="00BB789D">
        <w:t xml:space="preserve">Felting power = </w:t>
      </w:r>
      <m:oMath>
        <m:f>
          <m:fPr>
            <m:ctrlPr>
              <w:rPr>
                <w:rFonts w:ascii="Cambria Math" w:hAnsi="Cambria Math"/>
              </w:rPr>
            </m:ctrlPr>
          </m:fPr>
          <m:num>
            <m:r>
              <m:rPr>
                <m:sty m:val="bi"/>
              </m:rPr>
              <w:rPr>
                <w:rFonts w:ascii="Cambria Math" w:hAnsi="Cambria Math"/>
              </w:rPr>
              <m:t>L</m:t>
            </m:r>
          </m:num>
          <m:den>
            <m:r>
              <m:rPr>
                <m:sty m:val="bi"/>
              </m:rPr>
              <w:rPr>
                <w:rFonts w:ascii="Cambria Math" w:hAnsi="Cambria Math"/>
              </w:rPr>
              <m:t>d</m:t>
            </m:r>
          </m:den>
        </m:f>
      </m:oMath>
    </w:p>
    <w:p w14:paraId="7E6DA063" w14:textId="77777777" w:rsidR="005721EE" w:rsidRPr="00BB789D" w:rsidRDefault="005721EE" w:rsidP="001A5516">
      <w:pPr>
        <w:pStyle w:val="ListParagraph"/>
        <w:numPr>
          <w:ilvl w:val="0"/>
          <w:numId w:val="1"/>
        </w:numPr>
        <w:ind w:firstLineChars="0"/>
      </w:pPr>
      <w:r w:rsidRPr="00BB789D">
        <w:t xml:space="preserve">Flexibility ratio = </w:t>
      </w:r>
      <m:oMath>
        <m:f>
          <m:fPr>
            <m:ctrlPr>
              <w:rPr>
                <w:rFonts w:ascii="Cambria Math" w:hAnsi="Cambria Math"/>
              </w:rPr>
            </m:ctrlPr>
          </m:fPr>
          <m:num>
            <m:r>
              <m:rPr>
                <m:sty m:val="bi"/>
              </m:rPr>
              <w:rPr>
                <w:rFonts w:ascii="Cambria Math" w:hAnsi="Cambria Math"/>
              </w:rPr>
              <m:t>l</m:t>
            </m:r>
          </m:num>
          <m:den>
            <m:r>
              <m:rPr>
                <m:sty m:val="bi"/>
              </m:rPr>
              <w:rPr>
                <w:rFonts w:ascii="Cambria Math" w:hAnsi="Cambria Math"/>
              </w:rPr>
              <m:t>d</m:t>
            </m:r>
          </m:den>
        </m:f>
      </m:oMath>
    </w:p>
    <w:p w14:paraId="4EAEE755" w14:textId="77777777" w:rsidR="005721EE" w:rsidRPr="00BB789D" w:rsidRDefault="005721EE" w:rsidP="001A5516">
      <w:pPr>
        <w:pStyle w:val="ListParagraph"/>
        <w:numPr>
          <w:ilvl w:val="0"/>
          <w:numId w:val="1"/>
        </w:numPr>
        <w:ind w:firstLineChars="0"/>
        <w:rPr>
          <w:rFonts w:eastAsiaTheme="minorEastAsia"/>
        </w:rPr>
      </w:pPr>
      <w:r w:rsidRPr="00BB789D">
        <w:t xml:space="preserve">Coefficient of rigidity = </w:t>
      </w:r>
      <m:oMath>
        <m:f>
          <m:fPr>
            <m:ctrlPr>
              <w:rPr>
                <w:rFonts w:ascii="Cambria Math" w:hAnsi="Cambria Math"/>
                <w:i/>
              </w:rPr>
            </m:ctrlPr>
          </m:fPr>
          <m:num>
            <m:r>
              <m:rPr>
                <m:sty m:val="bi"/>
              </m:rPr>
              <w:rPr>
                <w:rFonts w:ascii="Cambria Math" w:hAnsi="Cambria Math"/>
              </w:rPr>
              <m:t>w</m:t>
            </m:r>
          </m:num>
          <m:den>
            <m:r>
              <m:rPr>
                <m:sty m:val="bi"/>
              </m:rPr>
              <w:rPr>
                <w:rFonts w:ascii="Cambria Math" w:hAnsi="Cambria Math"/>
              </w:rPr>
              <m:t>d</m:t>
            </m:r>
          </m:den>
        </m:f>
      </m:oMath>
    </w:p>
    <w:p w14:paraId="26ED7AFA" w14:textId="77777777" w:rsidR="005721EE" w:rsidRPr="00BB789D" w:rsidRDefault="005721EE" w:rsidP="001A5516">
      <w:pPr>
        <w:pStyle w:val="ListParagraph"/>
        <w:numPr>
          <w:ilvl w:val="0"/>
          <w:numId w:val="1"/>
        </w:numPr>
        <w:ind w:firstLineChars="0"/>
        <w:rPr>
          <w:rFonts w:eastAsiaTheme="minorEastAsia"/>
        </w:rPr>
      </w:pPr>
      <w:proofErr w:type="spellStart"/>
      <w:r w:rsidRPr="00BB789D">
        <w:t>Mulhstep</w:t>
      </w:r>
      <w:proofErr w:type="spellEnd"/>
      <w:r w:rsidRPr="00BB789D">
        <w:t xml:space="preserve"> ratio = [(d</w:t>
      </w:r>
      <w:r w:rsidRPr="00BB789D">
        <w:rPr>
          <w:vertAlign w:val="superscript"/>
        </w:rPr>
        <w:t xml:space="preserve">2 </w:t>
      </w:r>
      <w:r w:rsidRPr="00BB789D">
        <w:t>– l</w:t>
      </w:r>
      <w:r w:rsidRPr="00BB789D">
        <w:rPr>
          <w:vertAlign w:val="superscript"/>
        </w:rPr>
        <w:t>2</w:t>
      </w:r>
      <w:r w:rsidRPr="00BB789D">
        <w:t>)/d</w:t>
      </w:r>
      <w:r w:rsidRPr="00BB789D">
        <w:rPr>
          <w:vertAlign w:val="superscript"/>
        </w:rPr>
        <w:t>2</w:t>
      </w:r>
      <w:r w:rsidRPr="00BB789D">
        <w:t>)] x 100</w:t>
      </w:r>
    </w:p>
    <w:p w14:paraId="7F938D27" w14:textId="77777777" w:rsidR="005721EE" w:rsidRPr="00BB789D" w:rsidRDefault="005721EE" w:rsidP="001A5516">
      <w:pPr>
        <w:ind w:left="2"/>
      </w:pPr>
      <w:r w:rsidRPr="00BB789D">
        <w:t>Keterangan: L = Panjang serat</w:t>
      </w:r>
    </w:p>
    <w:p w14:paraId="5A9B042E" w14:textId="77777777" w:rsidR="005721EE" w:rsidRPr="00BB789D" w:rsidRDefault="005721EE" w:rsidP="001A5516">
      <w:pPr>
        <w:pStyle w:val="ListParagraph"/>
        <w:ind w:left="2" w:hanging="2"/>
      </w:pPr>
      <w:r w:rsidRPr="00BB789D">
        <w:t xml:space="preserve"> d = Diameter </w:t>
      </w:r>
      <w:proofErr w:type="spellStart"/>
      <w:r w:rsidRPr="00BB789D">
        <w:t>serat</w:t>
      </w:r>
      <w:proofErr w:type="spellEnd"/>
    </w:p>
    <w:p w14:paraId="07FC5206" w14:textId="77777777" w:rsidR="005721EE" w:rsidRPr="00BB789D" w:rsidRDefault="005721EE" w:rsidP="001A5516">
      <w:pPr>
        <w:pStyle w:val="ListParagraph"/>
        <w:ind w:left="2" w:hanging="2"/>
      </w:pPr>
      <w:r w:rsidRPr="00BB789D">
        <w:t xml:space="preserve"> l = Diameter lumen </w:t>
      </w:r>
    </w:p>
    <w:p w14:paraId="75E36693" w14:textId="46D19D82" w:rsidR="005721EE" w:rsidRDefault="005721EE" w:rsidP="001A5516">
      <w:pPr>
        <w:pStyle w:val="ListParagraph"/>
        <w:ind w:left="2" w:hanging="2"/>
      </w:pPr>
      <w:r w:rsidRPr="00BB789D">
        <w:lastRenderedPageBreak/>
        <w:t xml:space="preserve">w = Tebal </w:t>
      </w:r>
      <w:proofErr w:type="spellStart"/>
      <w:r w:rsidRPr="00BB789D">
        <w:t>dinding</w:t>
      </w:r>
      <w:proofErr w:type="spellEnd"/>
    </w:p>
    <w:p w14:paraId="2FE310A9" w14:textId="77777777" w:rsidR="005721EE" w:rsidRPr="008A739B" w:rsidRDefault="005721EE" w:rsidP="001A5516">
      <w:pPr>
        <w:ind w:left="2"/>
        <w:rPr>
          <w:b/>
          <w:bCs/>
        </w:rPr>
      </w:pPr>
      <w:r w:rsidRPr="008A739B">
        <w:rPr>
          <w:b/>
          <w:bCs/>
        </w:rPr>
        <w:t xml:space="preserve">Analisis data </w:t>
      </w:r>
    </w:p>
    <w:p w14:paraId="3502F598" w14:textId="77777777" w:rsidR="005721EE" w:rsidRPr="00BB789D" w:rsidRDefault="005721EE" w:rsidP="001A5516">
      <w:pPr>
        <w:ind w:left="2"/>
      </w:pPr>
      <w:r w:rsidRPr="00BB789D">
        <w:tab/>
        <w:t>Data kualitatif disajikan dalam bentuk foto dan dideskripsikan, sedangkan data kuantitatif dihitung nilai rata-rata dan standar deviasinya menggunakan Microsoft Excel.</w:t>
      </w:r>
    </w:p>
    <w:p w14:paraId="7EE19156" w14:textId="77777777" w:rsidR="005721EE" w:rsidRPr="005721EE" w:rsidRDefault="005721EE" w:rsidP="005721EE">
      <w:pPr>
        <w:pStyle w:val="Normal1"/>
        <w:ind w:firstLine="0"/>
        <w:rPr>
          <w:b/>
          <w:bCs/>
          <w:sz w:val="22"/>
          <w:szCs w:val="22"/>
          <w:lang w:eastAsia="en-US"/>
        </w:rPr>
      </w:pPr>
    </w:p>
    <w:p w14:paraId="60287919" w14:textId="6B883DE6" w:rsidR="00A73666" w:rsidRPr="00A14980" w:rsidRDefault="00E126FE">
      <w:pPr>
        <w:pStyle w:val="Normal1"/>
        <w:keepNext/>
        <w:pBdr>
          <w:top w:val="nil"/>
          <w:left w:val="nil"/>
          <w:bottom w:val="nil"/>
          <w:right w:val="nil"/>
          <w:between w:val="nil"/>
        </w:pBdr>
        <w:spacing w:before="240" w:after="120"/>
        <w:ind w:firstLine="0"/>
        <w:jc w:val="center"/>
        <w:rPr>
          <w:b/>
          <w:smallCaps/>
          <w:color w:val="000000"/>
          <w:sz w:val="22"/>
          <w:szCs w:val="22"/>
        </w:rPr>
      </w:pPr>
      <w:r w:rsidRPr="00A14980">
        <w:rPr>
          <w:b/>
          <w:smallCaps/>
          <w:color w:val="000000"/>
          <w:sz w:val="22"/>
          <w:szCs w:val="22"/>
        </w:rPr>
        <w:t xml:space="preserve">HASIL DAN PEMBAHASAN </w:t>
      </w:r>
    </w:p>
    <w:p w14:paraId="76EC5FAB" w14:textId="77777777" w:rsidR="00B00113" w:rsidRPr="008A739B" w:rsidRDefault="00B00113" w:rsidP="001A5516">
      <w:pPr>
        <w:ind w:left="2"/>
        <w:rPr>
          <w:b/>
          <w:bCs/>
        </w:rPr>
      </w:pPr>
      <w:r w:rsidRPr="008A739B">
        <w:rPr>
          <w:b/>
          <w:bCs/>
        </w:rPr>
        <w:t>Struktur Anatomi</w:t>
      </w:r>
    </w:p>
    <w:p w14:paraId="651F1B74" w14:textId="77777777" w:rsidR="00B00113" w:rsidRPr="002937D5" w:rsidRDefault="00B00113" w:rsidP="001A5516">
      <w:pPr>
        <w:ind w:left="2"/>
        <w:rPr>
          <w:b/>
        </w:rPr>
      </w:pPr>
      <w:r w:rsidRPr="002937D5">
        <w:rPr>
          <w:b/>
        </w:rPr>
        <w:tab/>
      </w:r>
      <w:r w:rsidRPr="002937D5">
        <w:t>Berdasarkan hasil pengamatan diperoleh ciri makroskopis dan mikroskopis pada ketiga jenis kayu sebagai berikut :</w:t>
      </w:r>
    </w:p>
    <w:p w14:paraId="756D268D" w14:textId="77777777" w:rsidR="00B00113" w:rsidRPr="002937D5" w:rsidRDefault="00B00113" w:rsidP="001A5516">
      <w:pPr>
        <w:ind w:left="2"/>
      </w:pPr>
      <w:r w:rsidRPr="002937D5">
        <w:t>Kayu Palapi (</w:t>
      </w:r>
      <w:r w:rsidRPr="002937D5">
        <w:rPr>
          <w:i/>
        </w:rPr>
        <w:t>Heritiera</w:t>
      </w:r>
      <w:r w:rsidRPr="002937D5">
        <w:t xml:space="preserve"> sp.)</w:t>
      </w:r>
    </w:p>
    <w:p w14:paraId="776CE143" w14:textId="77777777" w:rsidR="00B00113" w:rsidRPr="002937D5" w:rsidRDefault="00B00113" w:rsidP="001A5516">
      <w:pPr>
        <w:ind w:left="2"/>
      </w:pPr>
      <w:r w:rsidRPr="002937D5">
        <w:rPr>
          <w:b/>
        </w:rPr>
        <w:t>Ciri makroskopis</w:t>
      </w:r>
      <w:r w:rsidRPr="002937D5">
        <w:t xml:space="preserve">: kayu palapi adalah sebagai berikut: </w:t>
      </w:r>
      <w:r w:rsidRPr="002937D5">
        <w:rPr>
          <w:u w:val="single"/>
        </w:rPr>
        <w:t>Warna</w:t>
      </w:r>
      <w:r w:rsidRPr="002937D5">
        <w:t xml:space="preserve">: coklat.  </w:t>
      </w:r>
      <w:r w:rsidRPr="002937D5">
        <w:rPr>
          <w:u w:val="single"/>
        </w:rPr>
        <w:t>Tekstur:</w:t>
      </w:r>
      <w:r w:rsidRPr="002937D5">
        <w:t xml:space="preserve"> sedang. </w:t>
      </w:r>
      <w:r w:rsidRPr="002937D5">
        <w:rPr>
          <w:u w:val="single"/>
        </w:rPr>
        <w:t>Arah serat</w:t>
      </w:r>
      <w:r w:rsidRPr="002937D5">
        <w:t xml:space="preserve">: lurus. </w:t>
      </w:r>
      <w:r w:rsidRPr="002937D5">
        <w:rPr>
          <w:u w:val="single"/>
        </w:rPr>
        <w:t>Kilap</w:t>
      </w:r>
      <w:r w:rsidRPr="002937D5">
        <w:t xml:space="preserve">: agak mengkilap. </w:t>
      </w:r>
      <w:r w:rsidRPr="002937D5">
        <w:rPr>
          <w:u w:val="single"/>
        </w:rPr>
        <w:t>Kesan raba</w:t>
      </w:r>
      <w:r w:rsidRPr="002937D5">
        <w:t xml:space="preserve">: agak licin. </w:t>
      </w:r>
      <w:r w:rsidRPr="002937D5">
        <w:rPr>
          <w:u w:val="single"/>
        </w:rPr>
        <w:t>Bau</w:t>
      </w:r>
      <w:r w:rsidRPr="002937D5">
        <w:t xml:space="preserve">: tidak spesifik. </w:t>
      </w:r>
      <w:r w:rsidRPr="002937D5">
        <w:rPr>
          <w:u w:val="single"/>
        </w:rPr>
        <w:t>Kekerasan</w:t>
      </w:r>
      <w:r w:rsidRPr="002937D5">
        <w:t xml:space="preserve">: sedang sampai keras. </w:t>
      </w:r>
    </w:p>
    <w:p w14:paraId="270AB2DD" w14:textId="378D1B36" w:rsidR="00B00113" w:rsidRDefault="00B00113" w:rsidP="001A5516">
      <w:pPr>
        <w:ind w:left="2"/>
      </w:pPr>
      <w:r w:rsidRPr="002937D5">
        <w:rPr>
          <w:b/>
        </w:rPr>
        <w:t>Ciri mikroskopisnya:</w:t>
      </w:r>
      <w:r w:rsidRPr="002937D5">
        <w:t xml:space="preserve"> (Gambar 1; a, b dan c): </w:t>
      </w:r>
      <w:r w:rsidRPr="002937D5">
        <w:rPr>
          <w:b/>
          <w:u w:val="single"/>
        </w:rPr>
        <w:t>Pembuluh/pori</w:t>
      </w:r>
      <w:r w:rsidRPr="002937D5">
        <w:t>: hampir seluruhnya soliter, jarang berganda. Pori biasa ditemui isi endapan bewarna gelap. Diameter rata-rata pori 185 ± 23 μm (termasuk pori berukuran sedang), frekuensi pori tergolong sedikit, berkisar antara 2 ± 1 per mm</w:t>
      </w:r>
      <w:r w:rsidRPr="002937D5">
        <w:rPr>
          <w:vertAlign w:val="superscript"/>
        </w:rPr>
        <w:t>2</w:t>
      </w:r>
      <w:r w:rsidRPr="002937D5">
        <w:t xml:space="preserve">, panjang rata-rata </w:t>
      </w:r>
      <w:r w:rsidRPr="002937D5">
        <w:rPr>
          <w:u w:val="single"/>
        </w:rPr>
        <w:t>422</w:t>
      </w:r>
      <w:r w:rsidRPr="002937D5">
        <w:t xml:space="preserve"> ± 68 μm (sedang). Bidang perforasi berbentuk sederhana. </w:t>
      </w:r>
      <w:r w:rsidRPr="002937D5">
        <w:rPr>
          <w:b/>
          <w:u w:val="single"/>
        </w:rPr>
        <w:t>Parenkim aksial</w:t>
      </w:r>
      <w:r w:rsidRPr="002937D5">
        <w:rPr>
          <w:u w:val="single"/>
        </w:rPr>
        <w:t>:</w:t>
      </w:r>
      <w:r w:rsidRPr="002937D5">
        <w:t xml:space="preserve"> termasuk tipe apotrakeal, kebanyakan tersebar atau dalam agregat pendek antara jari-jari (dengan lebar 1 sel): Parenkim pita pendek (pita agregat pendek), searah radial terlihat sangat rapat sekali, bisa mencapai jumlah 20 per-mm. Parenkim aksial terdiri dari 3-4 (6) per satu untaian. </w:t>
      </w:r>
      <w:r w:rsidRPr="002937D5">
        <w:rPr>
          <w:b/>
          <w:u w:val="single"/>
        </w:rPr>
        <w:t>Jari-jari</w:t>
      </w:r>
      <w:r w:rsidRPr="002937D5">
        <w:t xml:space="preserve"> : jari-jari tergolong tipis, kebanyakan mono sampai biseriate, jarang sampai 3 seriate, terdiri dari jari-jari tegak dan baring dengan tinggi rata-rata </w:t>
      </w:r>
      <w:r w:rsidRPr="002937D5">
        <w:rPr>
          <w:u w:val="single"/>
        </w:rPr>
        <w:t>502</w:t>
      </w:r>
      <w:r w:rsidRPr="002937D5">
        <w:t xml:space="preserve"> ± 194 μm, rata-rata  lebar </w:t>
      </w:r>
      <w:r w:rsidRPr="002937D5">
        <w:rPr>
          <w:u w:val="single"/>
        </w:rPr>
        <w:t>48</w:t>
      </w:r>
      <w:r w:rsidRPr="002937D5">
        <w:t xml:space="preserve"> ± 11 μm dengan rata-rata frekuensi jari-jari  4 ± 1 mm (sedang).</w:t>
      </w:r>
      <w:r w:rsidRPr="002937D5">
        <w:rPr>
          <w:b/>
        </w:rPr>
        <w:t xml:space="preserve"> </w:t>
      </w:r>
      <w:r w:rsidRPr="002937D5">
        <w:rPr>
          <w:b/>
          <w:u w:val="single"/>
        </w:rPr>
        <w:t>Serat</w:t>
      </w:r>
      <w:r w:rsidRPr="002937D5">
        <w:t xml:space="preserve"> ; tebal dinding serat  </w:t>
      </w:r>
      <w:r w:rsidRPr="002937D5">
        <w:rPr>
          <w:u w:val="single"/>
        </w:rPr>
        <w:t>3,3</w:t>
      </w:r>
      <w:r w:rsidRPr="002937D5">
        <w:t xml:space="preserve"> ± 1,2 μm (termasuk tipis sampai sedang), panjang rata-rata berkisar 1160 ± 184 μm dikategorikan kayu yang berserat sedang, diameter serat  20,17 ±  3,89 μm, rata-rata diameter lumen 13,5 ± 4,1 μm; </w:t>
      </w:r>
      <w:r w:rsidRPr="002937D5">
        <w:rPr>
          <w:b/>
          <w:u w:val="single"/>
        </w:rPr>
        <w:t>Bahan anorganik</w:t>
      </w:r>
      <w:r w:rsidRPr="002937D5">
        <w:t>: Tidak ditemukan silika maupun kristal dalam sel.</w:t>
      </w:r>
    </w:p>
    <w:p w14:paraId="00BC7416" w14:textId="69E95238" w:rsidR="00E6548A" w:rsidRPr="00E6548A" w:rsidRDefault="00E6548A" w:rsidP="00E6548A">
      <w:pPr>
        <w:pStyle w:val="Normal1"/>
        <w:rPr>
          <w:lang w:val="id-ID" w:eastAsia="en-US"/>
        </w:rPr>
      </w:pPr>
    </w:p>
    <w:p w14:paraId="6E9F0614" w14:textId="105B593C" w:rsidR="00E6548A" w:rsidRDefault="00E6548A" w:rsidP="00E6548A">
      <w:pPr>
        <w:pStyle w:val="Normal1"/>
        <w:rPr>
          <w:lang w:val="id-ID" w:eastAsia="en-US"/>
        </w:rPr>
      </w:pPr>
    </w:p>
    <w:p w14:paraId="091588BF" w14:textId="68952661" w:rsidR="00E6548A" w:rsidRPr="00E6548A" w:rsidRDefault="00E6548A" w:rsidP="00E6548A">
      <w:pPr>
        <w:pStyle w:val="Normal1"/>
        <w:rPr>
          <w:lang w:val="id-ID" w:eastAsia="en-US"/>
        </w:rPr>
      </w:pPr>
    </w:p>
    <w:p w14:paraId="53D01569" w14:textId="6A43D739" w:rsidR="00E6548A" w:rsidRDefault="00E6548A" w:rsidP="00E6548A">
      <w:pPr>
        <w:pStyle w:val="Normal1"/>
        <w:rPr>
          <w:lang w:val="id-ID" w:eastAsia="en-US"/>
        </w:rPr>
      </w:pPr>
    </w:p>
    <w:p w14:paraId="4EA7CFC8" w14:textId="4A0CE699" w:rsidR="00E6548A" w:rsidRPr="00E6548A" w:rsidRDefault="00E6548A" w:rsidP="00E6548A">
      <w:pPr>
        <w:pStyle w:val="Normal1"/>
        <w:rPr>
          <w:lang w:val="id-ID" w:eastAsia="en-US"/>
        </w:rPr>
      </w:pPr>
    </w:p>
    <w:p w14:paraId="74FEDE3A" w14:textId="77777777" w:rsidR="00451B43" w:rsidRDefault="00451B43" w:rsidP="001A5516">
      <w:pPr>
        <w:ind w:left="2"/>
      </w:pPr>
    </w:p>
    <w:p w14:paraId="52D9433F" w14:textId="7A08E9BC" w:rsidR="00451B43" w:rsidRDefault="00451B43" w:rsidP="001A5516">
      <w:pPr>
        <w:ind w:left="2"/>
      </w:pPr>
    </w:p>
    <w:p w14:paraId="42FBC510" w14:textId="4FC3C2B7" w:rsidR="00451B43" w:rsidRDefault="00451B43" w:rsidP="00451B43">
      <w:pPr>
        <w:pStyle w:val="Normal1"/>
        <w:rPr>
          <w:lang w:val="id-ID" w:eastAsia="en-US"/>
        </w:rPr>
      </w:pPr>
    </w:p>
    <w:p w14:paraId="2411C065" w14:textId="580EBB55" w:rsidR="00451B43" w:rsidRDefault="00451B43" w:rsidP="00451B43">
      <w:pPr>
        <w:pStyle w:val="Normal1"/>
        <w:rPr>
          <w:lang w:val="id-ID" w:eastAsia="en-US"/>
        </w:rPr>
      </w:pPr>
    </w:p>
    <w:p w14:paraId="48358126" w14:textId="47A85D68" w:rsidR="00451B43" w:rsidRDefault="00451B43" w:rsidP="00451B43">
      <w:pPr>
        <w:pStyle w:val="Normal1"/>
        <w:rPr>
          <w:lang w:val="id-ID" w:eastAsia="en-US"/>
        </w:rPr>
      </w:pPr>
    </w:p>
    <w:p w14:paraId="21142704" w14:textId="1D297BD4" w:rsidR="00451B43" w:rsidRDefault="00451B43" w:rsidP="00451B43">
      <w:pPr>
        <w:pStyle w:val="Normal1"/>
        <w:rPr>
          <w:lang w:val="id-ID" w:eastAsia="en-US"/>
        </w:rPr>
      </w:pPr>
    </w:p>
    <w:p w14:paraId="5B803068" w14:textId="5FCDEF0E" w:rsidR="00451B43" w:rsidRDefault="00451B43" w:rsidP="00451B43">
      <w:pPr>
        <w:pStyle w:val="Normal1"/>
        <w:rPr>
          <w:lang w:val="id-ID" w:eastAsia="en-US"/>
        </w:rPr>
      </w:pPr>
    </w:p>
    <w:p w14:paraId="7A58CDCA" w14:textId="3BDBB931" w:rsidR="00451B43" w:rsidRDefault="00451B43" w:rsidP="00451B43">
      <w:pPr>
        <w:pStyle w:val="Normal1"/>
        <w:rPr>
          <w:lang w:val="id-ID" w:eastAsia="en-US"/>
        </w:rPr>
      </w:pPr>
    </w:p>
    <w:p w14:paraId="775C5B8C" w14:textId="2D310664" w:rsidR="00451B43" w:rsidRDefault="00451B43" w:rsidP="00451B43">
      <w:pPr>
        <w:pStyle w:val="Normal1"/>
        <w:rPr>
          <w:lang w:val="id-ID" w:eastAsia="en-US"/>
        </w:rPr>
      </w:pPr>
    </w:p>
    <w:p w14:paraId="4CCEFFF9" w14:textId="3C3EBE89" w:rsidR="00451B43" w:rsidRDefault="00451B43" w:rsidP="00451B43">
      <w:pPr>
        <w:pStyle w:val="Normal1"/>
        <w:rPr>
          <w:lang w:val="id-ID" w:eastAsia="en-US"/>
        </w:rPr>
      </w:pPr>
    </w:p>
    <w:p w14:paraId="4E2067C2" w14:textId="77777777" w:rsidR="00451B43" w:rsidRPr="00451B43" w:rsidRDefault="00451B43" w:rsidP="00451B43">
      <w:pPr>
        <w:pStyle w:val="Normal1"/>
        <w:rPr>
          <w:lang w:val="id-ID" w:eastAsia="en-US"/>
        </w:rPr>
      </w:pPr>
    </w:p>
    <w:p w14:paraId="32FF1A96" w14:textId="77777777" w:rsidR="00451B43" w:rsidRDefault="00451B43" w:rsidP="001A5516">
      <w:pPr>
        <w:ind w:left="2"/>
      </w:pPr>
    </w:p>
    <w:p w14:paraId="79F612CB" w14:textId="77777777" w:rsidR="00451B43" w:rsidRDefault="00451B43" w:rsidP="001A5516">
      <w:pPr>
        <w:ind w:left="2"/>
      </w:pPr>
    </w:p>
    <w:p w14:paraId="607C94EF" w14:textId="65728788" w:rsidR="00B00113" w:rsidRPr="002937D5" w:rsidRDefault="00B00113" w:rsidP="001A5516">
      <w:pPr>
        <w:ind w:left="2"/>
      </w:pPr>
    </w:p>
    <w:p w14:paraId="266A8E0F" w14:textId="1493F258" w:rsidR="00B00113" w:rsidRPr="002937D5" w:rsidRDefault="00B00113" w:rsidP="001A5516">
      <w:pPr>
        <w:ind w:left="2"/>
      </w:pPr>
    </w:p>
    <w:p w14:paraId="32F9B7FA" w14:textId="580C2584" w:rsidR="008A739B" w:rsidRDefault="00263534" w:rsidP="001A5516">
      <w:pPr>
        <w:ind w:left="2"/>
      </w:pPr>
      <w:r>
        <w:rPr>
          <w:noProof/>
        </w:rPr>
        <mc:AlternateContent>
          <mc:Choice Requires="wps">
            <w:drawing>
              <wp:anchor distT="0" distB="0" distL="114300" distR="114300" simplePos="0" relativeHeight="251656192" behindDoc="0" locked="0" layoutInCell="1" allowOverlap="1" wp14:anchorId="10E1AF0D" wp14:editId="481B3D51">
                <wp:simplePos x="0" y="0"/>
                <wp:positionH relativeFrom="column">
                  <wp:posOffset>3300095</wp:posOffset>
                </wp:positionH>
                <wp:positionV relativeFrom="paragraph">
                  <wp:posOffset>1732915</wp:posOffset>
                </wp:positionV>
                <wp:extent cx="238125" cy="229235"/>
                <wp:effectExtent l="0" t="0" r="9525" b="0"/>
                <wp:wrapNone/>
                <wp:docPr id="4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29235"/>
                        </a:xfrm>
                        <a:prstGeom prst="rect">
                          <a:avLst/>
                        </a:prstGeom>
                        <a:solidFill>
                          <a:schemeClr val="lt1"/>
                        </a:solidFill>
                        <a:ln w="6350">
                          <a:solidFill>
                            <a:prstClr val="black"/>
                          </a:solidFill>
                        </a:ln>
                      </wps:spPr>
                      <wps:txbx>
                        <w:txbxContent>
                          <w:p w14:paraId="40268369" w14:textId="77777777" w:rsidR="00B00113" w:rsidRDefault="00B00113" w:rsidP="001A5516">
                            <w:pPr>
                              <w:ind w:left="2"/>
                            </w:pPr>
                            <w: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10E1AF0D" id="_x0000_t202" coordsize="21600,21600" o:spt="202" path="m,l,21600r21600,l21600,xe">
                <v:stroke joinstyle="miter"/>
                <v:path gradientshapeok="t" o:connecttype="rect"/>
              </v:shapetype>
              <v:shape id="Text Box 25" o:spid="_x0000_s1026" type="#_x0000_t202" style="position:absolute;left:0;text-align:left;margin-left:259.85pt;margin-top:136.45pt;width:18.75pt;height:1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" fillcolor="white [3201]" strokeweight=".5pt">
                <v:path arrowok="t"/>
                <v:textbox>
                  <w:txbxContent>
                    <w:p w14:paraId="40268369" w14:textId="77777777" w:rsidR="00B00113" w:rsidRDefault="00B00113" w:rsidP="001A5516">
                      <w:pPr>
                        <w:ind w:left="2"/>
                      </w:pPr>
                      <w:r>
                        <w:t>b</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6AF5690D" wp14:editId="2F0040E1">
                <wp:simplePos x="0" y="0"/>
                <wp:positionH relativeFrom="column">
                  <wp:posOffset>1945005</wp:posOffset>
                </wp:positionH>
                <wp:positionV relativeFrom="paragraph">
                  <wp:posOffset>3734435</wp:posOffset>
                </wp:positionV>
                <wp:extent cx="266700" cy="247650"/>
                <wp:effectExtent l="0" t="0" r="0" b="0"/>
                <wp:wrapNone/>
                <wp:docPr id="4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47650"/>
                        </a:xfrm>
                        <a:prstGeom prst="rect">
                          <a:avLst/>
                        </a:prstGeom>
                        <a:solidFill>
                          <a:schemeClr val="lt1"/>
                        </a:solidFill>
                        <a:ln w="6350">
                          <a:solidFill>
                            <a:prstClr val="black"/>
                          </a:solidFill>
                        </a:ln>
                      </wps:spPr>
                      <wps:txbx>
                        <w:txbxContent>
                          <w:p w14:paraId="79615DED" w14:textId="77777777" w:rsidR="00B00113" w:rsidRDefault="00B00113" w:rsidP="001A5516">
                            <w:pPr>
                              <w:ind w:left="2"/>
                            </w:pPr>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5690D" id="Text Box 26" o:spid="_x0000_s1027" type="#_x0000_t202" style="position:absolute;left:0;text-align:left;margin-left:153.15pt;margin-top:294.05pt;width:21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" fillcolor="white [3201]" strokeweight=".5pt">
                <v:path arrowok="t"/>
                <v:textbox>
                  <w:txbxContent>
                    <w:p w14:paraId="79615DED" w14:textId="77777777" w:rsidR="00B00113" w:rsidRDefault="00B00113" w:rsidP="001A5516">
                      <w:pPr>
                        <w:ind w:left="2"/>
                      </w:pPr>
                      <w:r>
                        <w:t>c</w:t>
                      </w:r>
                    </w:p>
                  </w:txbxContent>
                </v:textbox>
              </v:shape>
            </w:pict>
          </mc:Fallback>
        </mc:AlternateContent>
      </w:r>
      <w:r w:rsidR="008A739B" w:rsidRPr="002937D5">
        <w:rPr>
          <w:noProof/>
        </w:rPr>
        <w:drawing>
          <wp:anchor distT="0" distB="0" distL="114300" distR="114300" simplePos="0" relativeHeight="251649024" behindDoc="0" locked="0" layoutInCell="1" allowOverlap="1" wp14:anchorId="63B9A454" wp14:editId="79372FFE">
            <wp:simplePos x="0" y="0"/>
            <wp:positionH relativeFrom="page">
              <wp:posOffset>2505075</wp:posOffset>
            </wp:positionH>
            <wp:positionV relativeFrom="paragraph">
              <wp:posOffset>2143760</wp:posOffset>
            </wp:positionV>
            <wp:extent cx="2541905" cy="1963420"/>
            <wp:effectExtent l="0" t="0" r="0" b="0"/>
            <wp:wrapTopAndBottom/>
            <wp:docPr id="35" name="Picture 35" descr="A picture containing plant,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plant, gras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41905" cy="196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A3D69D" w14:textId="6F737EA9" w:rsidR="008A739B" w:rsidRDefault="008A739B" w:rsidP="001A5516">
      <w:pPr>
        <w:ind w:left="2"/>
      </w:pPr>
    </w:p>
    <w:p w14:paraId="086D2087" w14:textId="4DFCEB72" w:rsidR="00451B43" w:rsidRPr="002937D5" w:rsidRDefault="00263534" w:rsidP="001A5516">
      <w:pPr>
        <w:ind w:left="2"/>
      </w:pPr>
      <w:r>
        <w:rPr>
          <w:noProof/>
        </w:rPr>
        <mc:AlternateContent>
          <mc:Choice Requires="wps">
            <w:drawing>
              <wp:anchor distT="0" distB="0" distL="114300" distR="114300" simplePos="0" relativeHeight="251661312" behindDoc="0" locked="0" layoutInCell="1" allowOverlap="1" wp14:anchorId="7D8BAED5" wp14:editId="1A2D1149">
                <wp:simplePos x="0" y="0"/>
                <wp:positionH relativeFrom="margin">
                  <wp:posOffset>360045</wp:posOffset>
                </wp:positionH>
                <wp:positionV relativeFrom="margin">
                  <wp:posOffset>2202815</wp:posOffset>
                </wp:positionV>
                <wp:extent cx="273685" cy="250190"/>
                <wp:effectExtent l="0" t="0" r="0" b="0"/>
                <wp:wrapSquare wrapText="bothSides"/>
                <wp:docPr id="4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 cy="250190"/>
                        </a:xfrm>
                        <a:prstGeom prst="rect">
                          <a:avLst/>
                        </a:prstGeom>
                        <a:solidFill>
                          <a:srgbClr val="FFFFFF"/>
                        </a:solidFill>
                        <a:ln w="9525">
                          <a:solidFill>
                            <a:srgbClr val="000000"/>
                          </a:solidFill>
                          <a:miter lim="800000"/>
                          <a:headEnd/>
                          <a:tailEnd/>
                        </a:ln>
                      </wps:spPr>
                      <wps:txbx>
                        <w:txbxContent>
                          <w:p w14:paraId="42ECE4CC" w14:textId="77777777" w:rsidR="00B00113" w:rsidRPr="00431A41" w:rsidRDefault="00B00113" w:rsidP="001A5516">
                            <w:pPr>
                              <w:ind w:left="2"/>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BAED5" id="Text Box 18" o:spid="_x0000_s1028" type="#_x0000_t202" style="position:absolute;left:0;text-align:left;margin-left:28.35pt;margin-top:173.45pt;width:21.55pt;height:19.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iDLw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">
                <v:textbox>
                  <w:txbxContent>
                    <w:p w14:paraId="42ECE4CC" w14:textId="77777777" w:rsidR="00B00113" w:rsidRPr="00431A41" w:rsidRDefault="00B00113" w:rsidP="001A5516">
                      <w:pPr>
                        <w:ind w:left="2"/>
                        <w:rPr>
                          <w:lang w:val="en-US"/>
                        </w:rPr>
                      </w:pPr>
                      <w:r>
                        <w:rPr>
                          <w:lang w:val="en-US"/>
                        </w:rPr>
                        <w:t>a</w:t>
                      </w:r>
                    </w:p>
                  </w:txbxContent>
                </v:textbox>
                <w10:wrap type="square" anchorx="margin" anchory="margin"/>
              </v:shape>
            </w:pict>
          </mc:Fallback>
        </mc:AlternateContent>
      </w:r>
      <w:r w:rsidR="00451B43" w:rsidRPr="002937D5">
        <w:rPr>
          <w:noProof/>
        </w:rPr>
        <w:drawing>
          <wp:anchor distT="0" distB="0" distL="114300" distR="114300" simplePos="0" relativeHeight="251651072" behindDoc="0" locked="0" layoutInCell="1" allowOverlap="1" wp14:anchorId="4CCAA439" wp14:editId="55391769">
            <wp:simplePos x="0" y="0"/>
            <wp:positionH relativeFrom="column">
              <wp:posOffset>3162300</wp:posOffset>
            </wp:positionH>
            <wp:positionV relativeFrom="page">
              <wp:posOffset>1717675</wp:posOffset>
            </wp:positionV>
            <wp:extent cx="2539365" cy="1773555"/>
            <wp:effectExtent l="0" t="0" r="0" b="0"/>
            <wp:wrapTopAndBottom/>
            <wp:docPr id="36" name="Picture 3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39365" cy="1773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1B43" w:rsidRPr="002937D5">
        <w:rPr>
          <w:noProof/>
        </w:rPr>
        <w:drawing>
          <wp:anchor distT="0" distB="0" distL="114300" distR="114300" simplePos="0" relativeHeight="251646976" behindDoc="0" locked="0" layoutInCell="1" allowOverlap="1" wp14:anchorId="7FD262B8" wp14:editId="0A4405F8">
            <wp:simplePos x="0" y="0"/>
            <wp:positionH relativeFrom="column">
              <wp:posOffset>269875</wp:posOffset>
            </wp:positionH>
            <wp:positionV relativeFrom="page">
              <wp:posOffset>1713230</wp:posOffset>
            </wp:positionV>
            <wp:extent cx="2560320" cy="1772920"/>
            <wp:effectExtent l="0" t="0" r="0" b="0"/>
            <wp:wrapTopAndBottom/>
            <wp:docPr id="37" name="Picture 37" descr="A picture containing bru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brus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60320" cy="177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1B43" w:rsidRPr="002937D5">
        <w:t xml:space="preserve">Gambar 1. kayu Palapi:  Penampang lintang (a), radial (b), dan tangensial (c); </w:t>
      </w:r>
      <w:r w:rsidR="00451B43">
        <w:t xml:space="preserve">kayu palapi </w:t>
      </w:r>
      <w:r w:rsidR="00451B43" w:rsidRPr="002937D5">
        <w:t>(perbesaran 40x)</w:t>
      </w:r>
      <w:r w:rsidR="00451B43">
        <w:t xml:space="preserve"> </w:t>
      </w:r>
    </w:p>
    <w:p w14:paraId="3B6166CA" w14:textId="0763DAEA" w:rsidR="00451B43" w:rsidRPr="001A5516" w:rsidRDefault="00A14980" w:rsidP="001A5516">
      <w:pPr>
        <w:ind w:left="2"/>
        <w:rPr>
          <w:b/>
          <w:bCs/>
          <w:lang w:val="en-US"/>
        </w:rPr>
      </w:pPr>
      <w:r w:rsidRPr="00A14980">
        <w:rPr>
          <w:b/>
          <w:bCs/>
          <w:lang w:val="en-US"/>
        </w:rPr>
        <w:t xml:space="preserve">Kayu </w:t>
      </w:r>
      <w:proofErr w:type="spellStart"/>
      <w:r w:rsidRPr="00A14980">
        <w:rPr>
          <w:b/>
          <w:bCs/>
          <w:lang w:val="en-US"/>
        </w:rPr>
        <w:t>Bayur</w:t>
      </w:r>
      <w:proofErr w:type="spellEnd"/>
      <w:r w:rsidRPr="00A14980">
        <w:rPr>
          <w:b/>
          <w:bCs/>
          <w:lang w:val="en-US"/>
        </w:rPr>
        <w:t xml:space="preserve"> </w:t>
      </w:r>
      <w:r>
        <w:rPr>
          <w:b/>
          <w:bCs/>
          <w:lang w:val="en-US"/>
        </w:rPr>
        <w:t>(</w:t>
      </w:r>
      <w:r w:rsidR="001A5516" w:rsidRPr="001A5516">
        <w:t xml:space="preserve">Pterospermum </w:t>
      </w:r>
      <w:proofErr w:type="gramStart"/>
      <w:r w:rsidR="001A5516" w:rsidRPr="001A5516">
        <w:t>javanicum</w:t>
      </w:r>
      <w:r w:rsidR="001A5516" w:rsidRPr="00BE0EE4">
        <w:rPr>
          <w:rFonts w:eastAsia="Times New Roman"/>
          <w:color w:val="000000"/>
        </w:rPr>
        <w:t> </w:t>
      </w:r>
      <w:r w:rsidR="001A5516">
        <w:rPr>
          <w:rFonts w:eastAsia="Times New Roman"/>
          <w:color w:val="000000"/>
          <w:lang w:val="en-US"/>
        </w:rPr>
        <w:t>)</w:t>
      </w:r>
      <w:proofErr w:type="gramEnd"/>
    </w:p>
    <w:p w14:paraId="3DB0E175" w14:textId="369D48D2" w:rsidR="00B00113" w:rsidRPr="002937D5" w:rsidRDefault="00B00113" w:rsidP="001A5516">
      <w:pPr>
        <w:ind w:left="2"/>
      </w:pPr>
      <w:r w:rsidRPr="002937D5">
        <w:rPr>
          <w:b/>
        </w:rPr>
        <w:t xml:space="preserve">Ciri makroskopis: </w:t>
      </w:r>
      <w:r w:rsidRPr="002937D5">
        <w:t xml:space="preserve"> kayu bayur adalah : </w:t>
      </w:r>
      <w:r w:rsidRPr="002937D5">
        <w:rPr>
          <w:u w:val="single"/>
        </w:rPr>
        <w:t>Warna</w:t>
      </w:r>
      <w:r w:rsidRPr="002937D5">
        <w:t xml:space="preserve">: coklat muda.  </w:t>
      </w:r>
      <w:r w:rsidRPr="002937D5">
        <w:rPr>
          <w:u w:val="single"/>
        </w:rPr>
        <w:t>Tekstur:</w:t>
      </w:r>
      <w:r w:rsidRPr="002937D5">
        <w:t xml:space="preserve"> halus-sedang. </w:t>
      </w:r>
      <w:r w:rsidRPr="002937D5">
        <w:rPr>
          <w:u w:val="single"/>
        </w:rPr>
        <w:t>Arah serat</w:t>
      </w:r>
      <w:r w:rsidRPr="002937D5">
        <w:t xml:space="preserve">: lurus. </w:t>
      </w:r>
      <w:r w:rsidRPr="002937D5">
        <w:rPr>
          <w:u w:val="single"/>
        </w:rPr>
        <w:t>Kilap</w:t>
      </w:r>
      <w:r w:rsidRPr="002937D5">
        <w:t xml:space="preserve">: mengkilap. </w:t>
      </w:r>
      <w:r w:rsidRPr="002937D5">
        <w:rPr>
          <w:u w:val="single"/>
        </w:rPr>
        <w:t>Kesan raba</w:t>
      </w:r>
      <w:r w:rsidRPr="002937D5">
        <w:t xml:space="preserve">: agak licin. </w:t>
      </w:r>
      <w:r w:rsidRPr="002937D5">
        <w:rPr>
          <w:u w:val="single"/>
        </w:rPr>
        <w:t>Bau</w:t>
      </w:r>
      <w:r w:rsidRPr="002937D5">
        <w:t xml:space="preserve">: tidak berbau, tidak spesifik. </w:t>
      </w:r>
      <w:r w:rsidRPr="002937D5">
        <w:rPr>
          <w:u w:val="single"/>
        </w:rPr>
        <w:t>Kekerasan</w:t>
      </w:r>
      <w:r w:rsidRPr="002937D5">
        <w:t xml:space="preserve">: agak keras. </w:t>
      </w:r>
    </w:p>
    <w:p w14:paraId="45C60E69" w14:textId="26242E4A" w:rsidR="00B00113" w:rsidRDefault="00B00113" w:rsidP="001A5516">
      <w:pPr>
        <w:ind w:left="2"/>
      </w:pPr>
      <w:r w:rsidRPr="002937D5">
        <w:rPr>
          <w:b/>
        </w:rPr>
        <w:t>Ciri mikroskopisnya:</w:t>
      </w:r>
      <w:r w:rsidRPr="002937D5">
        <w:t xml:space="preserve"> (Gambar 2: a, b dan c) adalah: </w:t>
      </w:r>
      <w:r w:rsidRPr="002937D5">
        <w:rPr>
          <w:b/>
          <w:u w:val="single"/>
        </w:rPr>
        <w:t>Pembuluh</w:t>
      </w:r>
      <w:r w:rsidRPr="002937D5">
        <w:t xml:space="preserve">: sebagian besar merupakan gabungan radial 2-3. Diameter rata-rata pori </w:t>
      </w:r>
      <w:r w:rsidRPr="002937D5">
        <w:rPr>
          <w:u w:val="single"/>
        </w:rPr>
        <w:t>121</w:t>
      </w:r>
      <w:r w:rsidRPr="002937D5">
        <w:t xml:space="preserve"> ± 22 µm (ukuran pori berukuran kecil sampai sedang), frekuensi pembuluh berkisar antara 5 ± 1 per-mm</w:t>
      </w:r>
      <w:r w:rsidRPr="002937D5">
        <w:rPr>
          <w:vertAlign w:val="superscript"/>
        </w:rPr>
        <w:t xml:space="preserve">2 </w:t>
      </w:r>
      <w:r w:rsidRPr="002937D5">
        <w:t xml:space="preserve">(tergolong sedikit s/d sedang), panjang rata-rata </w:t>
      </w:r>
      <w:r w:rsidRPr="002937D5">
        <w:rPr>
          <w:u w:val="single"/>
        </w:rPr>
        <w:t>569</w:t>
      </w:r>
      <w:r w:rsidRPr="002937D5">
        <w:t xml:space="preserve"> ± 129,9 μm (sedang). Bidang perforasi berbentuk sederhana.</w:t>
      </w:r>
      <w:r w:rsidRPr="002937D5">
        <w:rPr>
          <w:b/>
        </w:rPr>
        <w:t xml:space="preserve"> </w:t>
      </w:r>
      <w:r w:rsidRPr="002937D5">
        <w:rPr>
          <w:b/>
          <w:u w:val="single"/>
        </w:rPr>
        <w:t>Parenkim aksial</w:t>
      </w:r>
      <w:r w:rsidRPr="002937D5">
        <w:rPr>
          <w:u w:val="single"/>
        </w:rPr>
        <w:t xml:space="preserve"> </w:t>
      </w:r>
      <w:r w:rsidRPr="002937D5">
        <w:t xml:space="preserve">berbentuk pita halus pendek antar jari-jari, sampai membentuk pola bertangga. </w:t>
      </w:r>
      <w:r w:rsidRPr="002937D5">
        <w:rPr>
          <w:u w:val="single"/>
        </w:rPr>
        <w:t>Jari-jari</w:t>
      </w:r>
      <w:r w:rsidRPr="002937D5">
        <w:t xml:space="preserve"> : kebanyakan lebar jari-jari bagian tengan terdiri dari 3 sel, terdapat sel bata yang lebih tinggi dari sel baring dengan tinggi rata-rata </w:t>
      </w:r>
      <w:r w:rsidRPr="002937D5">
        <w:rPr>
          <w:u w:val="single"/>
        </w:rPr>
        <w:t>422</w:t>
      </w:r>
      <w:r w:rsidRPr="002937D5">
        <w:t xml:space="preserve"> ± 182 μm dengan rata-rata  lebar </w:t>
      </w:r>
      <w:r w:rsidRPr="002937D5">
        <w:rPr>
          <w:u w:val="single"/>
        </w:rPr>
        <w:t>38</w:t>
      </w:r>
      <w:r w:rsidRPr="002937D5">
        <w:t xml:space="preserve"> ± 10,4 μm dengan rata-rata frekuensi jari-jari  8 ± 1 per-mm (tergolong sedang). </w:t>
      </w:r>
      <w:r w:rsidRPr="002937D5">
        <w:rPr>
          <w:b/>
          <w:u w:val="single"/>
        </w:rPr>
        <w:t>Serat</w:t>
      </w:r>
      <w:r w:rsidRPr="002937D5">
        <w:rPr>
          <w:b/>
        </w:rPr>
        <w:t xml:space="preserve"> </w:t>
      </w:r>
      <w:r w:rsidRPr="002937D5">
        <w:t xml:space="preserve">; tebal dinding </w:t>
      </w:r>
      <w:r w:rsidRPr="002937D5">
        <w:rPr>
          <w:u w:val="single"/>
        </w:rPr>
        <w:t>3,4</w:t>
      </w:r>
      <w:r w:rsidRPr="002937D5">
        <w:t xml:space="preserve"> ± 0,43 μm (tipis sampai tebal) rata-rata panjangnya berkisar </w:t>
      </w:r>
      <w:r w:rsidRPr="002937D5">
        <w:rPr>
          <w:u w:val="single"/>
        </w:rPr>
        <w:t>1.208</w:t>
      </w:r>
      <w:r w:rsidRPr="002937D5">
        <w:t xml:space="preserve"> ± 165 μm , dikategorikan serat sedang, diameter serat </w:t>
      </w:r>
      <w:r w:rsidRPr="002937D5">
        <w:rPr>
          <w:u w:val="single"/>
        </w:rPr>
        <w:t>29</w:t>
      </w:r>
      <w:r w:rsidRPr="002937D5">
        <w:t xml:space="preserve"> ± 7,4 μm, rata-rata diameter lumennya 22 ± 7,7 μm. </w:t>
      </w:r>
      <w:r w:rsidRPr="002937D5">
        <w:rPr>
          <w:u w:val="single"/>
        </w:rPr>
        <w:t xml:space="preserve"> </w:t>
      </w:r>
      <w:r w:rsidRPr="002937D5">
        <w:rPr>
          <w:b/>
          <w:u w:val="single"/>
        </w:rPr>
        <w:t>Bahan Pengisi anorganik</w:t>
      </w:r>
      <w:r w:rsidRPr="002937D5">
        <w:rPr>
          <w:u w:val="single"/>
        </w:rPr>
        <w:t xml:space="preserve"> : </w:t>
      </w:r>
      <w:r w:rsidRPr="002937D5">
        <w:t xml:space="preserve">ditemukan banyak sekali kristal romboid di parenkim </w:t>
      </w:r>
      <w:r w:rsidR="00D63175">
        <w:rPr>
          <w:lang w:val="en-US"/>
        </w:rPr>
        <w:t>a</w:t>
      </w:r>
      <w:r w:rsidRPr="002937D5">
        <w:t>ksial.</w:t>
      </w:r>
    </w:p>
    <w:p w14:paraId="33775074" w14:textId="03565221" w:rsidR="00D63175" w:rsidRDefault="00D63175" w:rsidP="00451B43">
      <w:pPr>
        <w:pStyle w:val="Normal1"/>
        <w:spacing w:line="360" w:lineRule="auto"/>
        <w:rPr>
          <w:lang w:val="id-ID" w:eastAsia="en-US"/>
        </w:rPr>
      </w:pPr>
    </w:p>
    <w:p w14:paraId="21996341" w14:textId="14816EFC" w:rsidR="00D63175" w:rsidRDefault="00D63175" w:rsidP="00451B43">
      <w:pPr>
        <w:pStyle w:val="Normal1"/>
        <w:spacing w:line="360" w:lineRule="auto"/>
        <w:rPr>
          <w:lang w:val="id-ID" w:eastAsia="en-US"/>
        </w:rPr>
      </w:pPr>
    </w:p>
    <w:p w14:paraId="448B8021" w14:textId="36BF4FE0" w:rsidR="00D63175" w:rsidRDefault="00D63175" w:rsidP="00D63175">
      <w:pPr>
        <w:pStyle w:val="Normal1"/>
        <w:rPr>
          <w:lang w:val="id-ID" w:eastAsia="en-US"/>
        </w:rPr>
      </w:pPr>
    </w:p>
    <w:p w14:paraId="64680EB4" w14:textId="0708F06D" w:rsidR="00D63175" w:rsidRDefault="00D63175" w:rsidP="00D63175">
      <w:pPr>
        <w:pStyle w:val="Normal1"/>
        <w:rPr>
          <w:lang w:val="id-ID" w:eastAsia="en-US"/>
        </w:rPr>
      </w:pPr>
    </w:p>
    <w:p w14:paraId="7CFC41B0" w14:textId="31FA2B76" w:rsidR="00D63175" w:rsidRDefault="00CD4F7E" w:rsidP="00D63175">
      <w:pPr>
        <w:pStyle w:val="Normal1"/>
        <w:rPr>
          <w:lang w:val="id-ID" w:eastAsia="en-US"/>
        </w:rPr>
      </w:pPr>
      <w:r>
        <w:rPr>
          <w:noProof/>
        </w:rPr>
        <w:lastRenderedPageBreak/>
        <mc:AlternateContent>
          <mc:Choice Requires="wps">
            <w:drawing>
              <wp:anchor distT="0" distB="0" distL="114300" distR="114300" simplePos="0" relativeHeight="251663360" behindDoc="0" locked="0" layoutInCell="1" allowOverlap="1" wp14:anchorId="0A7B3879" wp14:editId="0A8DF915">
                <wp:simplePos x="0" y="0"/>
                <wp:positionH relativeFrom="column">
                  <wp:posOffset>241935</wp:posOffset>
                </wp:positionH>
                <wp:positionV relativeFrom="paragraph">
                  <wp:posOffset>1897380</wp:posOffset>
                </wp:positionV>
                <wp:extent cx="241300" cy="243840"/>
                <wp:effectExtent l="0" t="0" r="6350" b="3810"/>
                <wp:wrapNone/>
                <wp:docPr id="3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43840"/>
                        </a:xfrm>
                        <a:prstGeom prst="rect">
                          <a:avLst/>
                        </a:prstGeom>
                        <a:solidFill>
                          <a:srgbClr val="FFFFFF"/>
                        </a:solidFill>
                        <a:ln w="9525">
                          <a:solidFill>
                            <a:srgbClr val="000000"/>
                          </a:solidFill>
                          <a:miter lim="800000"/>
                          <a:headEnd/>
                          <a:tailEnd/>
                        </a:ln>
                      </wps:spPr>
                      <wps:txbx>
                        <w:txbxContent>
                          <w:p w14:paraId="7749092A" w14:textId="7E6F80E4" w:rsidR="00B00113" w:rsidRPr="00041988" w:rsidRDefault="00CD4F7E" w:rsidP="001A5516">
                            <w:pPr>
                              <w:ind w:left="2"/>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B3879" id="Text Box 20" o:spid="_x0000_s1029" type="#_x0000_t202" style="position:absolute;left:0;text-align:left;margin-left:19.05pt;margin-top:149.4pt;width:19pt;height:1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">
                <v:textbox>
                  <w:txbxContent>
                    <w:p w14:paraId="7749092A" w14:textId="7E6F80E4" w:rsidR="00B00113" w:rsidRPr="00041988" w:rsidRDefault="00CD4F7E" w:rsidP="001A5516">
                      <w:pPr>
                        <w:ind w:left="2"/>
                        <w:rPr>
                          <w:lang w:val="en-US"/>
                        </w:rPr>
                      </w:pPr>
                      <w:r>
                        <w:rPr>
                          <w:lang w:val="en-US"/>
                        </w:rPr>
                        <w:t>a</w:t>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4FD4632E" wp14:editId="1F2ED229">
                <wp:simplePos x="0" y="0"/>
                <wp:positionH relativeFrom="column">
                  <wp:posOffset>217170</wp:posOffset>
                </wp:positionH>
                <wp:positionV relativeFrom="paragraph">
                  <wp:posOffset>1931035</wp:posOffset>
                </wp:positionV>
                <wp:extent cx="238125" cy="247650"/>
                <wp:effectExtent l="0" t="0" r="9525" b="0"/>
                <wp:wrapNone/>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47650"/>
                        </a:xfrm>
                        <a:prstGeom prst="rect">
                          <a:avLst/>
                        </a:prstGeom>
                        <a:solidFill>
                          <a:schemeClr val="lt1"/>
                        </a:solidFill>
                        <a:ln w="6350">
                          <a:solidFill>
                            <a:prstClr val="black"/>
                          </a:solidFill>
                        </a:ln>
                      </wps:spPr>
                      <wps:txbx>
                        <w:txbxContent>
                          <w:p w14:paraId="04091D07" w14:textId="77777777" w:rsidR="00B00113" w:rsidRDefault="00B00113" w:rsidP="001A5516">
                            <w:pPr>
                              <w:ind w:left="2"/>
                            </w:pPr>
                            <w: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4FD4632E" id="Text Box 15" o:spid="_x0000_s1030" type="#_x0000_t202" style="position:absolute;left:0;text-align:left;margin-left:17.1pt;margin-top:152.05pt;width:18.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" fillcolor="white [3201]" strokeweight=".5pt">
                <v:path arrowok="t"/>
                <v:textbox>
                  <w:txbxContent>
                    <w:p w14:paraId="04091D07" w14:textId="77777777" w:rsidR="00B00113" w:rsidRDefault="00B00113" w:rsidP="001A5516">
                      <w:pPr>
                        <w:ind w:left="2"/>
                      </w:pPr>
                      <w:r>
                        <w:t>a</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0087F41" wp14:editId="539D05F3">
                <wp:simplePos x="0" y="0"/>
                <wp:positionH relativeFrom="margin">
                  <wp:posOffset>2793365</wp:posOffset>
                </wp:positionH>
                <wp:positionV relativeFrom="paragraph">
                  <wp:posOffset>1829435</wp:posOffset>
                </wp:positionV>
                <wp:extent cx="275590" cy="260350"/>
                <wp:effectExtent l="0" t="0" r="10160" b="25400"/>
                <wp:wrapNone/>
                <wp:docPr id="4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260350"/>
                        </a:xfrm>
                        <a:prstGeom prst="rect">
                          <a:avLst/>
                        </a:prstGeom>
                        <a:solidFill>
                          <a:srgbClr val="FFFFFF"/>
                        </a:solidFill>
                        <a:ln w="9525">
                          <a:solidFill>
                            <a:srgbClr val="000000"/>
                          </a:solidFill>
                          <a:miter lim="800000"/>
                          <a:headEnd/>
                          <a:tailEnd/>
                        </a:ln>
                      </wps:spPr>
                      <wps:txbx>
                        <w:txbxContent>
                          <w:p w14:paraId="39B852F9" w14:textId="77777777" w:rsidR="00B00113" w:rsidRPr="00C33E81" w:rsidRDefault="00B00113" w:rsidP="001A5516">
                            <w:pPr>
                              <w:ind w:left="2"/>
                              <w:rPr>
                                <w:lang w:val="en-US"/>
                              </w:rPr>
                            </w:pPr>
                            <w:r>
                              <w:rPr>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87F41" id="Text Box 28" o:spid="_x0000_s1031" type="#_x0000_t202" style="position:absolute;left:0;text-align:left;margin-left:219.95pt;margin-top:144.05pt;width:21.7pt;height:2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">
                <v:textbox>
                  <w:txbxContent>
                    <w:p w14:paraId="39B852F9" w14:textId="77777777" w:rsidR="00B00113" w:rsidRPr="00C33E81" w:rsidRDefault="00B00113" w:rsidP="001A5516">
                      <w:pPr>
                        <w:ind w:left="2"/>
                        <w:rPr>
                          <w:lang w:val="en-US"/>
                        </w:rPr>
                      </w:pPr>
                      <w:r>
                        <w:rPr>
                          <w:lang w:val="en-US"/>
                        </w:rPr>
                        <w:t>b</w:t>
                      </w:r>
                    </w:p>
                  </w:txbxContent>
                </v:textbox>
                <w10:wrap anchorx="margin"/>
              </v:shape>
            </w:pict>
          </mc:Fallback>
        </mc:AlternateContent>
      </w:r>
      <w:r w:rsidRPr="002937D5">
        <w:rPr>
          <w:noProof/>
        </w:rPr>
        <w:drawing>
          <wp:anchor distT="0" distB="0" distL="114300" distR="114300" simplePos="0" relativeHeight="251660288" behindDoc="0" locked="0" layoutInCell="1" allowOverlap="1" wp14:anchorId="4DD50A3E" wp14:editId="47AFD18D">
            <wp:simplePos x="0" y="0"/>
            <wp:positionH relativeFrom="margin">
              <wp:posOffset>2703195</wp:posOffset>
            </wp:positionH>
            <wp:positionV relativeFrom="paragraph">
              <wp:posOffset>175895</wp:posOffset>
            </wp:positionV>
            <wp:extent cx="2394585" cy="2002155"/>
            <wp:effectExtent l="0" t="0" r="5715" b="0"/>
            <wp:wrapTopAndBottom/>
            <wp:docPr id="39" name="Picture 39" descr="A picture containing canyon,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canyon, fabric&#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94585" cy="2002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37D5">
        <w:rPr>
          <w:noProof/>
        </w:rPr>
        <w:drawing>
          <wp:anchor distT="0" distB="0" distL="114300" distR="114300" simplePos="0" relativeHeight="251657216" behindDoc="0" locked="0" layoutInCell="1" allowOverlap="1" wp14:anchorId="17D79B75" wp14:editId="37485382">
            <wp:simplePos x="0" y="0"/>
            <wp:positionH relativeFrom="column">
              <wp:posOffset>95250</wp:posOffset>
            </wp:positionH>
            <wp:positionV relativeFrom="paragraph">
              <wp:posOffset>215265</wp:posOffset>
            </wp:positionV>
            <wp:extent cx="2398542" cy="2011680"/>
            <wp:effectExtent l="0" t="0" r="1905" b="7620"/>
            <wp:wrapTopAndBottom/>
            <wp:docPr id="40" name="Picture 4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Background patter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398542"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CEF54B" w14:textId="2AE6D2B8" w:rsidR="00D63175" w:rsidRDefault="00CD4F7E" w:rsidP="00D63175">
      <w:pPr>
        <w:pStyle w:val="Normal1"/>
        <w:rPr>
          <w:lang w:val="id-ID" w:eastAsia="en-US"/>
        </w:rPr>
      </w:pPr>
      <w:r w:rsidRPr="002937D5">
        <w:rPr>
          <w:noProof/>
        </w:rPr>
        <w:drawing>
          <wp:anchor distT="0" distB="0" distL="114300" distR="114300" simplePos="0" relativeHeight="251659264" behindDoc="1" locked="0" layoutInCell="1" allowOverlap="1" wp14:anchorId="1E845B12" wp14:editId="2633DE2A">
            <wp:simplePos x="0" y="0"/>
            <wp:positionH relativeFrom="column">
              <wp:posOffset>1598295</wp:posOffset>
            </wp:positionH>
            <wp:positionV relativeFrom="paragraph">
              <wp:posOffset>2221230</wp:posOffset>
            </wp:positionV>
            <wp:extent cx="2619375" cy="1962150"/>
            <wp:effectExtent l="0" t="0" r="9525" b="0"/>
            <wp:wrapTight wrapText="bothSides">
              <wp:wrapPolygon edited="0">
                <wp:start x="0" y="0"/>
                <wp:lineTo x="0" y="21390"/>
                <wp:lineTo x="21521" y="21390"/>
                <wp:lineTo x="21521" y="0"/>
                <wp:lineTo x="0" y="0"/>
              </wp:wrapPolygon>
            </wp:wrapTight>
            <wp:docPr id="38" name="Picture 38" descr="A picture contain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plan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61937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9F9569" w14:textId="56FC8EAB" w:rsidR="00D63175" w:rsidRDefault="00D63175" w:rsidP="00D63175">
      <w:pPr>
        <w:pStyle w:val="Normal1"/>
        <w:rPr>
          <w:lang w:val="id-ID" w:eastAsia="en-US"/>
        </w:rPr>
      </w:pPr>
    </w:p>
    <w:p w14:paraId="6DF2846F" w14:textId="2D550AB7" w:rsidR="00D63175" w:rsidRPr="00D63175" w:rsidRDefault="00D63175" w:rsidP="00D63175">
      <w:pPr>
        <w:pStyle w:val="Normal1"/>
        <w:rPr>
          <w:lang w:val="id-ID" w:eastAsia="en-US"/>
        </w:rPr>
      </w:pPr>
    </w:p>
    <w:p w14:paraId="5A23A1DE" w14:textId="2D44952D" w:rsidR="00B00113" w:rsidRPr="002937D5" w:rsidRDefault="00B00113" w:rsidP="001A5516">
      <w:pPr>
        <w:ind w:left="2"/>
      </w:pPr>
    </w:p>
    <w:p w14:paraId="2405A5AE" w14:textId="1775EA85" w:rsidR="00B00113" w:rsidRPr="002937D5" w:rsidRDefault="00B00113" w:rsidP="001A5516">
      <w:pPr>
        <w:ind w:left="2"/>
      </w:pPr>
    </w:p>
    <w:p w14:paraId="4883B729" w14:textId="25842A5B" w:rsidR="00CD4F7E" w:rsidRDefault="00CD4F7E" w:rsidP="001A5516">
      <w:pPr>
        <w:ind w:left="2"/>
      </w:pPr>
    </w:p>
    <w:p w14:paraId="7AD5A11E" w14:textId="6C91F67A" w:rsidR="00CD4F7E" w:rsidRDefault="00CD4F7E" w:rsidP="001A5516">
      <w:pPr>
        <w:ind w:left="2"/>
      </w:pPr>
    </w:p>
    <w:p w14:paraId="52CFC5F7" w14:textId="049B0E6B" w:rsidR="00CD4F7E" w:rsidRDefault="00CD4F7E" w:rsidP="001A5516">
      <w:pPr>
        <w:ind w:left="2"/>
      </w:pPr>
    </w:p>
    <w:p w14:paraId="309A5227" w14:textId="754B4B54" w:rsidR="00CD4F7E" w:rsidRDefault="00CD4F7E" w:rsidP="001A5516">
      <w:pPr>
        <w:ind w:left="2"/>
      </w:pPr>
      <w:r>
        <w:rPr>
          <w:noProof/>
        </w:rPr>
        <mc:AlternateContent>
          <mc:Choice Requires="wps">
            <w:drawing>
              <wp:anchor distT="0" distB="0" distL="114300" distR="114300" simplePos="0" relativeHeight="251667456" behindDoc="0" locked="0" layoutInCell="1" allowOverlap="1" wp14:anchorId="2309CA08" wp14:editId="60EE5671">
                <wp:simplePos x="0" y="0"/>
                <wp:positionH relativeFrom="column">
                  <wp:posOffset>1731645</wp:posOffset>
                </wp:positionH>
                <wp:positionV relativeFrom="paragraph">
                  <wp:posOffset>169545</wp:posOffset>
                </wp:positionV>
                <wp:extent cx="258445" cy="231775"/>
                <wp:effectExtent l="0" t="0" r="27305" b="15875"/>
                <wp:wrapNone/>
                <wp:docPr id="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231775"/>
                        </a:xfrm>
                        <a:prstGeom prst="rect">
                          <a:avLst/>
                        </a:prstGeom>
                        <a:solidFill>
                          <a:srgbClr val="FFFFFF"/>
                        </a:solidFill>
                        <a:ln w="9525">
                          <a:solidFill>
                            <a:srgbClr val="000000"/>
                          </a:solidFill>
                          <a:miter lim="800000"/>
                          <a:headEnd/>
                          <a:tailEnd/>
                        </a:ln>
                      </wps:spPr>
                      <wps:txbx>
                        <w:txbxContent>
                          <w:p w14:paraId="2F335398" w14:textId="1CB49A77" w:rsidR="00B00113" w:rsidRPr="00760B3C" w:rsidRDefault="00CD4F7E" w:rsidP="001A5516">
                            <w:pPr>
                              <w:ind w:left="2"/>
                              <w:rPr>
                                <w:lang w:val="en-US"/>
                              </w:rPr>
                            </w:pPr>
                            <w:r>
                              <w:rPr>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9CA08" id="_x0000_s1032" type="#_x0000_t202" style="position:absolute;left:0;text-align:left;margin-left:136.35pt;margin-top:13.35pt;width:20.35pt;height:1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">
                <v:textbox>
                  <w:txbxContent>
                    <w:p w14:paraId="2F335398" w14:textId="1CB49A77" w:rsidR="00B00113" w:rsidRPr="00760B3C" w:rsidRDefault="00CD4F7E" w:rsidP="001A5516">
                      <w:pPr>
                        <w:ind w:left="2"/>
                        <w:rPr>
                          <w:lang w:val="en-US"/>
                        </w:rPr>
                      </w:pPr>
                      <w:r>
                        <w:rPr>
                          <w:lang w:val="en-US"/>
                        </w:rPr>
                        <w:t>c</w:t>
                      </w:r>
                    </w:p>
                  </w:txbxContent>
                </v:textbox>
              </v:shape>
            </w:pict>
          </mc:Fallback>
        </mc:AlternateContent>
      </w:r>
    </w:p>
    <w:p w14:paraId="7A74475D" w14:textId="12C5F47F" w:rsidR="00CD4F7E" w:rsidRDefault="00CD4F7E" w:rsidP="001A5516">
      <w:pPr>
        <w:ind w:left="2"/>
      </w:pPr>
    </w:p>
    <w:p w14:paraId="6A770A4B" w14:textId="77777777" w:rsidR="00CD4F7E" w:rsidRDefault="00CD4F7E" w:rsidP="001A5516">
      <w:pPr>
        <w:ind w:left="2"/>
      </w:pPr>
    </w:p>
    <w:p w14:paraId="291240FE" w14:textId="1D1C2C6B" w:rsidR="00B00113" w:rsidRPr="002937D5" w:rsidRDefault="00B00113" w:rsidP="001A5516">
      <w:pPr>
        <w:ind w:left="2"/>
      </w:pPr>
      <w:r w:rsidRPr="002937D5">
        <w:t>Gambar 2. Penampang lintang (a), radial (b), dan tangensial (c) kayu Bayur (Perbesaran 40x)</w:t>
      </w:r>
    </w:p>
    <w:p w14:paraId="3C542851" w14:textId="77777777" w:rsidR="00B00113" w:rsidRPr="002937D5" w:rsidRDefault="00B00113" w:rsidP="001A5516">
      <w:pPr>
        <w:ind w:left="2"/>
      </w:pPr>
    </w:p>
    <w:p w14:paraId="039B6F51" w14:textId="197A968F" w:rsidR="00B00113" w:rsidRPr="002937D5" w:rsidRDefault="00B00113" w:rsidP="001A5516">
      <w:pPr>
        <w:ind w:left="2"/>
        <w:rPr>
          <w:b/>
        </w:rPr>
      </w:pPr>
      <w:r w:rsidRPr="002937D5">
        <w:rPr>
          <w:b/>
        </w:rPr>
        <w:t xml:space="preserve">Kayu Nantu </w:t>
      </w:r>
      <w:r w:rsidRPr="002937D5">
        <w:t>(</w:t>
      </w:r>
      <w:r w:rsidRPr="0061405F">
        <w:t>Palaqium obtusilofium</w:t>
      </w:r>
      <w:r w:rsidRPr="002937D5">
        <w:t>).</w:t>
      </w:r>
    </w:p>
    <w:p w14:paraId="7D0A1944" w14:textId="017D6EF8" w:rsidR="00B00113" w:rsidRPr="002937D5" w:rsidRDefault="00263534" w:rsidP="001A5516">
      <w:pPr>
        <w:ind w:left="2"/>
      </w:pPr>
      <w:r>
        <w:rPr>
          <w:noProof/>
        </w:rPr>
        <mc:AlternateContent>
          <mc:Choice Requires="wps">
            <w:drawing>
              <wp:anchor distT="0" distB="0" distL="114300" distR="114300" simplePos="0" relativeHeight="251650048" behindDoc="0" locked="0" layoutInCell="1" allowOverlap="1" wp14:anchorId="3E3B8F4B" wp14:editId="576F528F">
                <wp:simplePos x="0" y="0"/>
                <wp:positionH relativeFrom="column">
                  <wp:posOffset>3117850</wp:posOffset>
                </wp:positionH>
                <wp:positionV relativeFrom="paragraph">
                  <wp:posOffset>4779010</wp:posOffset>
                </wp:positionV>
                <wp:extent cx="286385" cy="247650"/>
                <wp:effectExtent l="0" t="0" r="0" b="0"/>
                <wp:wrapNone/>
                <wp:docPr id="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247650"/>
                        </a:xfrm>
                        <a:prstGeom prst="rect">
                          <a:avLst/>
                        </a:prstGeom>
                        <a:solidFill>
                          <a:srgbClr val="FFFFFF"/>
                        </a:solidFill>
                        <a:ln w="9525">
                          <a:solidFill>
                            <a:srgbClr val="000000"/>
                          </a:solidFill>
                          <a:miter lim="800000"/>
                        </a:ln>
                      </wps:spPr>
                      <wps:txbx>
                        <w:txbxContent>
                          <w:p w14:paraId="38C11038" w14:textId="77777777" w:rsidR="00B00113" w:rsidRDefault="00B00113" w:rsidP="001A5516">
                            <w:pPr>
                              <w:ind w:left="2"/>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B8F4B" id="Text Box 13" o:spid="_x0000_s1033" type="#_x0000_t202" style="position:absolute;left:0;text-align:left;margin-left:245.5pt;margin-top:376.3pt;width:22.55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">
                <v:textbox>
                  <w:txbxContent>
                    <w:p w14:paraId="38C11038" w14:textId="77777777" w:rsidR="00B00113" w:rsidRDefault="00B00113" w:rsidP="001A5516">
                      <w:pPr>
                        <w:ind w:left="2"/>
                      </w:pPr>
                      <w:r>
                        <w:t>b</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5C33C515" wp14:editId="08739C49">
                <wp:simplePos x="0" y="0"/>
                <wp:positionH relativeFrom="column">
                  <wp:posOffset>279400</wp:posOffset>
                </wp:positionH>
                <wp:positionV relativeFrom="paragraph">
                  <wp:posOffset>4779010</wp:posOffset>
                </wp:positionV>
                <wp:extent cx="276225" cy="285750"/>
                <wp:effectExtent l="0" t="0" r="9525" b="0"/>
                <wp:wrapNone/>
                <wp:docPr id="2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285750"/>
                        </a:xfrm>
                        <a:prstGeom prst="rect">
                          <a:avLst/>
                        </a:prstGeom>
                        <a:solidFill>
                          <a:schemeClr val="lt1"/>
                        </a:solidFill>
                        <a:ln w="6350">
                          <a:solidFill>
                            <a:prstClr val="black"/>
                          </a:solidFill>
                        </a:ln>
                      </wps:spPr>
                      <wps:txbx>
                        <w:txbxContent>
                          <w:p w14:paraId="211FF5DA" w14:textId="77777777" w:rsidR="00B00113" w:rsidRDefault="00B00113" w:rsidP="001A5516">
                            <w:pPr>
                              <w:ind w:left="2"/>
                            </w:pPr>
                            <w: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C33C515" id="Text Box 12" o:spid="_x0000_s1034" type="#_x0000_t202" style="position:absolute;left:0;text-align:left;margin-left:22pt;margin-top:376.3pt;width:21.75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" fillcolor="white [3201]" strokeweight=".5pt">
                <v:path arrowok="t"/>
                <v:textbox>
                  <w:txbxContent>
                    <w:p w14:paraId="211FF5DA" w14:textId="77777777" w:rsidR="00B00113" w:rsidRDefault="00B00113" w:rsidP="001A5516">
                      <w:pPr>
                        <w:ind w:left="2"/>
                      </w:pPr>
                      <w:r>
                        <w:t>a</w:t>
                      </w:r>
                    </w:p>
                  </w:txbxContent>
                </v:textbox>
              </v:shape>
            </w:pict>
          </mc:Fallback>
        </mc:AlternateContent>
      </w:r>
      <w:r w:rsidR="00B00113" w:rsidRPr="002937D5">
        <w:rPr>
          <w:b/>
        </w:rPr>
        <w:t>Ciri makroskopis</w:t>
      </w:r>
      <w:r w:rsidR="00B00113" w:rsidRPr="002937D5">
        <w:t xml:space="preserve"> kayu nantu adalah warna: coklat muda.  </w:t>
      </w:r>
      <w:r w:rsidR="00B00113" w:rsidRPr="002937D5">
        <w:rPr>
          <w:u w:val="single"/>
        </w:rPr>
        <w:t>Tekstur:</w:t>
      </w:r>
      <w:r w:rsidR="00B00113" w:rsidRPr="002937D5">
        <w:t xml:space="preserve"> sedang. </w:t>
      </w:r>
      <w:r w:rsidR="00B00113" w:rsidRPr="002937D5">
        <w:rPr>
          <w:u w:val="single"/>
        </w:rPr>
        <w:t>Arah serat</w:t>
      </w:r>
      <w:r w:rsidR="00B00113" w:rsidRPr="002937D5">
        <w:t xml:space="preserve">: lurus. </w:t>
      </w:r>
      <w:r w:rsidR="00B00113" w:rsidRPr="002937D5">
        <w:rPr>
          <w:u w:val="single"/>
        </w:rPr>
        <w:t>Kilap</w:t>
      </w:r>
      <w:r w:rsidR="00B00113" w:rsidRPr="002937D5">
        <w:t xml:space="preserve">: mengkilap. </w:t>
      </w:r>
      <w:r w:rsidR="00B00113" w:rsidRPr="002937D5">
        <w:rPr>
          <w:u w:val="single"/>
        </w:rPr>
        <w:t>Kesan raba</w:t>
      </w:r>
      <w:r w:rsidR="00B00113" w:rsidRPr="002937D5">
        <w:t xml:space="preserve">: agak licin. </w:t>
      </w:r>
      <w:r w:rsidR="00B00113" w:rsidRPr="002937D5">
        <w:rPr>
          <w:u w:val="single"/>
        </w:rPr>
        <w:t>Bau</w:t>
      </w:r>
      <w:r w:rsidR="00B00113" w:rsidRPr="002937D5">
        <w:t xml:space="preserve">: tidak berbau. </w:t>
      </w:r>
      <w:r w:rsidR="00B00113" w:rsidRPr="002937D5">
        <w:rPr>
          <w:u w:val="single"/>
        </w:rPr>
        <w:t>Kekerasan</w:t>
      </w:r>
      <w:r w:rsidR="00B00113" w:rsidRPr="002937D5">
        <w:t xml:space="preserve">: keras. </w:t>
      </w:r>
    </w:p>
    <w:p w14:paraId="0778314E" w14:textId="57FC7392" w:rsidR="00B00113" w:rsidRDefault="00B00113" w:rsidP="001A5516">
      <w:pPr>
        <w:ind w:left="2"/>
      </w:pPr>
      <w:r w:rsidRPr="002937D5">
        <w:rPr>
          <w:b/>
        </w:rPr>
        <w:t>Ciri mikroskopisnya</w:t>
      </w:r>
      <w:r w:rsidRPr="002937D5">
        <w:t xml:space="preserve">: </w:t>
      </w:r>
      <w:r w:rsidRPr="002937D5">
        <w:rPr>
          <w:b/>
          <w:u w:val="single"/>
        </w:rPr>
        <w:t>Pembuluh/pori</w:t>
      </w:r>
      <w:r w:rsidRPr="002937D5">
        <w:t xml:space="preserve"> (Gambar 3, a, b dan c) adalah sebaran pori tata baur dalam pola radial atau diagonal, soliter sampai bergabung radial 2-6 sel, bidang berforasi sederhana. Diameter rata-rata pori </w:t>
      </w:r>
      <w:r w:rsidRPr="002937D5">
        <w:rPr>
          <w:u w:val="single"/>
        </w:rPr>
        <w:t xml:space="preserve">164 </w:t>
      </w:r>
      <w:r w:rsidRPr="002937D5">
        <w:t>± 21,3 µm (sedang), frekuensi pembuluhnya berkisar antara 4 ± 1 per- mm</w:t>
      </w:r>
      <w:r w:rsidRPr="002937D5">
        <w:rPr>
          <w:vertAlign w:val="superscript"/>
        </w:rPr>
        <w:t xml:space="preserve">2 </w:t>
      </w:r>
      <w:r w:rsidRPr="002937D5">
        <w:t xml:space="preserve">(tergolong sedikit s/d. sedang), panjang rata-rata </w:t>
      </w:r>
      <w:r w:rsidRPr="002937D5">
        <w:rPr>
          <w:u w:val="single"/>
        </w:rPr>
        <w:t xml:space="preserve">497 </w:t>
      </w:r>
      <w:r w:rsidRPr="002937D5">
        <w:t xml:space="preserve">± 92 μm (sedang). </w:t>
      </w:r>
      <w:r w:rsidRPr="002937D5">
        <w:rPr>
          <w:b/>
          <w:u w:val="single"/>
        </w:rPr>
        <w:t>Parenkim aksia</w:t>
      </w:r>
      <w:r w:rsidRPr="002937D5">
        <w:rPr>
          <w:u w:val="single"/>
        </w:rPr>
        <w:t>l</w:t>
      </w:r>
      <w:r w:rsidRPr="002937D5">
        <w:t xml:space="preserve">; tipe apotrakeal bentuk difus agregat yang tersebar antara jari-jari. </w:t>
      </w:r>
      <w:r w:rsidRPr="002937D5">
        <w:rPr>
          <w:b/>
          <w:u w:val="single"/>
        </w:rPr>
        <w:t>Jari-jari</w:t>
      </w:r>
      <w:r w:rsidRPr="002937D5">
        <w:t xml:space="preserve">: lebar 1-2 seri, heteroseluler (terdiri dari sel baring, sel tegak, dan sel persegi). </w:t>
      </w:r>
      <w:r w:rsidRPr="002937D5">
        <w:rPr>
          <w:b/>
          <w:u w:val="single"/>
        </w:rPr>
        <w:t>Serat</w:t>
      </w:r>
      <w:r w:rsidRPr="002937D5">
        <w:t xml:space="preserve">: serat bersekat dan tidak bersekat. Tebal dinding </w:t>
      </w:r>
      <w:r w:rsidRPr="002937D5">
        <w:rPr>
          <w:u w:val="single"/>
        </w:rPr>
        <w:t>3,2</w:t>
      </w:r>
      <w:r w:rsidRPr="002937D5">
        <w:t xml:space="preserve"> ± 0,56 μm (tipis) rata-rata panjangnya berkisar </w:t>
      </w:r>
      <w:r w:rsidRPr="002937D5">
        <w:rPr>
          <w:u w:val="single"/>
        </w:rPr>
        <w:t xml:space="preserve">1023 </w:t>
      </w:r>
      <w:r w:rsidRPr="002937D5">
        <w:t xml:space="preserve">± 170 μm, dikategorikan serat sedang, diameternya </w:t>
      </w:r>
      <w:r w:rsidRPr="002937D5">
        <w:rPr>
          <w:u w:val="single"/>
        </w:rPr>
        <w:t>41,3</w:t>
      </w:r>
      <w:r w:rsidRPr="002937D5">
        <w:t xml:space="preserve"> ± 7,2 μm, rata-rata diameter lumennya</w:t>
      </w:r>
      <w:r w:rsidRPr="002937D5">
        <w:rPr>
          <w:u w:val="single"/>
        </w:rPr>
        <w:t xml:space="preserve"> 34,7</w:t>
      </w:r>
      <w:r w:rsidRPr="002937D5">
        <w:t xml:space="preserve"> ± 7,2 μm.</w:t>
      </w:r>
    </w:p>
    <w:p w14:paraId="29082A85" w14:textId="77777777" w:rsidR="00B00113" w:rsidRDefault="00B00113" w:rsidP="00451B43">
      <w:pPr>
        <w:pStyle w:val="Normal1"/>
        <w:spacing w:line="360" w:lineRule="auto"/>
        <w:rPr>
          <w:lang w:val="id-ID" w:eastAsia="en-US"/>
        </w:rPr>
      </w:pPr>
    </w:p>
    <w:p w14:paraId="3953F819" w14:textId="77777777" w:rsidR="00B00113" w:rsidRDefault="00B00113" w:rsidP="00B00113">
      <w:pPr>
        <w:pStyle w:val="Normal1"/>
        <w:spacing w:line="360" w:lineRule="auto"/>
        <w:rPr>
          <w:lang w:val="id-ID" w:eastAsia="en-US"/>
        </w:rPr>
      </w:pPr>
    </w:p>
    <w:p w14:paraId="6561B15E" w14:textId="77777777" w:rsidR="00B00113" w:rsidRDefault="00B00113" w:rsidP="00B00113">
      <w:pPr>
        <w:pStyle w:val="Normal1"/>
        <w:rPr>
          <w:lang w:val="id-ID" w:eastAsia="en-US"/>
        </w:rPr>
      </w:pPr>
    </w:p>
    <w:p w14:paraId="6FDE5EA1" w14:textId="77777777" w:rsidR="00B00113" w:rsidRDefault="00B00113" w:rsidP="00B00113">
      <w:pPr>
        <w:pStyle w:val="Normal1"/>
        <w:rPr>
          <w:lang w:val="id-ID" w:eastAsia="en-US"/>
        </w:rPr>
      </w:pPr>
    </w:p>
    <w:p w14:paraId="40E12D84" w14:textId="77777777" w:rsidR="00B00113" w:rsidRDefault="00B00113" w:rsidP="00B00113">
      <w:pPr>
        <w:pStyle w:val="Normal1"/>
        <w:rPr>
          <w:lang w:val="id-ID" w:eastAsia="en-US"/>
        </w:rPr>
      </w:pPr>
    </w:p>
    <w:p w14:paraId="199BF181" w14:textId="77777777" w:rsidR="00B00113" w:rsidRDefault="00B00113" w:rsidP="00B00113">
      <w:pPr>
        <w:pStyle w:val="Normal1"/>
        <w:rPr>
          <w:lang w:val="id-ID" w:eastAsia="en-US"/>
        </w:rPr>
      </w:pPr>
    </w:p>
    <w:p w14:paraId="0E8C9F75" w14:textId="77777777" w:rsidR="00B00113" w:rsidRDefault="00B00113" w:rsidP="00B00113">
      <w:pPr>
        <w:pStyle w:val="Normal1"/>
        <w:rPr>
          <w:lang w:val="id-ID" w:eastAsia="en-US"/>
        </w:rPr>
      </w:pPr>
    </w:p>
    <w:p w14:paraId="43CE0AD2" w14:textId="77777777" w:rsidR="00B00113" w:rsidRDefault="00B00113" w:rsidP="00B00113">
      <w:pPr>
        <w:pStyle w:val="Normal1"/>
        <w:rPr>
          <w:lang w:val="id-ID" w:eastAsia="en-US"/>
        </w:rPr>
      </w:pPr>
    </w:p>
    <w:p w14:paraId="5281E06C" w14:textId="29C36C47" w:rsidR="00B00113" w:rsidRDefault="00263534" w:rsidP="00B00113">
      <w:pPr>
        <w:pStyle w:val="Normal1"/>
        <w:rPr>
          <w:lang w:val="id-ID" w:eastAsia="en-US"/>
        </w:rPr>
      </w:pPr>
      <w:r>
        <w:rPr>
          <w:noProof/>
        </w:rPr>
        <w:lastRenderedPageBreak/>
        <mc:AlternateContent>
          <mc:Choice Requires="wps">
            <w:drawing>
              <wp:anchor distT="0" distB="0" distL="114300" distR="114300" simplePos="0" relativeHeight="251665408" behindDoc="0" locked="0" layoutInCell="1" allowOverlap="1" wp14:anchorId="68E81B48" wp14:editId="56377D01">
                <wp:simplePos x="0" y="0"/>
                <wp:positionH relativeFrom="column">
                  <wp:posOffset>3031490</wp:posOffset>
                </wp:positionH>
                <wp:positionV relativeFrom="paragraph">
                  <wp:posOffset>1730375</wp:posOffset>
                </wp:positionV>
                <wp:extent cx="284480" cy="258445"/>
                <wp:effectExtent l="0" t="0" r="1270" b="8255"/>
                <wp:wrapNone/>
                <wp:docPr id="2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58445"/>
                        </a:xfrm>
                        <a:prstGeom prst="rect">
                          <a:avLst/>
                        </a:prstGeom>
                        <a:solidFill>
                          <a:srgbClr val="FFFFFF"/>
                        </a:solidFill>
                        <a:ln w="9525">
                          <a:solidFill>
                            <a:srgbClr val="000000"/>
                          </a:solidFill>
                          <a:miter lim="800000"/>
                          <a:headEnd/>
                          <a:tailEnd/>
                        </a:ln>
                      </wps:spPr>
                      <wps:txbx>
                        <w:txbxContent>
                          <w:p w14:paraId="7772FE36" w14:textId="77777777" w:rsidR="00B00113" w:rsidRPr="000F6F51" w:rsidRDefault="00B00113" w:rsidP="001A5516">
                            <w:pPr>
                              <w:ind w:left="2"/>
                              <w:rPr>
                                <w:lang w:val="en-US"/>
                              </w:rPr>
                            </w:pPr>
                            <w:r>
                              <w:rPr>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81B48" id="Text Box 22" o:spid="_x0000_s1035" type="#_x0000_t202" style="position:absolute;left:0;text-align:left;margin-left:238.7pt;margin-top:136.25pt;width:22.4pt;height:2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">
                <v:textbox>
                  <w:txbxContent>
                    <w:p w14:paraId="7772FE36" w14:textId="77777777" w:rsidR="00B00113" w:rsidRPr="000F6F51" w:rsidRDefault="00B00113" w:rsidP="001A5516">
                      <w:pPr>
                        <w:ind w:left="2"/>
                        <w:rPr>
                          <w:lang w:val="en-US"/>
                        </w:rPr>
                      </w:pPr>
                      <w:r>
                        <w:rPr>
                          <w:lang w:val="en-US"/>
                        </w:rPr>
                        <w:t>b</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EB7642F" wp14:editId="3F345AEC">
                <wp:simplePos x="0" y="0"/>
                <wp:positionH relativeFrom="column">
                  <wp:posOffset>158750</wp:posOffset>
                </wp:positionH>
                <wp:positionV relativeFrom="paragraph">
                  <wp:posOffset>1747520</wp:posOffset>
                </wp:positionV>
                <wp:extent cx="267970" cy="241300"/>
                <wp:effectExtent l="0" t="0" r="0" b="635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 cy="241300"/>
                        </a:xfrm>
                        <a:prstGeom prst="rect">
                          <a:avLst/>
                        </a:prstGeom>
                        <a:solidFill>
                          <a:srgbClr val="FFFFFF"/>
                        </a:solidFill>
                        <a:ln w="9525">
                          <a:solidFill>
                            <a:srgbClr val="000000"/>
                          </a:solidFill>
                          <a:miter lim="800000"/>
                          <a:headEnd/>
                          <a:tailEnd/>
                        </a:ln>
                      </wps:spPr>
                      <wps:txbx>
                        <w:txbxContent>
                          <w:p w14:paraId="448D8D58" w14:textId="77777777" w:rsidR="00B00113" w:rsidRPr="000F6F51" w:rsidRDefault="00B00113" w:rsidP="001A5516">
                            <w:pPr>
                              <w:ind w:left="2"/>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7642F" id="Text Box 21" o:spid="_x0000_s1036" type="#_x0000_t202" style="position:absolute;left:0;text-align:left;margin-left:12.5pt;margin-top:137.6pt;width:21.1pt;height: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">
                <v:textbox>
                  <w:txbxContent>
                    <w:p w14:paraId="448D8D58" w14:textId="77777777" w:rsidR="00B00113" w:rsidRPr="000F6F51" w:rsidRDefault="00B00113" w:rsidP="001A5516">
                      <w:pPr>
                        <w:ind w:left="2"/>
                        <w:rPr>
                          <w:lang w:val="en-US"/>
                        </w:rPr>
                      </w:pPr>
                      <w:r>
                        <w:rPr>
                          <w:lang w:val="en-US"/>
                        </w:rPr>
                        <w:t>a</w:t>
                      </w:r>
                    </w:p>
                  </w:txbxContent>
                </v:textbox>
              </v:shape>
            </w:pict>
          </mc:Fallback>
        </mc:AlternateContent>
      </w:r>
      <w:r w:rsidR="00B00113">
        <w:rPr>
          <w:b/>
          <w:bCs/>
          <w:noProof/>
        </w:rPr>
        <w:drawing>
          <wp:anchor distT="0" distB="0" distL="114300" distR="114300" simplePos="0" relativeHeight="251662336" behindDoc="0" locked="0" layoutInCell="1" allowOverlap="1" wp14:anchorId="254265F6" wp14:editId="552FDF9F">
            <wp:simplePos x="0" y="0"/>
            <wp:positionH relativeFrom="column">
              <wp:posOffset>2889849</wp:posOffset>
            </wp:positionH>
            <wp:positionV relativeFrom="paragraph">
              <wp:posOffset>283474</wp:posOffset>
            </wp:positionV>
            <wp:extent cx="2468880" cy="1769040"/>
            <wp:effectExtent l="0" t="0" r="7620" b="3175"/>
            <wp:wrapTopAndBottom/>
            <wp:docPr id="41" name="Picture 4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Background pattern&#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468880" cy="1769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8B69AC" w14:textId="77777777" w:rsidR="00B00113" w:rsidRDefault="00B00113" w:rsidP="00B00113">
      <w:pPr>
        <w:pStyle w:val="Normal1"/>
        <w:rPr>
          <w:lang w:val="id-ID" w:eastAsia="en-US"/>
        </w:rPr>
      </w:pPr>
      <w:r>
        <w:rPr>
          <w:b/>
          <w:bCs/>
          <w:noProof/>
        </w:rPr>
        <w:drawing>
          <wp:anchor distT="0" distB="0" distL="114300" distR="114300" simplePos="0" relativeHeight="251654144" behindDoc="0" locked="0" layoutInCell="1" allowOverlap="1" wp14:anchorId="7C543E31" wp14:editId="28A2B5FF">
            <wp:simplePos x="0" y="0"/>
            <wp:positionH relativeFrom="column">
              <wp:posOffset>0</wp:posOffset>
            </wp:positionH>
            <wp:positionV relativeFrom="paragraph">
              <wp:posOffset>146050</wp:posOffset>
            </wp:positionV>
            <wp:extent cx="2609850" cy="1781175"/>
            <wp:effectExtent l="0" t="0" r="0" b="0"/>
            <wp:wrapTopAndBottom/>
            <wp:docPr id="42" name="Picture 4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Background patter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609850"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61CE8B" w14:textId="77777777" w:rsidR="00B00113" w:rsidRPr="002937D5" w:rsidRDefault="00B00113" w:rsidP="00B00113">
      <w:pPr>
        <w:pStyle w:val="Normal1"/>
        <w:rPr>
          <w:lang w:val="id-ID" w:eastAsia="en-US"/>
        </w:rPr>
      </w:pPr>
      <w:r>
        <w:rPr>
          <w:noProof/>
        </w:rPr>
        <w:drawing>
          <wp:anchor distT="0" distB="0" distL="114300" distR="114300" simplePos="0" relativeHeight="251655168" behindDoc="1" locked="0" layoutInCell="1" allowOverlap="1" wp14:anchorId="0865DE5F" wp14:editId="052CCC4F">
            <wp:simplePos x="0" y="0"/>
            <wp:positionH relativeFrom="column">
              <wp:posOffset>1250830</wp:posOffset>
            </wp:positionH>
            <wp:positionV relativeFrom="paragraph">
              <wp:posOffset>8027</wp:posOffset>
            </wp:positionV>
            <wp:extent cx="2809240" cy="1764665"/>
            <wp:effectExtent l="0" t="0" r="0" b="6985"/>
            <wp:wrapTight wrapText="bothSides">
              <wp:wrapPolygon edited="0">
                <wp:start x="0" y="0"/>
                <wp:lineTo x="0" y="21452"/>
                <wp:lineTo x="21385" y="21452"/>
                <wp:lineTo x="21385" y="0"/>
                <wp:lineTo x="0" y="0"/>
              </wp:wrapPolygon>
            </wp:wrapTight>
            <wp:docPr id="43" name="Picture 43" descr="A close up of a red su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close up of a red surface&#10;&#10;Description automatically generated with low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809240" cy="1764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3D62EA" w14:textId="77777777" w:rsidR="00B00113" w:rsidRPr="002937D5" w:rsidRDefault="00B00113" w:rsidP="00B00113">
      <w:pPr>
        <w:pStyle w:val="Default"/>
        <w:ind w:left="0" w:hanging="2"/>
      </w:pPr>
    </w:p>
    <w:p w14:paraId="2308A298" w14:textId="77777777" w:rsidR="00B00113" w:rsidRDefault="00B00113" w:rsidP="00B00113">
      <w:pPr>
        <w:pStyle w:val="Default"/>
        <w:ind w:left="0" w:hanging="2"/>
      </w:pPr>
    </w:p>
    <w:p w14:paraId="1D52772A" w14:textId="77777777" w:rsidR="00B00113" w:rsidRDefault="00B00113" w:rsidP="00B00113">
      <w:pPr>
        <w:pStyle w:val="Default"/>
        <w:ind w:left="0" w:hanging="2"/>
      </w:pPr>
    </w:p>
    <w:p w14:paraId="7FB246D8" w14:textId="77777777" w:rsidR="00B00113" w:rsidRDefault="00B00113" w:rsidP="00B00113">
      <w:pPr>
        <w:pStyle w:val="Default"/>
        <w:ind w:left="0" w:hanging="2"/>
      </w:pPr>
    </w:p>
    <w:p w14:paraId="7554BC55" w14:textId="77777777" w:rsidR="00B00113" w:rsidRDefault="00B00113" w:rsidP="00B00113">
      <w:pPr>
        <w:pStyle w:val="Default"/>
        <w:ind w:left="0" w:hanging="2"/>
      </w:pPr>
    </w:p>
    <w:p w14:paraId="4ECA106C" w14:textId="7CBCE62C" w:rsidR="00B00113" w:rsidRDefault="00B00113" w:rsidP="00B00113">
      <w:pPr>
        <w:pStyle w:val="Default"/>
        <w:ind w:left="0" w:hanging="2"/>
      </w:pPr>
    </w:p>
    <w:p w14:paraId="38E4EFB4" w14:textId="77777777" w:rsidR="00B00113" w:rsidRDefault="00B00113" w:rsidP="00B00113">
      <w:pPr>
        <w:pStyle w:val="Default"/>
        <w:ind w:left="0" w:hanging="2"/>
      </w:pPr>
    </w:p>
    <w:p w14:paraId="41CC9885" w14:textId="690E5259" w:rsidR="00B00113" w:rsidRDefault="00263534" w:rsidP="00B00113">
      <w:pPr>
        <w:pStyle w:val="Default"/>
        <w:ind w:left="0" w:hanging="2"/>
      </w:pPr>
      <w:r>
        <w:rPr>
          <w:noProof/>
        </w:rPr>
        <mc:AlternateContent>
          <mc:Choice Requires="wps">
            <w:drawing>
              <wp:anchor distT="0" distB="0" distL="114300" distR="114300" simplePos="0" relativeHeight="251666432" behindDoc="0" locked="0" layoutInCell="1" allowOverlap="1" wp14:anchorId="6A132B60" wp14:editId="75195CE9">
                <wp:simplePos x="0" y="0"/>
                <wp:positionH relativeFrom="column">
                  <wp:posOffset>1311275</wp:posOffset>
                </wp:positionH>
                <wp:positionV relativeFrom="paragraph">
                  <wp:posOffset>43180</wp:posOffset>
                </wp:positionV>
                <wp:extent cx="271780" cy="276225"/>
                <wp:effectExtent l="0" t="0" r="0" b="9525"/>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276225"/>
                        </a:xfrm>
                        <a:prstGeom prst="rect">
                          <a:avLst/>
                        </a:prstGeom>
                        <a:solidFill>
                          <a:srgbClr val="FFFFFF"/>
                        </a:solidFill>
                        <a:ln w="9525">
                          <a:solidFill>
                            <a:srgbClr val="000000"/>
                          </a:solidFill>
                          <a:miter lim="800000"/>
                          <a:headEnd/>
                          <a:tailEnd/>
                        </a:ln>
                      </wps:spPr>
                      <wps:txbx>
                        <w:txbxContent>
                          <w:p w14:paraId="5AC05383" w14:textId="77777777" w:rsidR="00B00113" w:rsidRPr="000F6F51" w:rsidRDefault="00B00113" w:rsidP="001A5516">
                            <w:pPr>
                              <w:ind w:left="2"/>
                              <w:rPr>
                                <w:lang w:val="en-US"/>
                              </w:rPr>
                            </w:pPr>
                            <w:r>
                              <w:rPr>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32B60" id="Text Box 23" o:spid="_x0000_s1037" type="#_x0000_t202" style="position:absolute;left:0;text-align:left;margin-left:103.25pt;margin-top:3.4pt;width:21.4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">
                <v:textbox>
                  <w:txbxContent>
                    <w:p w14:paraId="5AC05383" w14:textId="77777777" w:rsidR="00B00113" w:rsidRPr="000F6F51" w:rsidRDefault="00B00113" w:rsidP="001A5516">
                      <w:pPr>
                        <w:ind w:left="2"/>
                        <w:rPr>
                          <w:lang w:val="en-US"/>
                        </w:rPr>
                      </w:pPr>
                      <w:r>
                        <w:rPr>
                          <w:lang w:val="en-US"/>
                        </w:rPr>
                        <w:t>c</w:t>
                      </w:r>
                    </w:p>
                  </w:txbxContent>
                </v:textbox>
              </v:shape>
            </w:pict>
          </mc:Fallback>
        </mc:AlternateContent>
      </w:r>
    </w:p>
    <w:p w14:paraId="5D1390B4" w14:textId="77777777" w:rsidR="00D00944" w:rsidRDefault="00D00944" w:rsidP="00B00113">
      <w:pPr>
        <w:pStyle w:val="Default"/>
        <w:ind w:left="0" w:hanging="2"/>
      </w:pPr>
    </w:p>
    <w:p w14:paraId="57D33CDF" w14:textId="77777777" w:rsidR="00D00944" w:rsidRDefault="00D00944" w:rsidP="00B00113">
      <w:pPr>
        <w:pStyle w:val="Default"/>
        <w:ind w:left="0" w:hanging="2"/>
      </w:pPr>
    </w:p>
    <w:p w14:paraId="6103EEC5" w14:textId="52A3251A" w:rsidR="00B00113" w:rsidRPr="00BE0EE4" w:rsidRDefault="00B00113" w:rsidP="00B00113">
      <w:pPr>
        <w:pStyle w:val="Default"/>
        <w:ind w:left="0" w:hanging="2"/>
        <w:rPr>
          <w:rFonts w:ascii="Times New Roman" w:hAnsi="Times New Roman" w:cs="Times New Roman"/>
          <w:sz w:val="22"/>
          <w:szCs w:val="22"/>
        </w:rPr>
      </w:pPr>
      <w:r w:rsidRPr="00BE0EE4">
        <w:rPr>
          <w:rFonts w:ascii="Times New Roman" w:hAnsi="Times New Roman" w:cs="Times New Roman"/>
          <w:sz w:val="22"/>
          <w:szCs w:val="22"/>
        </w:rPr>
        <w:t>Gambar 3. Penampang lintang (a), radial (b), dan tangensial (c) kayu Nantu (Perbesaran 40x)</w:t>
      </w:r>
    </w:p>
    <w:p w14:paraId="6EEBEE34" w14:textId="77777777" w:rsidR="00B00113" w:rsidRPr="00BE0EE4" w:rsidRDefault="00B00113" w:rsidP="00B00113">
      <w:pPr>
        <w:pStyle w:val="Default"/>
        <w:ind w:left="0" w:hanging="2"/>
        <w:rPr>
          <w:rFonts w:ascii="Times New Roman" w:hAnsi="Times New Roman" w:cs="Times New Roman"/>
          <w:sz w:val="22"/>
          <w:szCs w:val="22"/>
        </w:rPr>
      </w:pPr>
    </w:p>
    <w:p w14:paraId="6C1E3DA5" w14:textId="77777777" w:rsidR="00B00113" w:rsidRPr="00451B43" w:rsidRDefault="00B00113" w:rsidP="00451B43">
      <w:pPr>
        <w:pStyle w:val="Default"/>
        <w:spacing w:line="360" w:lineRule="auto"/>
        <w:ind w:left="0" w:hanging="2"/>
        <w:rPr>
          <w:rFonts w:ascii="Times New Roman" w:hAnsi="Times New Roman" w:cs="Times New Roman"/>
          <w:b/>
          <w:bCs/>
          <w:sz w:val="22"/>
          <w:szCs w:val="22"/>
        </w:rPr>
      </w:pPr>
      <w:r w:rsidRPr="00451B43">
        <w:rPr>
          <w:rFonts w:ascii="Times New Roman" w:hAnsi="Times New Roman" w:cs="Times New Roman"/>
          <w:b/>
          <w:bCs/>
          <w:sz w:val="22"/>
          <w:szCs w:val="22"/>
        </w:rPr>
        <w:t>Nilai Turunan Dimensi Serat</w:t>
      </w:r>
    </w:p>
    <w:p w14:paraId="5F2FCD6A" w14:textId="77777777" w:rsidR="00B00113" w:rsidRPr="00BE0EE4" w:rsidRDefault="00B00113" w:rsidP="00451B43">
      <w:pPr>
        <w:pStyle w:val="Default"/>
        <w:spacing w:line="360" w:lineRule="auto"/>
        <w:ind w:left="0" w:hanging="2"/>
        <w:rPr>
          <w:rFonts w:ascii="Times New Roman" w:hAnsi="Times New Roman" w:cs="Times New Roman"/>
          <w:sz w:val="22"/>
          <w:szCs w:val="22"/>
        </w:rPr>
      </w:pPr>
      <w:r w:rsidRPr="00BE0EE4">
        <w:rPr>
          <w:rFonts w:ascii="Times New Roman" w:hAnsi="Times New Roman" w:cs="Times New Roman"/>
          <w:sz w:val="22"/>
          <w:szCs w:val="22"/>
        </w:rPr>
        <w:t>Fungsi sel serabut (serat) adalah sebagai pemberi tenaga mekanik pada batang. Pada pengamatan serabut, dimensi serat kayu yang diamati adalah panjang dan diameter serat, diameter lumen dan tebal dinding. Hasil pengamatan dimensi serat dan turunan dimensi serat dari tiga jenis kayu disajikan pada Tabel 1 dan 2</w:t>
      </w:r>
    </w:p>
    <w:p w14:paraId="47E839B1" w14:textId="77777777" w:rsidR="00B00113" w:rsidRPr="00BE0EE4" w:rsidRDefault="00B00113" w:rsidP="001A5516">
      <w:pPr>
        <w:ind w:left="2"/>
      </w:pPr>
      <w:r w:rsidRPr="00BE0EE4">
        <w:t>Tabel 1. Pengamatan Rata-Rata Dimensi Serat Tiga Jenis Kayu</w:t>
      </w:r>
    </w:p>
    <w:tbl>
      <w:tblPr>
        <w:tblW w:w="9420" w:type="dxa"/>
        <w:tblInd w:w="18" w:type="dxa"/>
        <w:tblCellMar>
          <w:top w:w="15" w:type="dxa"/>
        </w:tblCellMar>
        <w:tblLook w:val="04A0" w:firstRow="1" w:lastRow="0" w:firstColumn="1" w:lastColumn="0" w:noHBand="0" w:noVBand="1"/>
      </w:tblPr>
      <w:tblGrid>
        <w:gridCol w:w="1260"/>
        <w:gridCol w:w="98"/>
        <w:gridCol w:w="1249"/>
        <w:gridCol w:w="283"/>
        <w:gridCol w:w="1809"/>
        <w:gridCol w:w="87"/>
        <w:gridCol w:w="1263"/>
        <w:gridCol w:w="86"/>
        <w:gridCol w:w="138"/>
        <w:gridCol w:w="1269"/>
        <w:gridCol w:w="1122"/>
        <w:gridCol w:w="434"/>
        <w:gridCol w:w="100"/>
        <w:gridCol w:w="222"/>
      </w:tblGrid>
      <w:tr w:rsidR="00B00113" w:rsidRPr="00BE0EE4" w14:paraId="726F76C2" w14:textId="77777777" w:rsidTr="00037EEB">
        <w:trPr>
          <w:gridAfter w:val="2"/>
          <w:wAfter w:w="323" w:type="dxa"/>
          <w:trHeight w:val="315"/>
        </w:trPr>
        <w:tc>
          <w:tcPr>
            <w:tcW w:w="1358" w:type="dxa"/>
            <w:gridSpan w:val="2"/>
            <w:vMerge w:val="restart"/>
            <w:tcBorders>
              <w:top w:val="single" w:sz="8" w:space="0" w:color="auto"/>
              <w:left w:val="nil"/>
              <w:bottom w:val="single" w:sz="8" w:space="0" w:color="000000"/>
              <w:right w:val="nil"/>
            </w:tcBorders>
            <w:shd w:val="clear" w:color="auto" w:fill="auto"/>
            <w:noWrap/>
            <w:vAlign w:val="center"/>
          </w:tcPr>
          <w:p w14:paraId="32FA2181" w14:textId="77777777" w:rsidR="00B00113" w:rsidRPr="00BE0EE4" w:rsidRDefault="00B00113" w:rsidP="001A5516">
            <w:pPr>
              <w:ind w:left="2"/>
            </w:pPr>
            <w:r w:rsidRPr="00BE0EE4">
              <w:t>Nama local</w:t>
            </w:r>
          </w:p>
        </w:tc>
        <w:tc>
          <w:tcPr>
            <w:tcW w:w="1249" w:type="dxa"/>
            <w:vMerge w:val="restart"/>
            <w:tcBorders>
              <w:top w:val="single" w:sz="8" w:space="0" w:color="auto"/>
              <w:left w:val="nil"/>
              <w:bottom w:val="single" w:sz="8" w:space="0" w:color="000000"/>
              <w:right w:val="nil"/>
            </w:tcBorders>
            <w:shd w:val="clear" w:color="auto" w:fill="auto"/>
            <w:noWrap/>
            <w:vAlign w:val="center"/>
          </w:tcPr>
          <w:p w14:paraId="40E42269" w14:textId="77777777" w:rsidR="00B00113" w:rsidRPr="00BE0EE4" w:rsidRDefault="00B00113" w:rsidP="001A5516">
            <w:pPr>
              <w:ind w:left="2"/>
            </w:pPr>
            <w:r w:rsidRPr="00BE0EE4">
              <w:t xml:space="preserve">Jenis </w:t>
            </w:r>
          </w:p>
        </w:tc>
        <w:tc>
          <w:tcPr>
            <w:tcW w:w="6490" w:type="dxa"/>
            <w:gridSpan w:val="9"/>
            <w:tcBorders>
              <w:top w:val="single" w:sz="8" w:space="0" w:color="auto"/>
              <w:left w:val="nil"/>
              <w:bottom w:val="single" w:sz="8" w:space="0" w:color="auto"/>
              <w:right w:val="nil"/>
            </w:tcBorders>
            <w:shd w:val="clear" w:color="auto" w:fill="auto"/>
            <w:noWrap/>
            <w:vAlign w:val="center"/>
          </w:tcPr>
          <w:p w14:paraId="0B08FA1A" w14:textId="77777777" w:rsidR="00B00113" w:rsidRPr="00BE0EE4" w:rsidRDefault="00B00113" w:rsidP="001A5516">
            <w:pPr>
              <w:ind w:left="2"/>
            </w:pPr>
            <w:r w:rsidRPr="00BE0EE4">
              <w:t>DIMENSI</w:t>
            </w:r>
          </w:p>
        </w:tc>
      </w:tr>
      <w:tr w:rsidR="00B00113" w:rsidRPr="00BE0EE4" w14:paraId="34BF809E" w14:textId="77777777" w:rsidTr="00037EEB">
        <w:trPr>
          <w:gridAfter w:val="2"/>
          <w:wAfter w:w="322" w:type="dxa"/>
          <w:trHeight w:val="300"/>
        </w:trPr>
        <w:tc>
          <w:tcPr>
            <w:tcW w:w="1358" w:type="dxa"/>
            <w:gridSpan w:val="2"/>
            <w:vMerge/>
            <w:tcBorders>
              <w:top w:val="single" w:sz="8" w:space="0" w:color="auto"/>
              <w:left w:val="nil"/>
              <w:bottom w:val="single" w:sz="8" w:space="0" w:color="000000"/>
              <w:right w:val="nil"/>
            </w:tcBorders>
            <w:vAlign w:val="center"/>
          </w:tcPr>
          <w:p w14:paraId="392BDCF9" w14:textId="77777777" w:rsidR="00B00113" w:rsidRPr="00BE0EE4" w:rsidRDefault="00B00113" w:rsidP="001A5516">
            <w:pPr>
              <w:ind w:left="2"/>
            </w:pPr>
          </w:p>
        </w:tc>
        <w:tc>
          <w:tcPr>
            <w:tcW w:w="1249" w:type="dxa"/>
            <w:vMerge/>
            <w:tcBorders>
              <w:top w:val="single" w:sz="8" w:space="0" w:color="auto"/>
              <w:left w:val="nil"/>
              <w:bottom w:val="single" w:sz="8" w:space="0" w:color="000000"/>
              <w:right w:val="nil"/>
            </w:tcBorders>
            <w:vAlign w:val="center"/>
          </w:tcPr>
          <w:p w14:paraId="62C916E5" w14:textId="77777777" w:rsidR="00B00113" w:rsidRPr="00BE0EE4" w:rsidRDefault="00B00113" w:rsidP="001A5516">
            <w:pPr>
              <w:ind w:left="2"/>
            </w:pPr>
          </w:p>
        </w:tc>
        <w:tc>
          <w:tcPr>
            <w:tcW w:w="2092" w:type="dxa"/>
            <w:gridSpan w:val="2"/>
            <w:tcBorders>
              <w:top w:val="nil"/>
              <w:left w:val="nil"/>
              <w:bottom w:val="nil"/>
              <w:right w:val="nil"/>
            </w:tcBorders>
            <w:shd w:val="clear" w:color="auto" w:fill="auto"/>
            <w:noWrap/>
            <w:vAlign w:val="center"/>
          </w:tcPr>
          <w:p w14:paraId="5780323F" w14:textId="77777777" w:rsidR="00B00113" w:rsidRPr="00BE0EE4" w:rsidRDefault="00B00113" w:rsidP="001A5516">
            <w:pPr>
              <w:ind w:left="2"/>
            </w:pPr>
            <w:r w:rsidRPr="00BE0EE4">
              <w:t xml:space="preserve">Panjang </w:t>
            </w:r>
          </w:p>
        </w:tc>
        <w:tc>
          <w:tcPr>
            <w:tcW w:w="1350" w:type="dxa"/>
            <w:gridSpan w:val="2"/>
            <w:tcBorders>
              <w:top w:val="nil"/>
              <w:left w:val="nil"/>
              <w:bottom w:val="nil"/>
              <w:right w:val="nil"/>
            </w:tcBorders>
            <w:shd w:val="clear" w:color="auto" w:fill="auto"/>
            <w:noWrap/>
            <w:vAlign w:val="center"/>
          </w:tcPr>
          <w:p w14:paraId="6C1479AB" w14:textId="77777777" w:rsidR="00B00113" w:rsidRPr="00BE0EE4" w:rsidRDefault="00B00113" w:rsidP="001A5516">
            <w:pPr>
              <w:ind w:left="2"/>
            </w:pPr>
            <w:r w:rsidRPr="00BE0EE4">
              <w:t xml:space="preserve">Diameter </w:t>
            </w:r>
          </w:p>
        </w:tc>
        <w:tc>
          <w:tcPr>
            <w:tcW w:w="1493" w:type="dxa"/>
            <w:gridSpan w:val="3"/>
            <w:tcBorders>
              <w:top w:val="nil"/>
              <w:left w:val="nil"/>
              <w:bottom w:val="nil"/>
              <w:right w:val="nil"/>
            </w:tcBorders>
            <w:shd w:val="clear" w:color="auto" w:fill="auto"/>
            <w:noWrap/>
            <w:vAlign w:val="center"/>
          </w:tcPr>
          <w:p w14:paraId="688C8CB4" w14:textId="77777777" w:rsidR="00B00113" w:rsidRPr="00BE0EE4" w:rsidRDefault="00B00113" w:rsidP="001A5516">
            <w:pPr>
              <w:ind w:left="2"/>
            </w:pPr>
            <w:r w:rsidRPr="00BE0EE4">
              <w:t>Diameter Lumen (l)</w:t>
            </w:r>
          </w:p>
        </w:tc>
        <w:tc>
          <w:tcPr>
            <w:tcW w:w="1556" w:type="dxa"/>
            <w:gridSpan w:val="2"/>
            <w:tcBorders>
              <w:top w:val="nil"/>
              <w:left w:val="nil"/>
              <w:bottom w:val="nil"/>
              <w:right w:val="nil"/>
            </w:tcBorders>
            <w:shd w:val="clear" w:color="auto" w:fill="auto"/>
            <w:noWrap/>
            <w:vAlign w:val="center"/>
          </w:tcPr>
          <w:p w14:paraId="72FED1B2" w14:textId="77777777" w:rsidR="00B00113" w:rsidRPr="00BE0EE4" w:rsidRDefault="00B00113" w:rsidP="001A5516">
            <w:pPr>
              <w:ind w:left="2"/>
            </w:pPr>
            <w:r w:rsidRPr="00BE0EE4">
              <w:t>Tebal Dinding</w:t>
            </w:r>
          </w:p>
        </w:tc>
      </w:tr>
      <w:tr w:rsidR="00B00113" w:rsidRPr="00BE0EE4" w14:paraId="71AA2BD6" w14:textId="77777777" w:rsidTr="00037EEB">
        <w:trPr>
          <w:gridAfter w:val="3"/>
          <w:wAfter w:w="756" w:type="dxa"/>
          <w:trHeight w:val="300"/>
        </w:trPr>
        <w:tc>
          <w:tcPr>
            <w:tcW w:w="1358" w:type="dxa"/>
            <w:gridSpan w:val="2"/>
            <w:vMerge/>
            <w:tcBorders>
              <w:top w:val="single" w:sz="8" w:space="0" w:color="auto"/>
              <w:left w:val="nil"/>
              <w:bottom w:val="single" w:sz="8" w:space="0" w:color="000000"/>
              <w:right w:val="nil"/>
            </w:tcBorders>
            <w:vAlign w:val="center"/>
          </w:tcPr>
          <w:p w14:paraId="31B5F70E" w14:textId="77777777" w:rsidR="00B00113" w:rsidRPr="00BE0EE4" w:rsidRDefault="00B00113" w:rsidP="001A5516">
            <w:pPr>
              <w:ind w:left="2"/>
            </w:pPr>
          </w:p>
        </w:tc>
        <w:tc>
          <w:tcPr>
            <w:tcW w:w="1249" w:type="dxa"/>
            <w:vMerge/>
            <w:tcBorders>
              <w:top w:val="single" w:sz="8" w:space="0" w:color="auto"/>
              <w:left w:val="nil"/>
              <w:bottom w:val="single" w:sz="8" w:space="0" w:color="000000"/>
              <w:right w:val="nil"/>
            </w:tcBorders>
            <w:vAlign w:val="center"/>
          </w:tcPr>
          <w:p w14:paraId="2CD39CC5" w14:textId="77777777" w:rsidR="00B00113" w:rsidRPr="00BE0EE4" w:rsidRDefault="00B00113" w:rsidP="001A5516">
            <w:pPr>
              <w:ind w:left="2"/>
            </w:pPr>
          </w:p>
        </w:tc>
        <w:tc>
          <w:tcPr>
            <w:tcW w:w="2179" w:type="dxa"/>
            <w:gridSpan w:val="3"/>
            <w:tcBorders>
              <w:top w:val="nil"/>
              <w:left w:val="nil"/>
              <w:bottom w:val="nil"/>
              <w:right w:val="nil"/>
            </w:tcBorders>
            <w:shd w:val="clear" w:color="auto" w:fill="auto"/>
            <w:noWrap/>
            <w:vAlign w:val="center"/>
          </w:tcPr>
          <w:p w14:paraId="4D31EC62" w14:textId="77777777" w:rsidR="00B00113" w:rsidRPr="00BE0EE4" w:rsidRDefault="00B00113" w:rsidP="001A5516">
            <w:pPr>
              <w:ind w:left="2"/>
            </w:pPr>
            <w:r w:rsidRPr="00BE0EE4">
              <w:t>Serat (L)</w:t>
            </w:r>
          </w:p>
        </w:tc>
        <w:tc>
          <w:tcPr>
            <w:tcW w:w="1349" w:type="dxa"/>
            <w:gridSpan w:val="2"/>
            <w:tcBorders>
              <w:top w:val="nil"/>
              <w:left w:val="nil"/>
              <w:bottom w:val="nil"/>
              <w:right w:val="nil"/>
            </w:tcBorders>
            <w:shd w:val="clear" w:color="auto" w:fill="auto"/>
            <w:noWrap/>
            <w:vAlign w:val="center"/>
          </w:tcPr>
          <w:p w14:paraId="0F465BFF" w14:textId="77777777" w:rsidR="00B00113" w:rsidRPr="00BE0EE4" w:rsidRDefault="00B00113" w:rsidP="001A5516">
            <w:pPr>
              <w:ind w:left="2"/>
            </w:pPr>
            <w:r w:rsidRPr="00BE0EE4">
              <w:t>Serat (d)</w:t>
            </w:r>
          </w:p>
        </w:tc>
        <w:tc>
          <w:tcPr>
            <w:tcW w:w="1407" w:type="dxa"/>
            <w:gridSpan w:val="2"/>
            <w:tcBorders>
              <w:top w:val="nil"/>
              <w:left w:val="nil"/>
              <w:bottom w:val="nil"/>
              <w:right w:val="nil"/>
            </w:tcBorders>
            <w:shd w:val="clear" w:color="auto" w:fill="auto"/>
            <w:noWrap/>
            <w:vAlign w:val="center"/>
          </w:tcPr>
          <w:p w14:paraId="19440ACC" w14:textId="77777777" w:rsidR="00B00113" w:rsidRPr="00BE0EE4" w:rsidRDefault="00B00113" w:rsidP="001A5516">
            <w:pPr>
              <w:ind w:left="2"/>
            </w:pPr>
            <w:r w:rsidRPr="00BE0EE4">
              <w:t xml:space="preserve"> (µm)</w:t>
            </w:r>
          </w:p>
        </w:tc>
        <w:tc>
          <w:tcPr>
            <w:tcW w:w="1122" w:type="dxa"/>
            <w:tcBorders>
              <w:top w:val="nil"/>
              <w:left w:val="nil"/>
              <w:bottom w:val="nil"/>
              <w:right w:val="nil"/>
            </w:tcBorders>
            <w:shd w:val="clear" w:color="auto" w:fill="auto"/>
            <w:noWrap/>
            <w:vAlign w:val="center"/>
          </w:tcPr>
          <w:p w14:paraId="625F00AF" w14:textId="77777777" w:rsidR="00B00113" w:rsidRPr="00BE0EE4" w:rsidRDefault="00B00113" w:rsidP="001A5516">
            <w:pPr>
              <w:ind w:left="2"/>
            </w:pPr>
            <w:r w:rsidRPr="00BE0EE4">
              <w:t>(w)</w:t>
            </w:r>
          </w:p>
        </w:tc>
      </w:tr>
      <w:tr w:rsidR="00B00113" w:rsidRPr="00BE0EE4" w14:paraId="6DD7B008" w14:textId="77777777" w:rsidTr="00037EEB">
        <w:trPr>
          <w:gridAfter w:val="2"/>
          <w:wAfter w:w="322" w:type="dxa"/>
          <w:trHeight w:val="315"/>
        </w:trPr>
        <w:tc>
          <w:tcPr>
            <w:tcW w:w="1358" w:type="dxa"/>
            <w:gridSpan w:val="2"/>
            <w:vMerge/>
            <w:tcBorders>
              <w:top w:val="single" w:sz="8" w:space="0" w:color="auto"/>
              <w:left w:val="nil"/>
              <w:bottom w:val="single" w:sz="8" w:space="0" w:color="000000"/>
              <w:right w:val="nil"/>
            </w:tcBorders>
            <w:vAlign w:val="center"/>
          </w:tcPr>
          <w:p w14:paraId="2860B105" w14:textId="77777777" w:rsidR="00B00113" w:rsidRPr="00BE0EE4" w:rsidRDefault="00B00113" w:rsidP="001A5516">
            <w:pPr>
              <w:ind w:left="2"/>
            </w:pPr>
          </w:p>
        </w:tc>
        <w:tc>
          <w:tcPr>
            <w:tcW w:w="1249" w:type="dxa"/>
            <w:vMerge/>
            <w:tcBorders>
              <w:top w:val="single" w:sz="8" w:space="0" w:color="auto"/>
              <w:left w:val="nil"/>
              <w:bottom w:val="single" w:sz="8" w:space="0" w:color="000000"/>
              <w:right w:val="nil"/>
            </w:tcBorders>
            <w:vAlign w:val="center"/>
          </w:tcPr>
          <w:p w14:paraId="2073E575" w14:textId="77777777" w:rsidR="00B00113" w:rsidRPr="00BE0EE4" w:rsidRDefault="00B00113" w:rsidP="001A5516">
            <w:pPr>
              <w:ind w:left="2"/>
            </w:pPr>
          </w:p>
        </w:tc>
        <w:tc>
          <w:tcPr>
            <w:tcW w:w="2092" w:type="dxa"/>
            <w:gridSpan w:val="2"/>
            <w:tcBorders>
              <w:top w:val="nil"/>
              <w:left w:val="nil"/>
              <w:bottom w:val="single" w:sz="8" w:space="0" w:color="auto"/>
              <w:right w:val="nil"/>
            </w:tcBorders>
            <w:shd w:val="clear" w:color="auto" w:fill="auto"/>
            <w:noWrap/>
            <w:vAlign w:val="center"/>
          </w:tcPr>
          <w:p w14:paraId="19368EC6" w14:textId="77777777" w:rsidR="00B00113" w:rsidRPr="00BE0EE4" w:rsidRDefault="00B00113" w:rsidP="001A5516">
            <w:pPr>
              <w:ind w:left="2"/>
            </w:pPr>
            <w:r w:rsidRPr="00BE0EE4">
              <w:t>(µm)</w:t>
            </w:r>
          </w:p>
        </w:tc>
        <w:tc>
          <w:tcPr>
            <w:tcW w:w="1350" w:type="dxa"/>
            <w:gridSpan w:val="2"/>
            <w:tcBorders>
              <w:top w:val="nil"/>
              <w:left w:val="nil"/>
              <w:bottom w:val="single" w:sz="8" w:space="0" w:color="auto"/>
              <w:right w:val="nil"/>
            </w:tcBorders>
            <w:shd w:val="clear" w:color="auto" w:fill="auto"/>
            <w:noWrap/>
            <w:vAlign w:val="center"/>
          </w:tcPr>
          <w:p w14:paraId="5D101087" w14:textId="77777777" w:rsidR="00B00113" w:rsidRPr="00BE0EE4" w:rsidRDefault="00B00113" w:rsidP="001A5516">
            <w:pPr>
              <w:ind w:left="2"/>
            </w:pPr>
            <w:r w:rsidRPr="00BE0EE4">
              <w:t>(µm)</w:t>
            </w:r>
          </w:p>
        </w:tc>
        <w:tc>
          <w:tcPr>
            <w:tcW w:w="1493" w:type="dxa"/>
            <w:gridSpan w:val="3"/>
            <w:tcBorders>
              <w:top w:val="nil"/>
              <w:left w:val="nil"/>
              <w:bottom w:val="single" w:sz="8" w:space="0" w:color="auto"/>
              <w:right w:val="nil"/>
            </w:tcBorders>
            <w:shd w:val="clear" w:color="auto" w:fill="auto"/>
            <w:noWrap/>
            <w:vAlign w:val="bottom"/>
          </w:tcPr>
          <w:p w14:paraId="4C56F9A3" w14:textId="77777777" w:rsidR="00B00113" w:rsidRPr="00BE0EE4" w:rsidRDefault="00B00113" w:rsidP="001A5516">
            <w:pPr>
              <w:ind w:left="2"/>
            </w:pPr>
            <w:r w:rsidRPr="00BE0EE4">
              <w:t> </w:t>
            </w:r>
          </w:p>
        </w:tc>
        <w:tc>
          <w:tcPr>
            <w:tcW w:w="1556" w:type="dxa"/>
            <w:gridSpan w:val="2"/>
            <w:tcBorders>
              <w:top w:val="nil"/>
              <w:left w:val="nil"/>
              <w:bottom w:val="single" w:sz="8" w:space="0" w:color="auto"/>
              <w:right w:val="nil"/>
            </w:tcBorders>
            <w:shd w:val="clear" w:color="auto" w:fill="auto"/>
            <w:noWrap/>
            <w:vAlign w:val="center"/>
          </w:tcPr>
          <w:p w14:paraId="3FB3BFF3" w14:textId="77777777" w:rsidR="00B00113" w:rsidRPr="00BE0EE4" w:rsidRDefault="00B00113" w:rsidP="001A5516">
            <w:pPr>
              <w:ind w:left="2"/>
            </w:pPr>
            <w:r w:rsidRPr="00BE0EE4">
              <w:t>(µm)</w:t>
            </w:r>
          </w:p>
        </w:tc>
      </w:tr>
      <w:tr w:rsidR="00B00113" w:rsidRPr="00BE0EE4" w14:paraId="72E2C99F" w14:textId="77777777" w:rsidTr="00037EEB">
        <w:trPr>
          <w:gridAfter w:val="1"/>
          <w:wAfter w:w="222" w:type="dxa"/>
          <w:trHeight w:val="450"/>
        </w:trPr>
        <w:tc>
          <w:tcPr>
            <w:tcW w:w="1260" w:type="dxa"/>
            <w:vMerge w:val="restart"/>
            <w:tcBorders>
              <w:top w:val="nil"/>
              <w:left w:val="nil"/>
              <w:bottom w:val="single" w:sz="8" w:space="0" w:color="000000"/>
              <w:right w:val="nil"/>
            </w:tcBorders>
            <w:shd w:val="clear" w:color="auto" w:fill="auto"/>
            <w:noWrap/>
            <w:vAlign w:val="center"/>
          </w:tcPr>
          <w:p w14:paraId="06890C2F" w14:textId="77777777" w:rsidR="00B00113" w:rsidRPr="00BE0EE4" w:rsidRDefault="00B00113" w:rsidP="001A5516">
            <w:pPr>
              <w:ind w:left="2"/>
            </w:pPr>
            <w:r w:rsidRPr="00BE0EE4">
              <w:t>Palapi</w:t>
            </w:r>
          </w:p>
        </w:tc>
        <w:tc>
          <w:tcPr>
            <w:tcW w:w="1630" w:type="dxa"/>
            <w:gridSpan w:val="3"/>
            <w:vMerge w:val="restart"/>
            <w:tcBorders>
              <w:top w:val="nil"/>
              <w:left w:val="nil"/>
              <w:bottom w:val="single" w:sz="8" w:space="0" w:color="000000"/>
              <w:right w:val="nil"/>
            </w:tcBorders>
            <w:shd w:val="clear" w:color="auto" w:fill="auto"/>
            <w:noWrap/>
            <w:vAlign w:val="center"/>
          </w:tcPr>
          <w:p w14:paraId="52A5227E" w14:textId="77777777" w:rsidR="00B00113" w:rsidRPr="00BE0EE4" w:rsidRDefault="00B00113" w:rsidP="001A5516">
            <w:pPr>
              <w:ind w:left="2"/>
              <w:rPr>
                <w:rFonts w:eastAsia="Times New Roman"/>
                <w:iCs/>
                <w:color w:val="000000"/>
              </w:rPr>
            </w:pPr>
            <w:r w:rsidRPr="00BE0EE4">
              <w:t>Heritiera spp</w:t>
            </w:r>
            <w:r w:rsidRPr="00BE0EE4">
              <w:rPr>
                <w:rFonts w:eastAsia="Times New Roman"/>
                <w:iCs/>
                <w:color w:val="000000"/>
              </w:rPr>
              <w:t> </w:t>
            </w:r>
          </w:p>
        </w:tc>
        <w:tc>
          <w:tcPr>
            <w:tcW w:w="1809" w:type="dxa"/>
            <w:vMerge w:val="restart"/>
            <w:tcBorders>
              <w:top w:val="nil"/>
              <w:left w:val="nil"/>
              <w:bottom w:val="single" w:sz="8" w:space="0" w:color="000000"/>
              <w:right w:val="nil"/>
            </w:tcBorders>
            <w:shd w:val="clear" w:color="auto" w:fill="auto"/>
            <w:noWrap/>
            <w:vAlign w:val="center"/>
          </w:tcPr>
          <w:p w14:paraId="24291730" w14:textId="77777777" w:rsidR="00B00113" w:rsidRPr="00BE0EE4" w:rsidRDefault="00B00113" w:rsidP="001A5516">
            <w:pPr>
              <w:ind w:left="2"/>
            </w:pPr>
            <w:r w:rsidRPr="00BE0EE4">
              <w:t>1.160 ± 184</w:t>
            </w:r>
          </w:p>
        </w:tc>
        <w:tc>
          <w:tcPr>
            <w:tcW w:w="1574" w:type="dxa"/>
            <w:gridSpan w:val="4"/>
            <w:vMerge w:val="restart"/>
            <w:tcBorders>
              <w:top w:val="nil"/>
              <w:left w:val="nil"/>
              <w:bottom w:val="single" w:sz="8" w:space="0" w:color="000000"/>
              <w:right w:val="nil"/>
            </w:tcBorders>
            <w:shd w:val="clear" w:color="auto" w:fill="auto"/>
            <w:noWrap/>
            <w:vAlign w:val="center"/>
          </w:tcPr>
          <w:p w14:paraId="576B56FD" w14:textId="77777777" w:rsidR="00B00113" w:rsidRPr="00BE0EE4" w:rsidRDefault="00B00113" w:rsidP="001A5516">
            <w:pPr>
              <w:ind w:left="2"/>
            </w:pPr>
            <w:r w:rsidRPr="00BE0EE4">
              <w:t>20,2 ± 3,8</w:t>
            </w:r>
          </w:p>
        </w:tc>
        <w:tc>
          <w:tcPr>
            <w:tcW w:w="1269" w:type="dxa"/>
            <w:vMerge w:val="restart"/>
            <w:tcBorders>
              <w:top w:val="nil"/>
              <w:left w:val="nil"/>
              <w:bottom w:val="single" w:sz="8" w:space="0" w:color="000000"/>
              <w:right w:val="nil"/>
            </w:tcBorders>
            <w:shd w:val="clear" w:color="auto" w:fill="auto"/>
            <w:noWrap/>
            <w:vAlign w:val="center"/>
          </w:tcPr>
          <w:p w14:paraId="4BF51DD9" w14:textId="77777777" w:rsidR="00B00113" w:rsidRPr="00BE0EE4" w:rsidRDefault="00B00113" w:rsidP="001A5516">
            <w:pPr>
              <w:ind w:left="2"/>
            </w:pPr>
            <w:r w:rsidRPr="00BE0EE4">
              <w:t>13,5 ± 4,1</w:t>
            </w:r>
          </w:p>
        </w:tc>
        <w:tc>
          <w:tcPr>
            <w:tcW w:w="1656" w:type="dxa"/>
            <w:gridSpan w:val="3"/>
            <w:vMerge w:val="restart"/>
            <w:tcBorders>
              <w:top w:val="nil"/>
              <w:left w:val="nil"/>
              <w:bottom w:val="single" w:sz="8" w:space="0" w:color="000000"/>
              <w:right w:val="nil"/>
            </w:tcBorders>
            <w:shd w:val="clear" w:color="auto" w:fill="auto"/>
            <w:noWrap/>
            <w:vAlign w:val="center"/>
          </w:tcPr>
          <w:p w14:paraId="1586E3ED" w14:textId="77777777" w:rsidR="00B00113" w:rsidRPr="00BE0EE4" w:rsidRDefault="00B00113" w:rsidP="001A5516">
            <w:pPr>
              <w:ind w:left="2"/>
            </w:pPr>
            <w:r w:rsidRPr="00BE0EE4">
              <w:t>3,3 ± 0,46</w:t>
            </w:r>
          </w:p>
        </w:tc>
      </w:tr>
      <w:tr w:rsidR="00B00113" w:rsidRPr="00BE0EE4" w14:paraId="1F5BF5BE" w14:textId="77777777" w:rsidTr="00037EEB">
        <w:trPr>
          <w:trHeight w:val="315"/>
        </w:trPr>
        <w:tc>
          <w:tcPr>
            <w:tcW w:w="1260" w:type="dxa"/>
            <w:vMerge/>
            <w:tcBorders>
              <w:top w:val="nil"/>
              <w:left w:val="nil"/>
              <w:bottom w:val="single" w:sz="8" w:space="0" w:color="000000"/>
              <w:right w:val="nil"/>
            </w:tcBorders>
            <w:vAlign w:val="center"/>
          </w:tcPr>
          <w:p w14:paraId="015DC064" w14:textId="77777777" w:rsidR="00B00113" w:rsidRPr="00BE0EE4" w:rsidRDefault="00B00113" w:rsidP="001A5516">
            <w:pPr>
              <w:ind w:left="2"/>
            </w:pPr>
          </w:p>
        </w:tc>
        <w:tc>
          <w:tcPr>
            <w:tcW w:w="1630" w:type="dxa"/>
            <w:gridSpan w:val="3"/>
            <w:vMerge/>
            <w:tcBorders>
              <w:top w:val="nil"/>
              <w:left w:val="nil"/>
              <w:bottom w:val="single" w:sz="8" w:space="0" w:color="000000"/>
              <w:right w:val="nil"/>
            </w:tcBorders>
            <w:vAlign w:val="center"/>
          </w:tcPr>
          <w:p w14:paraId="04AA77E6" w14:textId="77777777" w:rsidR="00B00113" w:rsidRPr="00BE0EE4" w:rsidRDefault="00B00113" w:rsidP="001A5516">
            <w:pPr>
              <w:ind w:left="2"/>
            </w:pPr>
          </w:p>
        </w:tc>
        <w:tc>
          <w:tcPr>
            <w:tcW w:w="1809" w:type="dxa"/>
            <w:vMerge/>
            <w:tcBorders>
              <w:top w:val="nil"/>
              <w:left w:val="nil"/>
              <w:bottom w:val="single" w:sz="8" w:space="0" w:color="000000"/>
              <w:right w:val="nil"/>
            </w:tcBorders>
            <w:vAlign w:val="center"/>
          </w:tcPr>
          <w:p w14:paraId="1AC6758B" w14:textId="77777777" w:rsidR="00B00113" w:rsidRPr="00BE0EE4" w:rsidRDefault="00B00113" w:rsidP="001A5516">
            <w:pPr>
              <w:ind w:left="2"/>
            </w:pPr>
          </w:p>
        </w:tc>
        <w:tc>
          <w:tcPr>
            <w:tcW w:w="1574" w:type="dxa"/>
            <w:gridSpan w:val="4"/>
            <w:vMerge/>
            <w:tcBorders>
              <w:top w:val="nil"/>
              <w:left w:val="nil"/>
              <w:bottom w:val="single" w:sz="8" w:space="0" w:color="000000"/>
              <w:right w:val="nil"/>
            </w:tcBorders>
            <w:vAlign w:val="center"/>
          </w:tcPr>
          <w:p w14:paraId="4A98234E" w14:textId="77777777" w:rsidR="00B00113" w:rsidRPr="00BE0EE4" w:rsidRDefault="00B00113" w:rsidP="001A5516">
            <w:pPr>
              <w:ind w:left="2"/>
            </w:pPr>
          </w:p>
        </w:tc>
        <w:tc>
          <w:tcPr>
            <w:tcW w:w="1269" w:type="dxa"/>
            <w:vMerge/>
            <w:tcBorders>
              <w:top w:val="nil"/>
              <w:left w:val="nil"/>
              <w:bottom w:val="single" w:sz="8" w:space="0" w:color="000000"/>
              <w:right w:val="nil"/>
            </w:tcBorders>
            <w:vAlign w:val="center"/>
          </w:tcPr>
          <w:p w14:paraId="498F3EAA" w14:textId="77777777" w:rsidR="00B00113" w:rsidRPr="00BE0EE4" w:rsidRDefault="00B00113" w:rsidP="001A5516">
            <w:pPr>
              <w:ind w:left="2"/>
            </w:pPr>
          </w:p>
        </w:tc>
        <w:tc>
          <w:tcPr>
            <w:tcW w:w="1656" w:type="dxa"/>
            <w:gridSpan w:val="3"/>
            <w:vMerge/>
            <w:tcBorders>
              <w:top w:val="nil"/>
              <w:left w:val="nil"/>
              <w:bottom w:val="single" w:sz="8" w:space="0" w:color="000000"/>
              <w:right w:val="nil"/>
            </w:tcBorders>
            <w:vAlign w:val="center"/>
          </w:tcPr>
          <w:p w14:paraId="1763E151" w14:textId="77777777" w:rsidR="00B00113" w:rsidRPr="00BE0EE4" w:rsidRDefault="00B00113" w:rsidP="001A5516">
            <w:pPr>
              <w:ind w:left="2"/>
            </w:pPr>
          </w:p>
        </w:tc>
        <w:tc>
          <w:tcPr>
            <w:tcW w:w="222" w:type="dxa"/>
            <w:tcBorders>
              <w:top w:val="nil"/>
              <w:left w:val="nil"/>
              <w:bottom w:val="nil"/>
              <w:right w:val="nil"/>
            </w:tcBorders>
            <w:shd w:val="clear" w:color="auto" w:fill="auto"/>
            <w:noWrap/>
            <w:vAlign w:val="bottom"/>
          </w:tcPr>
          <w:p w14:paraId="6DC7A6EE" w14:textId="77777777" w:rsidR="00B00113" w:rsidRPr="00BE0EE4" w:rsidRDefault="00B00113" w:rsidP="001A5516">
            <w:pPr>
              <w:ind w:left="2"/>
            </w:pPr>
          </w:p>
        </w:tc>
      </w:tr>
      <w:tr w:rsidR="00B00113" w:rsidRPr="00BE0EE4" w14:paraId="13A4953A" w14:textId="77777777" w:rsidTr="00037EEB">
        <w:trPr>
          <w:trHeight w:val="300"/>
        </w:trPr>
        <w:tc>
          <w:tcPr>
            <w:tcW w:w="1260" w:type="dxa"/>
            <w:vMerge w:val="restart"/>
            <w:tcBorders>
              <w:top w:val="nil"/>
              <w:left w:val="nil"/>
              <w:bottom w:val="single" w:sz="8" w:space="0" w:color="000000"/>
              <w:right w:val="nil"/>
            </w:tcBorders>
            <w:shd w:val="clear" w:color="auto" w:fill="auto"/>
            <w:noWrap/>
            <w:vAlign w:val="center"/>
          </w:tcPr>
          <w:p w14:paraId="25EF487A" w14:textId="77777777" w:rsidR="00B00113" w:rsidRPr="00BE0EE4" w:rsidRDefault="00B00113" w:rsidP="001A5516">
            <w:pPr>
              <w:ind w:left="2"/>
            </w:pPr>
            <w:r w:rsidRPr="00BE0EE4">
              <w:t>Bayur</w:t>
            </w:r>
          </w:p>
        </w:tc>
        <w:tc>
          <w:tcPr>
            <w:tcW w:w="1630" w:type="dxa"/>
            <w:gridSpan w:val="3"/>
            <w:vMerge w:val="restart"/>
            <w:tcBorders>
              <w:top w:val="nil"/>
              <w:left w:val="nil"/>
              <w:bottom w:val="single" w:sz="8" w:space="0" w:color="000000"/>
              <w:right w:val="nil"/>
            </w:tcBorders>
            <w:shd w:val="clear" w:color="auto" w:fill="auto"/>
            <w:noWrap/>
            <w:vAlign w:val="center"/>
          </w:tcPr>
          <w:p w14:paraId="67BC2A9D" w14:textId="77777777" w:rsidR="00B00113" w:rsidRPr="00BE0EE4" w:rsidRDefault="00B00113" w:rsidP="001A5516">
            <w:pPr>
              <w:ind w:left="2"/>
              <w:rPr>
                <w:rFonts w:eastAsia="Times New Roman"/>
                <w:iCs/>
                <w:color w:val="000000"/>
              </w:rPr>
            </w:pPr>
            <w:r w:rsidRPr="00BE0EE4">
              <w:t>Pterospermum javanicum</w:t>
            </w:r>
            <w:r w:rsidRPr="00BE0EE4">
              <w:rPr>
                <w:rFonts w:eastAsia="Times New Roman"/>
                <w:iCs/>
                <w:color w:val="000000"/>
              </w:rPr>
              <w:t> </w:t>
            </w:r>
          </w:p>
        </w:tc>
        <w:tc>
          <w:tcPr>
            <w:tcW w:w="1809" w:type="dxa"/>
            <w:vMerge w:val="restart"/>
            <w:tcBorders>
              <w:top w:val="nil"/>
              <w:left w:val="nil"/>
              <w:bottom w:val="single" w:sz="8" w:space="0" w:color="000000"/>
              <w:right w:val="nil"/>
            </w:tcBorders>
            <w:shd w:val="clear" w:color="auto" w:fill="auto"/>
            <w:noWrap/>
            <w:vAlign w:val="center"/>
          </w:tcPr>
          <w:p w14:paraId="38BBAF03" w14:textId="77777777" w:rsidR="00B00113" w:rsidRPr="00BE0EE4" w:rsidRDefault="00B00113" w:rsidP="001A5516">
            <w:pPr>
              <w:ind w:left="2"/>
            </w:pPr>
            <w:r w:rsidRPr="00BE0EE4">
              <w:t>1.208 ± 165</w:t>
            </w:r>
          </w:p>
        </w:tc>
        <w:tc>
          <w:tcPr>
            <w:tcW w:w="1574" w:type="dxa"/>
            <w:gridSpan w:val="4"/>
            <w:vMerge w:val="restart"/>
            <w:tcBorders>
              <w:top w:val="nil"/>
              <w:left w:val="nil"/>
              <w:bottom w:val="single" w:sz="8" w:space="0" w:color="000000"/>
              <w:right w:val="nil"/>
            </w:tcBorders>
            <w:shd w:val="clear" w:color="auto" w:fill="auto"/>
            <w:noWrap/>
            <w:vAlign w:val="center"/>
          </w:tcPr>
          <w:p w14:paraId="1335E819" w14:textId="77777777" w:rsidR="00B00113" w:rsidRPr="00BE0EE4" w:rsidRDefault="00B00113" w:rsidP="001A5516">
            <w:pPr>
              <w:ind w:left="2"/>
            </w:pPr>
            <w:r w:rsidRPr="00BE0EE4">
              <w:t>28,8 ± 7,5</w:t>
            </w:r>
          </w:p>
        </w:tc>
        <w:tc>
          <w:tcPr>
            <w:tcW w:w="1269" w:type="dxa"/>
            <w:vMerge w:val="restart"/>
            <w:tcBorders>
              <w:top w:val="nil"/>
              <w:left w:val="nil"/>
              <w:bottom w:val="single" w:sz="8" w:space="0" w:color="000000"/>
              <w:right w:val="nil"/>
            </w:tcBorders>
            <w:shd w:val="clear" w:color="auto" w:fill="auto"/>
            <w:noWrap/>
            <w:vAlign w:val="center"/>
          </w:tcPr>
          <w:p w14:paraId="1615D10A" w14:textId="77777777" w:rsidR="00B00113" w:rsidRPr="00BE0EE4" w:rsidRDefault="00B00113" w:rsidP="001A5516">
            <w:pPr>
              <w:ind w:left="2"/>
            </w:pPr>
            <w:r w:rsidRPr="00BE0EE4">
              <w:t>22,0 ± 7,7</w:t>
            </w:r>
          </w:p>
        </w:tc>
        <w:tc>
          <w:tcPr>
            <w:tcW w:w="1656" w:type="dxa"/>
            <w:gridSpan w:val="3"/>
            <w:vMerge w:val="restart"/>
            <w:tcBorders>
              <w:top w:val="nil"/>
              <w:left w:val="nil"/>
              <w:bottom w:val="single" w:sz="8" w:space="0" w:color="000000"/>
              <w:right w:val="nil"/>
            </w:tcBorders>
            <w:shd w:val="clear" w:color="auto" w:fill="auto"/>
            <w:noWrap/>
            <w:vAlign w:val="center"/>
          </w:tcPr>
          <w:p w14:paraId="5E012AD2" w14:textId="77777777" w:rsidR="00B00113" w:rsidRPr="00BE0EE4" w:rsidRDefault="00B00113" w:rsidP="001A5516">
            <w:pPr>
              <w:ind w:left="2"/>
            </w:pPr>
            <w:r w:rsidRPr="00BE0EE4">
              <w:t>3,4 ± 0,43</w:t>
            </w:r>
          </w:p>
        </w:tc>
        <w:tc>
          <w:tcPr>
            <w:tcW w:w="222" w:type="dxa"/>
            <w:vAlign w:val="center"/>
          </w:tcPr>
          <w:p w14:paraId="6DD4B159" w14:textId="77777777" w:rsidR="00B00113" w:rsidRPr="00BE0EE4" w:rsidRDefault="00B00113" w:rsidP="001A5516">
            <w:pPr>
              <w:ind w:left="2"/>
            </w:pPr>
          </w:p>
        </w:tc>
      </w:tr>
      <w:tr w:rsidR="00B00113" w:rsidRPr="00BE0EE4" w14:paraId="7A553A7E" w14:textId="77777777" w:rsidTr="00037EEB">
        <w:trPr>
          <w:trHeight w:val="315"/>
        </w:trPr>
        <w:tc>
          <w:tcPr>
            <w:tcW w:w="1260" w:type="dxa"/>
            <w:vMerge/>
            <w:tcBorders>
              <w:top w:val="nil"/>
              <w:left w:val="nil"/>
              <w:bottom w:val="single" w:sz="8" w:space="0" w:color="000000"/>
              <w:right w:val="nil"/>
            </w:tcBorders>
            <w:vAlign w:val="center"/>
          </w:tcPr>
          <w:p w14:paraId="2BFD8925" w14:textId="77777777" w:rsidR="00B00113" w:rsidRPr="00BE0EE4" w:rsidRDefault="00B00113" w:rsidP="001A5516">
            <w:pPr>
              <w:ind w:left="2"/>
            </w:pPr>
          </w:p>
        </w:tc>
        <w:tc>
          <w:tcPr>
            <w:tcW w:w="1630" w:type="dxa"/>
            <w:gridSpan w:val="3"/>
            <w:vMerge/>
            <w:tcBorders>
              <w:top w:val="nil"/>
              <w:left w:val="nil"/>
              <w:bottom w:val="single" w:sz="8" w:space="0" w:color="000000"/>
              <w:right w:val="nil"/>
            </w:tcBorders>
            <w:vAlign w:val="center"/>
          </w:tcPr>
          <w:p w14:paraId="38831753" w14:textId="77777777" w:rsidR="00B00113" w:rsidRPr="00BE0EE4" w:rsidRDefault="00B00113" w:rsidP="001A5516">
            <w:pPr>
              <w:ind w:left="2"/>
            </w:pPr>
          </w:p>
        </w:tc>
        <w:tc>
          <w:tcPr>
            <w:tcW w:w="1809" w:type="dxa"/>
            <w:vMerge/>
            <w:tcBorders>
              <w:top w:val="nil"/>
              <w:left w:val="nil"/>
              <w:bottom w:val="single" w:sz="8" w:space="0" w:color="000000"/>
              <w:right w:val="nil"/>
            </w:tcBorders>
            <w:vAlign w:val="center"/>
          </w:tcPr>
          <w:p w14:paraId="18229E8D" w14:textId="77777777" w:rsidR="00B00113" w:rsidRPr="00BE0EE4" w:rsidRDefault="00B00113" w:rsidP="001A5516">
            <w:pPr>
              <w:ind w:left="2"/>
            </w:pPr>
          </w:p>
        </w:tc>
        <w:tc>
          <w:tcPr>
            <w:tcW w:w="1574" w:type="dxa"/>
            <w:gridSpan w:val="4"/>
            <w:vMerge/>
            <w:tcBorders>
              <w:top w:val="nil"/>
              <w:left w:val="nil"/>
              <w:bottom w:val="single" w:sz="8" w:space="0" w:color="000000"/>
              <w:right w:val="nil"/>
            </w:tcBorders>
            <w:vAlign w:val="center"/>
          </w:tcPr>
          <w:p w14:paraId="03294112" w14:textId="77777777" w:rsidR="00B00113" w:rsidRPr="00BE0EE4" w:rsidRDefault="00B00113" w:rsidP="001A5516">
            <w:pPr>
              <w:ind w:left="2"/>
            </w:pPr>
          </w:p>
        </w:tc>
        <w:tc>
          <w:tcPr>
            <w:tcW w:w="1269" w:type="dxa"/>
            <w:vMerge/>
            <w:tcBorders>
              <w:top w:val="nil"/>
              <w:left w:val="nil"/>
              <w:bottom w:val="single" w:sz="8" w:space="0" w:color="000000"/>
              <w:right w:val="nil"/>
            </w:tcBorders>
            <w:vAlign w:val="center"/>
          </w:tcPr>
          <w:p w14:paraId="60B20BB4" w14:textId="77777777" w:rsidR="00B00113" w:rsidRPr="00BE0EE4" w:rsidRDefault="00B00113" w:rsidP="001A5516">
            <w:pPr>
              <w:ind w:left="2"/>
            </w:pPr>
          </w:p>
        </w:tc>
        <w:tc>
          <w:tcPr>
            <w:tcW w:w="1656" w:type="dxa"/>
            <w:gridSpan w:val="3"/>
            <w:vMerge/>
            <w:tcBorders>
              <w:top w:val="nil"/>
              <w:left w:val="nil"/>
              <w:bottom w:val="single" w:sz="8" w:space="0" w:color="000000"/>
              <w:right w:val="nil"/>
            </w:tcBorders>
            <w:vAlign w:val="center"/>
          </w:tcPr>
          <w:p w14:paraId="2977F321" w14:textId="77777777" w:rsidR="00B00113" w:rsidRPr="00BE0EE4" w:rsidRDefault="00B00113" w:rsidP="001A5516">
            <w:pPr>
              <w:ind w:left="2"/>
            </w:pPr>
          </w:p>
        </w:tc>
        <w:tc>
          <w:tcPr>
            <w:tcW w:w="222" w:type="dxa"/>
            <w:tcBorders>
              <w:top w:val="nil"/>
              <w:left w:val="nil"/>
              <w:bottom w:val="nil"/>
              <w:right w:val="nil"/>
            </w:tcBorders>
            <w:shd w:val="clear" w:color="auto" w:fill="auto"/>
            <w:noWrap/>
            <w:vAlign w:val="bottom"/>
          </w:tcPr>
          <w:p w14:paraId="79B6F155" w14:textId="77777777" w:rsidR="00B00113" w:rsidRPr="00BE0EE4" w:rsidRDefault="00B00113" w:rsidP="001A5516">
            <w:pPr>
              <w:ind w:left="2"/>
            </w:pPr>
          </w:p>
        </w:tc>
      </w:tr>
      <w:tr w:rsidR="00B00113" w:rsidRPr="00BE0EE4" w14:paraId="28687980" w14:textId="77777777" w:rsidTr="00037EEB">
        <w:trPr>
          <w:trHeight w:val="300"/>
        </w:trPr>
        <w:tc>
          <w:tcPr>
            <w:tcW w:w="1260" w:type="dxa"/>
            <w:vMerge w:val="restart"/>
            <w:tcBorders>
              <w:top w:val="nil"/>
              <w:left w:val="nil"/>
              <w:bottom w:val="single" w:sz="8" w:space="0" w:color="000000"/>
              <w:right w:val="nil"/>
            </w:tcBorders>
            <w:shd w:val="clear" w:color="auto" w:fill="auto"/>
            <w:noWrap/>
            <w:vAlign w:val="center"/>
          </w:tcPr>
          <w:p w14:paraId="32B1F447" w14:textId="77777777" w:rsidR="00B00113" w:rsidRPr="00BE0EE4" w:rsidRDefault="00B00113" w:rsidP="001A5516">
            <w:pPr>
              <w:ind w:left="2"/>
            </w:pPr>
            <w:r w:rsidRPr="00BE0EE4">
              <w:t>Nantu</w:t>
            </w:r>
          </w:p>
        </w:tc>
        <w:tc>
          <w:tcPr>
            <w:tcW w:w="1630" w:type="dxa"/>
            <w:gridSpan w:val="3"/>
            <w:vMerge w:val="restart"/>
            <w:tcBorders>
              <w:top w:val="nil"/>
              <w:left w:val="nil"/>
              <w:bottom w:val="single" w:sz="8" w:space="0" w:color="000000"/>
              <w:right w:val="nil"/>
            </w:tcBorders>
            <w:shd w:val="clear" w:color="auto" w:fill="auto"/>
            <w:noWrap/>
            <w:vAlign w:val="center"/>
          </w:tcPr>
          <w:p w14:paraId="6FF50F0C" w14:textId="77777777" w:rsidR="00B00113" w:rsidRPr="00BE0EE4" w:rsidRDefault="00B00113" w:rsidP="001A5516">
            <w:pPr>
              <w:ind w:left="2"/>
            </w:pPr>
            <w:r w:rsidRPr="00BE0EE4">
              <w:t>Palaqium obtusilofium</w:t>
            </w:r>
          </w:p>
        </w:tc>
        <w:tc>
          <w:tcPr>
            <w:tcW w:w="1809" w:type="dxa"/>
            <w:vMerge w:val="restart"/>
            <w:tcBorders>
              <w:top w:val="nil"/>
              <w:left w:val="nil"/>
              <w:bottom w:val="single" w:sz="8" w:space="0" w:color="000000"/>
              <w:right w:val="nil"/>
            </w:tcBorders>
            <w:shd w:val="clear" w:color="auto" w:fill="auto"/>
            <w:noWrap/>
            <w:vAlign w:val="center"/>
          </w:tcPr>
          <w:p w14:paraId="274F3599" w14:textId="77777777" w:rsidR="00B00113" w:rsidRPr="00BE0EE4" w:rsidRDefault="00B00113" w:rsidP="001A5516">
            <w:pPr>
              <w:ind w:left="2"/>
            </w:pPr>
            <w:r w:rsidRPr="00BE0EE4">
              <w:t>1.023 ±170</w:t>
            </w:r>
          </w:p>
        </w:tc>
        <w:tc>
          <w:tcPr>
            <w:tcW w:w="1574" w:type="dxa"/>
            <w:gridSpan w:val="4"/>
            <w:vMerge w:val="restart"/>
            <w:tcBorders>
              <w:top w:val="nil"/>
              <w:left w:val="nil"/>
              <w:bottom w:val="single" w:sz="8" w:space="0" w:color="000000"/>
              <w:right w:val="nil"/>
            </w:tcBorders>
            <w:shd w:val="clear" w:color="auto" w:fill="auto"/>
            <w:noWrap/>
            <w:vAlign w:val="center"/>
          </w:tcPr>
          <w:p w14:paraId="24C7FA56" w14:textId="77777777" w:rsidR="00B00113" w:rsidRPr="00BE0EE4" w:rsidRDefault="00B00113" w:rsidP="001A5516">
            <w:pPr>
              <w:ind w:left="2"/>
            </w:pPr>
            <w:r w:rsidRPr="00BE0EE4">
              <w:t>28,8 ±7,4</w:t>
            </w:r>
          </w:p>
        </w:tc>
        <w:tc>
          <w:tcPr>
            <w:tcW w:w="1269" w:type="dxa"/>
            <w:vMerge w:val="restart"/>
            <w:tcBorders>
              <w:top w:val="nil"/>
              <w:left w:val="nil"/>
              <w:bottom w:val="single" w:sz="8" w:space="0" w:color="000000"/>
              <w:right w:val="nil"/>
            </w:tcBorders>
            <w:shd w:val="clear" w:color="auto" w:fill="auto"/>
            <w:noWrap/>
            <w:vAlign w:val="center"/>
          </w:tcPr>
          <w:p w14:paraId="26DB8139" w14:textId="77777777" w:rsidR="00B00113" w:rsidRPr="00BE0EE4" w:rsidRDefault="00B00113" w:rsidP="001A5516">
            <w:pPr>
              <w:ind w:left="2"/>
            </w:pPr>
            <w:r w:rsidRPr="00BE0EE4">
              <w:t>34,8 ± 7,2</w:t>
            </w:r>
          </w:p>
        </w:tc>
        <w:tc>
          <w:tcPr>
            <w:tcW w:w="1656" w:type="dxa"/>
            <w:gridSpan w:val="3"/>
            <w:vMerge w:val="restart"/>
            <w:tcBorders>
              <w:top w:val="nil"/>
              <w:left w:val="nil"/>
              <w:bottom w:val="single" w:sz="8" w:space="0" w:color="000000"/>
              <w:right w:val="nil"/>
            </w:tcBorders>
            <w:shd w:val="clear" w:color="auto" w:fill="auto"/>
            <w:noWrap/>
            <w:vAlign w:val="center"/>
          </w:tcPr>
          <w:p w14:paraId="4DF9223A" w14:textId="77777777" w:rsidR="00B00113" w:rsidRPr="00BE0EE4" w:rsidRDefault="00B00113" w:rsidP="001A5516">
            <w:pPr>
              <w:ind w:left="2"/>
            </w:pPr>
            <w:r w:rsidRPr="00BE0EE4">
              <w:t>3,2 ± 0,55</w:t>
            </w:r>
          </w:p>
        </w:tc>
        <w:tc>
          <w:tcPr>
            <w:tcW w:w="222" w:type="dxa"/>
            <w:vAlign w:val="center"/>
          </w:tcPr>
          <w:p w14:paraId="69A2DF96" w14:textId="77777777" w:rsidR="00B00113" w:rsidRPr="00BE0EE4" w:rsidRDefault="00B00113" w:rsidP="001A5516">
            <w:pPr>
              <w:ind w:left="2"/>
            </w:pPr>
          </w:p>
        </w:tc>
      </w:tr>
      <w:tr w:rsidR="00B00113" w:rsidRPr="00BE0EE4" w14:paraId="5FF276C8" w14:textId="77777777" w:rsidTr="00037EEB">
        <w:trPr>
          <w:trHeight w:val="315"/>
        </w:trPr>
        <w:tc>
          <w:tcPr>
            <w:tcW w:w="1260" w:type="dxa"/>
            <w:vMerge/>
            <w:tcBorders>
              <w:top w:val="nil"/>
              <w:left w:val="nil"/>
              <w:bottom w:val="single" w:sz="8" w:space="0" w:color="000000"/>
              <w:right w:val="nil"/>
            </w:tcBorders>
            <w:vAlign w:val="center"/>
          </w:tcPr>
          <w:p w14:paraId="4B09EE94" w14:textId="77777777" w:rsidR="00B00113" w:rsidRPr="00BE0EE4" w:rsidRDefault="00B00113" w:rsidP="001A5516">
            <w:pPr>
              <w:ind w:left="2"/>
            </w:pPr>
          </w:p>
        </w:tc>
        <w:tc>
          <w:tcPr>
            <w:tcW w:w="1630" w:type="dxa"/>
            <w:gridSpan w:val="3"/>
            <w:vMerge/>
            <w:tcBorders>
              <w:top w:val="nil"/>
              <w:left w:val="nil"/>
              <w:bottom w:val="single" w:sz="8" w:space="0" w:color="000000"/>
              <w:right w:val="nil"/>
            </w:tcBorders>
            <w:vAlign w:val="center"/>
          </w:tcPr>
          <w:p w14:paraId="57127DC1" w14:textId="77777777" w:rsidR="00B00113" w:rsidRPr="00BE0EE4" w:rsidRDefault="00B00113" w:rsidP="001A5516">
            <w:pPr>
              <w:ind w:left="2"/>
            </w:pPr>
          </w:p>
        </w:tc>
        <w:tc>
          <w:tcPr>
            <w:tcW w:w="1809" w:type="dxa"/>
            <w:vMerge/>
            <w:tcBorders>
              <w:top w:val="nil"/>
              <w:left w:val="nil"/>
              <w:bottom w:val="single" w:sz="8" w:space="0" w:color="000000"/>
              <w:right w:val="nil"/>
            </w:tcBorders>
            <w:vAlign w:val="center"/>
          </w:tcPr>
          <w:p w14:paraId="7B6F34B8" w14:textId="77777777" w:rsidR="00B00113" w:rsidRPr="00BE0EE4" w:rsidRDefault="00B00113" w:rsidP="001A5516">
            <w:pPr>
              <w:ind w:left="2"/>
            </w:pPr>
          </w:p>
        </w:tc>
        <w:tc>
          <w:tcPr>
            <w:tcW w:w="1574" w:type="dxa"/>
            <w:gridSpan w:val="4"/>
            <w:vMerge/>
            <w:tcBorders>
              <w:top w:val="nil"/>
              <w:left w:val="nil"/>
              <w:bottom w:val="single" w:sz="8" w:space="0" w:color="000000"/>
              <w:right w:val="nil"/>
            </w:tcBorders>
            <w:vAlign w:val="center"/>
          </w:tcPr>
          <w:p w14:paraId="74466E5A" w14:textId="77777777" w:rsidR="00B00113" w:rsidRPr="00BE0EE4" w:rsidRDefault="00B00113" w:rsidP="001A5516">
            <w:pPr>
              <w:ind w:left="2"/>
            </w:pPr>
          </w:p>
        </w:tc>
        <w:tc>
          <w:tcPr>
            <w:tcW w:w="1269" w:type="dxa"/>
            <w:vMerge/>
            <w:tcBorders>
              <w:top w:val="nil"/>
              <w:left w:val="nil"/>
              <w:bottom w:val="single" w:sz="8" w:space="0" w:color="000000"/>
              <w:right w:val="nil"/>
            </w:tcBorders>
            <w:vAlign w:val="center"/>
          </w:tcPr>
          <w:p w14:paraId="4D04681C" w14:textId="77777777" w:rsidR="00B00113" w:rsidRPr="00BE0EE4" w:rsidRDefault="00B00113" w:rsidP="001A5516">
            <w:pPr>
              <w:ind w:left="2"/>
            </w:pPr>
          </w:p>
        </w:tc>
        <w:tc>
          <w:tcPr>
            <w:tcW w:w="1656" w:type="dxa"/>
            <w:gridSpan w:val="3"/>
            <w:vMerge/>
            <w:tcBorders>
              <w:top w:val="nil"/>
              <w:left w:val="nil"/>
              <w:bottom w:val="single" w:sz="8" w:space="0" w:color="000000"/>
              <w:right w:val="nil"/>
            </w:tcBorders>
            <w:vAlign w:val="center"/>
          </w:tcPr>
          <w:p w14:paraId="3D1AC5ED" w14:textId="77777777" w:rsidR="00B00113" w:rsidRPr="00BE0EE4" w:rsidRDefault="00B00113" w:rsidP="001A5516">
            <w:pPr>
              <w:ind w:left="2"/>
            </w:pPr>
          </w:p>
        </w:tc>
        <w:tc>
          <w:tcPr>
            <w:tcW w:w="222" w:type="dxa"/>
            <w:tcBorders>
              <w:top w:val="nil"/>
              <w:left w:val="nil"/>
              <w:bottom w:val="nil"/>
              <w:right w:val="nil"/>
            </w:tcBorders>
            <w:shd w:val="clear" w:color="auto" w:fill="auto"/>
            <w:noWrap/>
            <w:vAlign w:val="bottom"/>
          </w:tcPr>
          <w:p w14:paraId="4727E113" w14:textId="77777777" w:rsidR="00B00113" w:rsidRPr="00BE0EE4" w:rsidRDefault="00B00113" w:rsidP="001A5516">
            <w:pPr>
              <w:ind w:left="2"/>
            </w:pPr>
          </w:p>
        </w:tc>
      </w:tr>
    </w:tbl>
    <w:p w14:paraId="73C3D189" w14:textId="77777777" w:rsidR="00B00113" w:rsidRPr="00BE0EE4" w:rsidRDefault="00B00113" w:rsidP="00B00113">
      <w:pPr>
        <w:pStyle w:val="Default"/>
        <w:ind w:left="0" w:hanging="2"/>
        <w:rPr>
          <w:rFonts w:ascii="Times New Roman" w:hAnsi="Times New Roman" w:cs="Times New Roman"/>
          <w:sz w:val="22"/>
          <w:szCs w:val="22"/>
        </w:rPr>
      </w:pPr>
    </w:p>
    <w:p w14:paraId="3A4A70C7" w14:textId="1806F0D0" w:rsidR="00B00113" w:rsidRDefault="00B00113" w:rsidP="001A5516">
      <w:pPr>
        <w:ind w:left="2"/>
      </w:pPr>
      <w:r w:rsidRPr="00BE0EE4">
        <w:lastRenderedPageBreak/>
        <w:tab/>
      </w:r>
      <w:r w:rsidRPr="00BE0EE4">
        <w:tab/>
        <w:t xml:space="preserve">Berdasarkan Tabel 1, kayu bayur memiliki serat yang lebih panjang dibanding dengan kayu palapi dan nantu.  Begitu pula dengan ketebalan seratnya. Namun dari ketiga jenis kayu tersebut masih termasuk dalam kategori serat dengan panjang “sedang” menurut IAWA (2008), klasifikasi panjang serat dikatakan “pendek” apabila ≤ 900 μm, tergolong “sedang” jika panjangnya 900-1.600 μm; dan jika mempunyai panjang ≥ 1600 μm dikatagorikan “serat panjang”. Menurut( Lempang </w:t>
      </w:r>
      <w:r w:rsidRPr="00BE0EE4">
        <w:rPr>
          <w:i/>
          <w:iCs/>
        </w:rPr>
        <w:t xml:space="preserve">et al. </w:t>
      </w:r>
      <w:r w:rsidRPr="00BE0EE4">
        <w:t xml:space="preserve">2012), dimensi serat seperti panjang dan diameter serat, tebal dinding sel memiliki  hubungan satu sama lain terhadap sifat fisik </w:t>
      </w:r>
      <w:r w:rsidRPr="00BE0EE4">
        <w:rPr>
          <w:i/>
          <w:iCs/>
        </w:rPr>
        <w:t xml:space="preserve">pulp </w:t>
      </w:r>
      <w:r w:rsidRPr="00BE0EE4">
        <w:t>dan kertas serta tujuan penggunaan lainnya.</w:t>
      </w:r>
    </w:p>
    <w:p w14:paraId="5D512763" w14:textId="0D60FA47" w:rsidR="00451B43" w:rsidRDefault="00451B43" w:rsidP="00451B43">
      <w:pPr>
        <w:pStyle w:val="Normal1"/>
        <w:rPr>
          <w:lang w:val="id-ID" w:eastAsia="en-US"/>
        </w:rPr>
      </w:pPr>
    </w:p>
    <w:p w14:paraId="5C6E2C31" w14:textId="09A228B3" w:rsidR="00451B43" w:rsidRDefault="00451B43" w:rsidP="00451B43">
      <w:pPr>
        <w:pStyle w:val="Normal1"/>
        <w:rPr>
          <w:lang w:val="id-ID" w:eastAsia="en-US"/>
        </w:rPr>
      </w:pPr>
    </w:p>
    <w:p w14:paraId="1608EF60" w14:textId="77777777" w:rsidR="00B00113" w:rsidRPr="00BE0EE4" w:rsidRDefault="00B00113" w:rsidP="001A5516">
      <w:pPr>
        <w:ind w:left="2"/>
      </w:pPr>
      <w:r w:rsidRPr="00BE0EE4">
        <w:t>Tabel 2. Turunan Dimensi Serat Tiga Jenis Kayu</w:t>
      </w:r>
    </w:p>
    <w:tbl>
      <w:tblPr>
        <w:tblW w:w="9612" w:type="dxa"/>
        <w:tblInd w:w="108" w:type="dxa"/>
        <w:tblLayout w:type="fixed"/>
        <w:tblLook w:val="04A0" w:firstRow="1" w:lastRow="0" w:firstColumn="1" w:lastColumn="0" w:noHBand="0" w:noVBand="1"/>
      </w:tblPr>
      <w:tblGrid>
        <w:gridCol w:w="810"/>
        <w:gridCol w:w="1419"/>
        <w:gridCol w:w="983"/>
        <w:gridCol w:w="910"/>
        <w:gridCol w:w="1260"/>
        <w:gridCol w:w="1310"/>
        <w:gridCol w:w="1172"/>
        <w:gridCol w:w="720"/>
        <w:gridCol w:w="1028"/>
      </w:tblGrid>
      <w:tr w:rsidR="00B00113" w:rsidRPr="00BE0EE4" w14:paraId="4D96A902" w14:textId="77777777" w:rsidTr="00037EEB">
        <w:trPr>
          <w:trHeight w:val="315"/>
        </w:trPr>
        <w:tc>
          <w:tcPr>
            <w:tcW w:w="810" w:type="dxa"/>
            <w:vMerge w:val="restart"/>
            <w:tcBorders>
              <w:top w:val="single" w:sz="8" w:space="0" w:color="auto"/>
              <w:left w:val="nil"/>
              <w:bottom w:val="single" w:sz="8" w:space="0" w:color="auto"/>
              <w:right w:val="nil"/>
            </w:tcBorders>
            <w:shd w:val="clear" w:color="000000" w:fill="FFFFFF"/>
            <w:vAlign w:val="center"/>
          </w:tcPr>
          <w:p w14:paraId="6FD3EAFF" w14:textId="77777777" w:rsidR="00B00113" w:rsidRPr="00BE0EE4" w:rsidRDefault="00B00113" w:rsidP="001A5516">
            <w:pPr>
              <w:ind w:left="2"/>
            </w:pPr>
            <w:r w:rsidRPr="00BE0EE4">
              <w:t>Jenis Kayu</w:t>
            </w:r>
          </w:p>
        </w:tc>
        <w:tc>
          <w:tcPr>
            <w:tcW w:w="1419" w:type="dxa"/>
            <w:tcBorders>
              <w:top w:val="single" w:sz="8" w:space="0" w:color="auto"/>
              <w:left w:val="nil"/>
              <w:bottom w:val="single" w:sz="8" w:space="0" w:color="auto"/>
              <w:right w:val="nil"/>
            </w:tcBorders>
            <w:shd w:val="clear" w:color="000000" w:fill="FFFFFF"/>
            <w:vAlign w:val="center"/>
          </w:tcPr>
          <w:p w14:paraId="2FEB3086" w14:textId="77777777" w:rsidR="00B00113" w:rsidRPr="00BE0EE4" w:rsidRDefault="00B00113" w:rsidP="001A5516">
            <w:pPr>
              <w:ind w:left="2"/>
            </w:pPr>
            <w:r w:rsidRPr="00BE0EE4">
              <w:t xml:space="preserve">Panjang serat </w:t>
            </w:r>
          </w:p>
        </w:tc>
        <w:tc>
          <w:tcPr>
            <w:tcW w:w="983" w:type="dxa"/>
            <w:tcBorders>
              <w:top w:val="single" w:sz="8" w:space="0" w:color="auto"/>
              <w:left w:val="nil"/>
              <w:bottom w:val="single" w:sz="8" w:space="0" w:color="auto"/>
              <w:right w:val="nil"/>
            </w:tcBorders>
            <w:shd w:val="clear" w:color="000000" w:fill="FFFFFF"/>
            <w:vAlign w:val="center"/>
          </w:tcPr>
          <w:p w14:paraId="6CB15021" w14:textId="77777777" w:rsidR="00B00113" w:rsidRPr="00BE0EE4" w:rsidRDefault="00B00113" w:rsidP="001A5516">
            <w:pPr>
              <w:ind w:left="2"/>
            </w:pPr>
            <w:r w:rsidRPr="00BE0EE4">
              <w:t>Runkel</w:t>
            </w:r>
          </w:p>
        </w:tc>
        <w:tc>
          <w:tcPr>
            <w:tcW w:w="910" w:type="dxa"/>
            <w:vMerge w:val="restart"/>
            <w:tcBorders>
              <w:top w:val="single" w:sz="8" w:space="0" w:color="auto"/>
              <w:left w:val="nil"/>
              <w:bottom w:val="single" w:sz="8" w:space="0" w:color="auto"/>
              <w:right w:val="nil"/>
            </w:tcBorders>
            <w:shd w:val="clear" w:color="000000" w:fill="FFFFFF"/>
            <w:vAlign w:val="center"/>
          </w:tcPr>
          <w:p w14:paraId="695BFED1" w14:textId="77777777" w:rsidR="00B00113" w:rsidRPr="00BE0EE4" w:rsidRDefault="00B00113" w:rsidP="001A5516">
            <w:pPr>
              <w:ind w:left="2"/>
            </w:pPr>
            <w:r w:rsidRPr="00BE0EE4">
              <w:t xml:space="preserve">Felting </w:t>
            </w:r>
          </w:p>
          <w:p w14:paraId="094B8972" w14:textId="77777777" w:rsidR="00B00113" w:rsidRPr="00BE0EE4" w:rsidRDefault="00B00113" w:rsidP="001A5516">
            <w:pPr>
              <w:ind w:left="2"/>
            </w:pPr>
            <w:r w:rsidRPr="00BE0EE4">
              <w:t>Power</w:t>
            </w:r>
          </w:p>
        </w:tc>
        <w:tc>
          <w:tcPr>
            <w:tcW w:w="1260" w:type="dxa"/>
            <w:vMerge w:val="restart"/>
            <w:tcBorders>
              <w:top w:val="single" w:sz="8" w:space="0" w:color="auto"/>
              <w:left w:val="nil"/>
              <w:bottom w:val="single" w:sz="8" w:space="0" w:color="auto"/>
              <w:right w:val="nil"/>
            </w:tcBorders>
            <w:shd w:val="clear" w:color="000000" w:fill="FFFFFF"/>
            <w:vAlign w:val="center"/>
          </w:tcPr>
          <w:p w14:paraId="31E49502" w14:textId="77777777" w:rsidR="00B00113" w:rsidRPr="00BE0EE4" w:rsidRDefault="00B00113" w:rsidP="001A5516">
            <w:pPr>
              <w:ind w:left="2"/>
              <w:rPr>
                <w:rFonts w:eastAsia="Times New Roman"/>
              </w:rPr>
            </w:pPr>
            <w:r w:rsidRPr="00BE0EE4">
              <w:t>Flexibility ratio</w:t>
            </w:r>
          </w:p>
        </w:tc>
        <w:tc>
          <w:tcPr>
            <w:tcW w:w="1310" w:type="dxa"/>
            <w:vMerge w:val="restart"/>
            <w:tcBorders>
              <w:top w:val="single" w:sz="8" w:space="0" w:color="auto"/>
              <w:left w:val="nil"/>
              <w:bottom w:val="single" w:sz="8" w:space="0" w:color="auto"/>
              <w:right w:val="nil"/>
            </w:tcBorders>
            <w:shd w:val="clear" w:color="000000" w:fill="FFFFFF"/>
            <w:vAlign w:val="center"/>
          </w:tcPr>
          <w:p w14:paraId="29354937" w14:textId="77777777" w:rsidR="00B00113" w:rsidRPr="00BE0EE4" w:rsidRDefault="00B00113" w:rsidP="001A5516">
            <w:pPr>
              <w:ind w:left="2"/>
              <w:rPr>
                <w:rFonts w:eastAsia="Times New Roman"/>
              </w:rPr>
            </w:pPr>
            <w:r w:rsidRPr="00BE0EE4">
              <w:t>Coefficient of rigidity</w:t>
            </w:r>
          </w:p>
        </w:tc>
        <w:tc>
          <w:tcPr>
            <w:tcW w:w="1172" w:type="dxa"/>
            <w:vMerge w:val="restart"/>
            <w:tcBorders>
              <w:top w:val="single" w:sz="8" w:space="0" w:color="auto"/>
              <w:left w:val="nil"/>
              <w:right w:val="nil"/>
            </w:tcBorders>
            <w:shd w:val="clear" w:color="000000" w:fill="FFFFFF"/>
            <w:vAlign w:val="center"/>
          </w:tcPr>
          <w:p w14:paraId="7C469480" w14:textId="77777777" w:rsidR="00B00113" w:rsidRPr="00BE0EE4" w:rsidRDefault="00B00113" w:rsidP="001A5516">
            <w:pPr>
              <w:ind w:left="2"/>
            </w:pPr>
            <w:r w:rsidRPr="00BE0EE4">
              <w:t>Muhlsteph</w:t>
            </w:r>
          </w:p>
          <w:p w14:paraId="3ABBE451" w14:textId="77777777" w:rsidR="00B00113" w:rsidRPr="00BE0EE4" w:rsidRDefault="00B00113" w:rsidP="001A5516">
            <w:pPr>
              <w:ind w:left="2"/>
            </w:pPr>
            <w:r w:rsidRPr="00BE0EE4">
              <w:t>Ratio</w:t>
            </w:r>
          </w:p>
          <w:p w14:paraId="5532CDF8" w14:textId="77777777" w:rsidR="00B00113" w:rsidRPr="00BE0EE4" w:rsidRDefault="00B00113" w:rsidP="001A5516">
            <w:pPr>
              <w:ind w:left="2"/>
            </w:pPr>
            <w:r w:rsidRPr="00BE0EE4">
              <w:t> </w:t>
            </w:r>
          </w:p>
        </w:tc>
        <w:tc>
          <w:tcPr>
            <w:tcW w:w="720" w:type="dxa"/>
            <w:vMerge w:val="restart"/>
            <w:tcBorders>
              <w:top w:val="single" w:sz="8" w:space="0" w:color="auto"/>
              <w:left w:val="nil"/>
              <w:bottom w:val="single" w:sz="8" w:space="0" w:color="auto"/>
              <w:right w:val="nil"/>
            </w:tcBorders>
            <w:shd w:val="clear" w:color="000000" w:fill="FFFFFF"/>
            <w:vAlign w:val="center"/>
          </w:tcPr>
          <w:p w14:paraId="19147511" w14:textId="77777777" w:rsidR="00B00113" w:rsidRPr="00BE0EE4" w:rsidRDefault="00B00113" w:rsidP="001A5516">
            <w:pPr>
              <w:ind w:left="2"/>
            </w:pPr>
            <w:r w:rsidRPr="00BE0EE4">
              <w:t>Total Skor</w:t>
            </w:r>
          </w:p>
        </w:tc>
        <w:tc>
          <w:tcPr>
            <w:tcW w:w="1028" w:type="dxa"/>
            <w:vMerge w:val="restart"/>
            <w:tcBorders>
              <w:top w:val="single" w:sz="8" w:space="0" w:color="auto"/>
              <w:left w:val="nil"/>
              <w:bottom w:val="single" w:sz="8" w:space="0" w:color="auto"/>
              <w:right w:val="nil"/>
            </w:tcBorders>
            <w:shd w:val="clear" w:color="000000" w:fill="FFFFFF"/>
            <w:vAlign w:val="center"/>
          </w:tcPr>
          <w:p w14:paraId="40DBDC13" w14:textId="77777777" w:rsidR="00B00113" w:rsidRPr="00BE0EE4" w:rsidRDefault="00B00113" w:rsidP="001A5516">
            <w:pPr>
              <w:ind w:left="2"/>
            </w:pPr>
            <w:r w:rsidRPr="00BE0EE4">
              <w:t>Kelas Kualitas</w:t>
            </w:r>
          </w:p>
        </w:tc>
      </w:tr>
      <w:tr w:rsidR="00B00113" w:rsidRPr="00BE0EE4" w14:paraId="3563629C" w14:textId="77777777" w:rsidTr="00037EEB">
        <w:trPr>
          <w:trHeight w:val="315"/>
        </w:trPr>
        <w:tc>
          <w:tcPr>
            <w:tcW w:w="810" w:type="dxa"/>
            <w:vMerge/>
            <w:tcBorders>
              <w:top w:val="single" w:sz="8" w:space="0" w:color="auto"/>
              <w:left w:val="nil"/>
              <w:bottom w:val="single" w:sz="8" w:space="0" w:color="auto"/>
              <w:right w:val="nil"/>
            </w:tcBorders>
            <w:vAlign w:val="center"/>
          </w:tcPr>
          <w:p w14:paraId="27DE7EFB" w14:textId="77777777" w:rsidR="00B00113" w:rsidRPr="00BE0EE4" w:rsidRDefault="00B00113" w:rsidP="001A5516">
            <w:pPr>
              <w:ind w:left="2"/>
            </w:pPr>
          </w:p>
        </w:tc>
        <w:tc>
          <w:tcPr>
            <w:tcW w:w="1419" w:type="dxa"/>
            <w:tcBorders>
              <w:top w:val="nil"/>
              <w:left w:val="nil"/>
              <w:bottom w:val="single" w:sz="8" w:space="0" w:color="auto"/>
              <w:right w:val="nil"/>
            </w:tcBorders>
            <w:shd w:val="clear" w:color="000000" w:fill="FFFFFF"/>
            <w:vAlign w:val="center"/>
          </w:tcPr>
          <w:p w14:paraId="1DBA2114" w14:textId="77777777" w:rsidR="00B00113" w:rsidRPr="00BE0EE4" w:rsidRDefault="00B00113" w:rsidP="001A5516">
            <w:pPr>
              <w:ind w:left="2"/>
            </w:pPr>
            <w:r w:rsidRPr="00BE0EE4">
              <w:t xml:space="preserve"> (µm)</w:t>
            </w:r>
          </w:p>
        </w:tc>
        <w:tc>
          <w:tcPr>
            <w:tcW w:w="983" w:type="dxa"/>
            <w:tcBorders>
              <w:top w:val="nil"/>
              <w:left w:val="nil"/>
              <w:bottom w:val="single" w:sz="8" w:space="0" w:color="auto"/>
              <w:right w:val="nil"/>
            </w:tcBorders>
            <w:shd w:val="clear" w:color="000000" w:fill="FFFFFF"/>
            <w:vAlign w:val="center"/>
          </w:tcPr>
          <w:p w14:paraId="0893B118" w14:textId="77777777" w:rsidR="00B00113" w:rsidRPr="00BE0EE4" w:rsidRDefault="00B00113" w:rsidP="001A5516">
            <w:pPr>
              <w:ind w:left="2"/>
            </w:pPr>
            <w:r w:rsidRPr="00BE0EE4">
              <w:t>Ratio</w:t>
            </w:r>
          </w:p>
        </w:tc>
        <w:tc>
          <w:tcPr>
            <w:tcW w:w="910" w:type="dxa"/>
            <w:vMerge/>
            <w:tcBorders>
              <w:top w:val="single" w:sz="8" w:space="0" w:color="auto"/>
              <w:left w:val="nil"/>
              <w:bottom w:val="single" w:sz="8" w:space="0" w:color="auto"/>
              <w:right w:val="nil"/>
            </w:tcBorders>
            <w:vAlign w:val="center"/>
          </w:tcPr>
          <w:p w14:paraId="24FD9B5F" w14:textId="77777777" w:rsidR="00B00113" w:rsidRPr="00BE0EE4" w:rsidRDefault="00B00113" w:rsidP="001A5516">
            <w:pPr>
              <w:ind w:left="2"/>
            </w:pPr>
          </w:p>
        </w:tc>
        <w:tc>
          <w:tcPr>
            <w:tcW w:w="1260" w:type="dxa"/>
            <w:vMerge/>
            <w:tcBorders>
              <w:top w:val="single" w:sz="8" w:space="0" w:color="auto"/>
              <w:left w:val="nil"/>
              <w:bottom w:val="single" w:sz="8" w:space="0" w:color="auto"/>
              <w:right w:val="nil"/>
            </w:tcBorders>
            <w:vAlign w:val="center"/>
          </w:tcPr>
          <w:p w14:paraId="303E4116" w14:textId="77777777" w:rsidR="00B00113" w:rsidRPr="00BE0EE4" w:rsidRDefault="00B00113" w:rsidP="001A5516">
            <w:pPr>
              <w:ind w:left="2"/>
            </w:pPr>
          </w:p>
        </w:tc>
        <w:tc>
          <w:tcPr>
            <w:tcW w:w="1310" w:type="dxa"/>
            <w:vMerge/>
            <w:tcBorders>
              <w:top w:val="single" w:sz="8" w:space="0" w:color="auto"/>
              <w:left w:val="nil"/>
              <w:bottom w:val="single" w:sz="8" w:space="0" w:color="auto"/>
              <w:right w:val="nil"/>
            </w:tcBorders>
            <w:vAlign w:val="center"/>
          </w:tcPr>
          <w:p w14:paraId="5F53BDF6" w14:textId="77777777" w:rsidR="00B00113" w:rsidRPr="00BE0EE4" w:rsidRDefault="00B00113" w:rsidP="001A5516">
            <w:pPr>
              <w:ind w:left="2"/>
            </w:pPr>
          </w:p>
        </w:tc>
        <w:tc>
          <w:tcPr>
            <w:tcW w:w="1172" w:type="dxa"/>
            <w:vMerge/>
            <w:tcBorders>
              <w:left w:val="nil"/>
              <w:right w:val="nil"/>
            </w:tcBorders>
            <w:shd w:val="clear" w:color="000000" w:fill="FFFFFF"/>
            <w:vAlign w:val="center"/>
          </w:tcPr>
          <w:p w14:paraId="2AAB5F75" w14:textId="77777777" w:rsidR="00B00113" w:rsidRPr="00BE0EE4" w:rsidRDefault="00B00113" w:rsidP="001A5516">
            <w:pPr>
              <w:ind w:left="2"/>
            </w:pPr>
          </w:p>
        </w:tc>
        <w:tc>
          <w:tcPr>
            <w:tcW w:w="720" w:type="dxa"/>
            <w:vMerge/>
            <w:tcBorders>
              <w:top w:val="single" w:sz="8" w:space="0" w:color="auto"/>
              <w:left w:val="nil"/>
              <w:bottom w:val="single" w:sz="8" w:space="0" w:color="auto"/>
              <w:right w:val="nil"/>
            </w:tcBorders>
            <w:vAlign w:val="center"/>
          </w:tcPr>
          <w:p w14:paraId="0B79E439" w14:textId="77777777" w:rsidR="00B00113" w:rsidRPr="00BE0EE4" w:rsidRDefault="00B00113" w:rsidP="001A5516">
            <w:pPr>
              <w:ind w:left="2"/>
            </w:pPr>
          </w:p>
        </w:tc>
        <w:tc>
          <w:tcPr>
            <w:tcW w:w="1028" w:type="dxa"/>
            <w:vMerge/>
            <w:tcBorders>
              <w:top w:val="single" w:sz="8" w:space="0" w:color="auto"/>
              <w:left w:val="nil"/>
              <w:bottom w:val="single" w:sz="8" w:space="0" w:color="auto"/>
              <w:right w:val="nil"/>
            </w:tcBorders>
            <w:vAlign w:val="center"/>
          </w:tcPr>
          <w:p w14:paraId="5E351494" w14:textId="77777777" w:rsidR="00B00113" w:rsidRPr="00BE0EE4" w:rsidRDefault="00B00113" w:rsidP="001A5516">
            <w:pPr>
              <w:ind w:left="2"/>
            </w:pPr>
          </w:p>
        </w:tc>
      </w:tr>
      <w:tr w:rsidR="00B00113" w:rsidRPr="00BE0EE4" w14:paraId="35D01B00" w14:textId="77777777" w:rsidTr="00037EEB">
        <w:trPr>
          <w:trHeight w:val="315"/>
        </w:trPr>
        <w:tc>
          <w:tcPr>
            <w:tcW w:w="810" w:type="dxa"/>
            <w:vMerge/>
            <w:tcBorders>
              <w:top w:val="single" w:sz="8" w:space="0" w:color="auto"/>
              <w:left w:val="nil"/>
              <w:bottom w:val="single" w:sz="8" w:space="0" w:color="auto"/>
              <w:right w:val="nil"/>
            </w:tcBorders>
            <w:vAlign w:val="center"/>
          </w:tcPr>
          <w:p w14:paraId="40CAC347" w14:textId="77777777" w:rsidR="00B00113" w:rsidRPr="00BE0EE4" w:rsidRDefault="00B00113" w:rsidP="001A5516">
            <w:pPr>
              <w:ind w:left="2"/>
            </w:pPr>
          </w:p>
        </w:tc>
        <w:tc>
          <w:tcPr>
            <w:tcW w:w="1419" w:type="dxa"/>
            <w:tcBorders>
              <w:top w:val="nil"/>
              <w:left w:val="nil"/>
              <w:bottom w:val="single" w:sz="8" w:space="0" w:color="auto"/>
              <w:right w:val="nil"/>
            </w:tcBorders>
            <w:shd w:val="clear" w:color="000000" w:fill="FFFFFF"/>
          </w:tcPr>
          <w:p w14:paraId="3DB25502" w14:textId="77777777" w:rsidR="00B00113" w:rsidRPr="00BE0EE4" w:rsidRDefault="00B00113" w:rsidP="001A5516">
            <w:pPr>
              <w:ind w:left="2"/>
            </w:pPr>
            <w:r w:rsidRPr="00BE0EE4">
              <w:t> </w:t>
            </w:r>
          </w:p>
        </w:tc>
        <w:tc>
          <w:tcPr>
            <w:tcW w:w="983" w:type="dxa"/>
            <w:tcBorders>
              <w:top w:val="nil"/>
              <w:left w:val="nil"/>
              <w:bottom w:val="single" w:sz="8" w:space="0" w:color="auto"/>
              <w:right w:val="nil"/>
            </w:tcBorders>
            <w:shd w:val="clear" w:color="000000" w:fill="FFFFFF"/>
            <w:vAlign w:val="center"/>
          </w:tcPr>
          <w:p w14:paraId="7D73FBE0" w14:textId="77777777" w:rsidR="00B00113" w:rsidRPr="00BE0EE4" w:rsidRDefault="00B00113" w:rsidP="001A5516">
            <w:pPr>
              <w:ind w:left="2"/>
            </w:pPr>
            <w:r w:rsidRPr="00BE0EE4">
              <w:t> </w:t>
            </w:r>
          </w:p>
        </w:tc>
        <w:tc>
          <w:tcPr>
            <w:tcW w:w="910" w:type="dxa"/>
            <w:vMerge/>
            <w:tcBorders>
              <w:top w:val="single" w:sz="8" w:space="0" w:color="auto"/>
              <w:left w:val="nil"/>
              <w:bottom w:val="single" w:sz="8" w:space="0" w:color="auto"/>
              <w:right w:val="nil"/>
            </w:tcBorders>
            <w:vAlign w:val="center"/>
          </w:tcPr>
          <w:p w14:paraId="6592AB85" w14:textId="77777777" w:rsidR="00B00113" w:rsidRPr="00BE0EE4" w:rsidRDefault="00B00113" w:rsidP="001A5516">
            <w:pPr>
              <w:ind w:left="2"/>
            </w:pPr>
          </w:p>
        </w:tc>
        <w:tc>
          <w:tcPr>
            <w:tcW w:w="1260" w:type="dxa"/>
            <w:vMerge/>
            <w:tcBorders>
              <w:top w:val="single" w:sz="8" w:space="0" w:color="auto"/>
              <w:left w:val="nil"/>
              <w:bottom w:val="single" w:sz="8" w:space="0" w:color="auto"/>
              <w:right w:val="nil"/>
            </w:tcBorders>
            <w:vAlign w:val="center"/>
          </w:tcPr>
          <w:p w14:paraId="46CB03EE" w14:textId="77777777" w:rsidR="00B00113" w:rsidRPr="00BE0EE4" w:rsidRDefault="00B00113" w:rsidP="001A5516">
            <w:pPr>
              <w:ind w:left="2"/>
            </w:pPr>
          </w:p>
        </w:tc>
        <w:tc>
          <w:tcPr>
            <w:tcW w:w="1310" w:type="dxa"/>
            <w:vMerge/>
            <w:tcBorders>
              <w:top w:val="single" w:sz="8" w:space="0" w:color="auto"/>
              <w:left w:val="nil"/>
              <w:bottom w:val="single" w:sz="8" w:space="0" w:color="auto"/>
              <w:right w:val="nil"/>
            </w:tcBorders>
            <w:vAlign w:val="center"/>
          </w:tcPr>
          <w:p w14:paraId="7562898A" w14:textId="77777777" w:rsidR="00B00113" w:rsidRPr="00BE0EE4" w:rsidRDefault="00B00113" w:rsidP="001A5516">
            <w:pPr>
              <w:ind w:left="2"/>
            </w:pPr>
          </w:p>
        </w:tc>
        <w:tc>
          <w:tcPr>
            <w:tcW w:w="1172" w:type="dxa"/>
            <w:vMerge/>
            <w:tcBorders>
              <w:left w:val="nil"/>
              <w:bottom w:val="single" w:sz="8" w:space="0" w:color="auto"/>
              <w:right w:val="nil"/>
            </w:tcBorders>
            <w:shd w:val="clear" w:color="000000" w:fill="FFFFFF"/>
            <w:vAlign w:val="center"/>
          </w:tcPr>
          <w:p w14:paraId="6043694B" w14:textId="77777777" w:rsidR="00B00113" w:rsidRPr="00BE0EE4" w:rsidRDefault="00B00113" w:rsidP="001A5516">
            <w:pPr>
              <w:ind w:left="2"/>
            </w:pPr>
          </w:p>
        </w:tc>
        <w:tc>
          <w:tcPr>
            <w:tcW w:w="720" w:type="dxa"/>
            <w:vMerge/>
            <w:tcBorders>
              <w:top w:val="single" w:sz="8" w:space="0" w:color="auto"/>
              <w:left w:val="nil"/>
              <w:bottom w:val="single" w:sz="8" w:space="0" w:color="auto"/>
              <w:right w:val="nil"/>
            </w:tcBorders>
            <w:vAlign w:val="center"/>
          </w:tcPr>
          <w:p w14:paraId="152B4D52" w14:textId="77777777" w:rsidR="00B00113" w:rsidRPr="00BE0EE4" w:rsidRDefault="00B00113" w:rsidP="001A5516">
            <w:pPr>
              <w:ind w:left="2"/>
            </w:pPr>
          </w:p>
        </w:tc>
        <w:tc>
          <w:tcPr>
            <w:tcW w:w="1028" w:type="dxa"/>
            <w:vMerge/>
            <w:tcBorders>
              <w:top w:val="single" w:sz="8" w:space="0" w:color="auto"/>
              <w:left w:val="nil"/>
              <w:bottom w:val="single" w:sz="8" w:space="0" w:color="auto"/>
              <w:right w:val="nil"/>
            </w:tcBorders>
            <w:vAlign w:val="center"/>
          </w:tcPr>
          <w:p w14:paraId="39420BEB" w14:textId="77777777" w:rsidR="00B00113" w:rsidRPr="00BE0EE4" w:rsidRDefault="00B00113" w:rsidP="001A5516">
            <w:pPr>
              <w:ind w:left="2"/>
            </w:pPr>
          </w:p>
        </w:tc>
      </w:tr>
      <w:tr w:rsidR="00B00113" w:rsidRPr="00BE0EE4" w14:paraId="389B9413" w14:textId="77777777" w:rsidTr="00037EEB">
        <w:trPr>
          <w:trHeight w:val="315"/>
        </w:trPr>
        <w:tc>
          <w:tcPr>
            <w:tcW w:w="810" w:type="dxa"/>
            <w:tcBorders>
              <w:top w:val="nil"/>
              <w:left w:val="nil"/>
              <w:bottom w:val="single" w:sz="8" w:space="0" w:color="auto"/>
              <w:right w:val="nil"/>
            </w:tcBorders>
            <w:shd w:val="clear" w:color="auto" w:fill="auto"/>
            <w:vAlign w:val="center"/>
          </w:tcPr>
          <w:p w14:paraId="0BA8A6AB" w14:textId="77777777" w:rsidR="00B00113" w:rsidRPr="00BE0EE4" w:rsidRDefault="00B00113" w:rsidP="001A5516">
            <w:pPr>
              <w:ind w:left="2"/>
            </w:pPr>
            <w:r w:rsidRPr="00BE0EE4">
              <w:t>Palapi</w:t>
            </w:r>
          </w:p>
        </w:tc>
        <w:tc>
          <w:tcPr>
            <w:tcW w:w="1419" w:type="dxa"/>
            <w:tcBorders>
              <w:top w:val="nil"/>
              <w:left w:val="nil"/>
              <w:bottom w:val="single" w:sz="8" w:space="0" w:color="auto"/>
              <w:right w:val="nil"/>
            </w:tcBorders>
            <w:shd w:val="clear" w:color="auto" w:fill="auto"/>
            <w:vAlign w:val="center"/>
          </w:tcPr>
          <w:p w14:paraId="600EB587" w14:textId="77777777" w:rsidR="00B00113" w:rsidRPr="00BE0EE4" w:rsidRDefault="00B00113" w:rsidP="001A5516">
            <w:pPr>
              <w:ind w:left="2"/>
            </w:pPr>
            <w:r w:rsidRPr="00BE0EE4">
              <w:t>1.160</w:t>
            </w:r>
          </w:p>
        </w:tc>
        <w:tc>
          <w:tcPr>
            <w:tcW w:w="983" w:type="dxa"/>
            <w:tcBorders>
              <w:top w:val="nil"/>
              <w:left w:val="nil"/>
              <w:bottom w:val="single" w:sz="8" w:space="0" w:color="auto"/>
              <w:right w:val="nil"/>
            </w:tcBorders>
            <w:shd w:val="clear" w:color="auto" w:fill="auto"/>
            <w:noWrap/>
            <w:vAlign w:val="bottom"/>
          </w:tcPr>
          <w:p w14:paraId="2F56D9DB" w14:textId="77777777" w:rsidR="00B00113" w:rsidRPr="00BE0EE4" w:rsidRDefault="00B00113" w:rsidP="001A5516">
            <w:pPr>
              <w:ind w:left="2"/>
            </w:pPr>
            <w:r w:rsidRPr="00BE0EE4">
              <w:t>0.55</w:t>
            </w:r>
          </w:p>
        </w:tc>
        <w:tc>
          <w:tcPr>
            <w:tcW w:w="910" w:type="dxa"/>
            <w:tcBorders>
              <w:top w:val="nil"/>
              <w:left w:val="nil"/>
              <w:bottom w:val="single" w:sz="8" w:space="0" w:color="auto"/>
              <w:right w:val="nil"/>
            </w:tcBorders>
            <w:shd w:val="clear" w:color="auto" w:fill="auto"/>
            <w:vAlign w:val="center"/>
          </w:tcPr>
          <w:p w14:paraId="31F069EC" w14:textId="77777777" w:rsidR="00B00113" w:rsidRPr="00BE0EE4" w:rsidRDefault="00B00113" w:rsidP="001A5516">
            <w:pPr>
              <w:ind w:left="2"/>
            </w:pPr>
            <w:r w:rsidRPr="00BE0EE4">
              <w:t>58.91</w:t>
            </w:r>
          </w:p>
        </w:tc>
        <w:tc>
          <w:tcPr>
            <w:tcW w:w="1260" w:type="dxa"/>
            <w:tcBorders>
              <w:top w:val="nil"/>
              <w:left w:val="nil"/>
              <w:bottom w:val="single" w:sz="8" w:space="0" w:color="auto"/>
              <w:right w:val="nil"/>
            </w:tcBorders>
            <w:shd w:val="clear" w:color="auto" w:fill="auto"/>
            <w:vAlign w:val="center"/>
          </w:tcPr>
          <w:p w14:paraId="6F1C4186" w14:textId="77777777" w:rsidR="00B00113" w:rsidRPr="00BE0EE4" w:rsidRDefault="00B00113" w:rsidP="001A5516">
            <w:pPr>
              <w:ind w:left="2"/>
            </w:pPr>
            <w:r w:rsidRPr="00BE0EE4">
              <w:t>0.66</w:t>
            </w:r>
          </w:p>
        </w:tc>
        <w:tc>
          <w:tcPr>
            <w:tcW w:w="1310" w:type="dxa"/>
            <w:tcBorders>
              <w:top w:val="nil"/>
              <w:left w:val="nil"/>
              <w:bottom w:val="single" w:sz="8" w:space="0" w:color="auto"/>
              <w:right w:val="nil"/>
            </w:tcBorders>
            <w:shd w:val="clear" w:color="auto" w:fill="auto"/>
            <w:vAlign w:val="center"/>
          </w:tcPr>
          <w:p w14:paraId="2A0A93C3" w14:textId="77777777" w:rsidR="00B00113" w:rsidRPr="00BE0EE4" w:rsidRDefault="00B00113" w:rsidP="001A5516">
            <w:pPr>
              <w:ind w:left="2"/>
            </w:pPr>
            <w:r w:rsidRPr="00BE0EE4">
              <w:t>0.17</w:t>
            </w:r>
          </w:p>
        </w:tc>
        <w:tc>
          <w:tcPr>
            <w:tcW w:w="1172" w:type="dxa"/>
            <w:tcBorders>
              <w:top w:val="nil"/>
              <w:left w:val="nil"/>
              <w:bottom w:val="single" w:sz="8" w:space="0" w:color="auto"/>
              <w:right w:val="nil"/>
            </w:tcBorders>
            <w:shd w:val="clear" w:color="auto" w:fill="auto"/>
            <w:vAlign w:val="center"/>
          </w:tcPr>
          <w:p w14:paraId="72D370D6" w14:textId="77777777" w:rsidR="00B00113" w:rsidRPr="00BE0EE4" w:rsidRDefault="00B00113" w:rsidP="001A5516">
            <w:pPr>
              <w:ind w:left="2"/>
            </w:pPr>
            <w:r w:rsidRPr="00BE0EE4">
              <w:t>56.15</w:t>
            </w:r>
          </w:p>
        </w:tc>
        <w:tc>
          <w:tcPr>
            <w:tcW w:w="720" w:type="dxa"/>
            <w:tcBorders>
              <w:top w:val="nil"/>
              <w:left w:val="nil"/>
              <w:bottom w:val="single" w:sz="8" w:space="0" w:color="auto"/>
              <w:right w:val="nil"/>
            </w:tcBorders>
            <w:shd w:val="clear" w:color="auto" w:fill="auto"/>
            <w:vAlign w:val="center"/>
          </w:tcPr>
          <w:p w14:paraId="349CA925" w14:textId="77777777" w:rsidR="00B00113" w:rsidRPr="00BE0EE4" w:rsidRDefault="00B00113" w:rsidP="001A5516">
            <w:pPr>
              <w:ind w:left="2"/>
            </w:pPr>
            <w:r w:rsidRPr="00BE0EE4">
              <w:t>250</w:t>
            </w:r>
          </w:p>
        </w:tc>
        <w:tc>
          <w:tcPr>
            <w:tcW w:w="1028" w:type="dxa"/>
            <w:tcBorders>
              <w:top w:val="nil"/>
              <w:left w:val="nil"/>
              <w:bottom w:val="single" w:sz="8" w:space="0" w:color="auto"/>
              <w:right w:val="nil"/>
            </w:tcBorders>
            <w:shd w:val="clear" w:color="auto" w:fill="auto"/>
            <w:vAlign w:val="center"/>
          </w:tcPr>
          <w:p w14:paraId="7911BD64" w14:textId="77777777" w:rsidR="00B00113" w:rsidRPr="00BE0EE4" w:rsidRDefault="00B00113" w:rsidP="001A5516">
            <w:pPr>
              <w:ind w:left="2"/>
            </w:pPr>
            <w:r w:rsidRPr="00BE0EE4">
              <w:t>II</w:t>
            </w:r>
          </w:p>
        </w:tc>
      </w:tr>
      <w:tr w:rsidR="00B00113" w:rsidRPr="00BE0EE4" w14:paraId="6BDD1696" w14:textId="77777777" w:rsidTr="00037EEB">
        <w:trPr>
          <w:trHeight w:val="315"/>
        </w:trPr>
        <w:tc>
          <w:tcPr>
            <w:tcW w:w="810" w:type="dxa"/>
            <w:tcBorders>
              <w:top w:val="nil"/>
              <w:left w:val="nil"/>
              <w:bottom w:val="single" w:sz="8" w:space="0" w:color="auto"/>
              <w:right w:val="nil"/>
            </w:tcBorders>
            <w:shd w:val="clear" w:color="auto" w:fill="auto"/>
            <w:noWrap/>
            <w:vAlign w:val="bottom"/>
          </w:tcPr>
          <w:p w14:paraId="438C625C" w14:textId="77777777" w:rsidR="00B00113" w:rsidRPr="00BE0EE4" w:rsidRDefault="00B00113" w:rsidP="001A5516">
            <w:pPr>
              <w:ind w:left="2"/>
            </w:pPr>
            <w:r w:rsidRPr="00BE0EE4">
              <w:t>Bayur</w:t>
            </w:r>
          </w:p>
        </w:tc>
        <w:tc>
          <w:tcPr>
            <w:tcW w:w="1419" w:type="dxa"/>
            <w:tcBorders>
              <w:top w:val="nil"/>
              <w:left w:val="nil"/>
              <w:bottom w:val="single" w:sz="8" w:space="0" w:color="auto"/>
              <w:right w:val="nil"/>
            </w:tcBorders>
            <w:shd w:val="clear" w:color="auto" w:fill="auto"/>
            <w:noWrap/>
            <w:vAlign w:val="bottom"/>
          </w:tcPr>
          <w:p w14:paraId="7BA64BDE" w14:textId="77777777" w:rsidR="00B00113" w:rsidRPr="00BE0EE4" w:rsidRDefault="00B00113" w:rsidP="001A5516">
            <w:pPr>
              <w:ind w:left="2"/>
            </w:pPr>
            <w:r w:rsidRPr="00BE0EE4">
              <w:t>1.208</w:t>
            </w:r>
          </w:p>
        </w:tc>
        <w:tc>
          <w:tcPr>
            <w:tcW w:w="983" w:type="dxa"/>
            <w:tcBorders>
              <w:top w:val="nil"/>
              <w:left w:val="nil"/>
              <w:bottom w:val="single" w:sz="8" w:space="0" w:color="auto"/>
              <w:right w:val="nil"/>
            </w:tcBorders>
            <w:shd w:val="clear" w:color="auto" w:fill="auto"/>
            <w:noWrap/>
            <w:vAlign w:val="bottom"/>
          </w:tcPr>
          <w:p w14:paraId="35B98BCB" w14:textId="77777777" w:rsidR="00B00113" w:rsidRPr="00BE0EE4" w:rsidRDefault="00B00113" w:rsidP="001A5516">
            <w:pPr>
              <w:ind w:left="2"/>
            </w:pPr>
            <w:r w:rsidRPr="00BE0EE4">
              <w:t>0.37</w:t>
            </w:r>
          </w:p>
        </w:tc>
        <w:tc>
          <w:tcPr>
            <w:tcW w:w="910" w:type="dxa"/>
            <w:tcBorders>
              <w:top w:val="nil"/>
              <w:left w:val="nil"/>
              <w:bottom w:val="single" w:sz="8" w:space="0" w:color="auto"/>
              <w:right w:val="nil"/>
            </w:tcBorders>
            <w:shd w:val="clear" w:color="auto" w:fill="auto"/>
            <w:noWrap/>
            <w:vAlign w:val="bottom"/>
          </w:tcPr>
          <w:p w14:paraId="2A34C63C" w14:textId="77777777" w:rsidR="00B00113" w:rsidRPr="00BE0EE4" w:rsidRDefault="00B00113" w:rsidP="001A5516">
            <w:pPr>
              <w:ind w:left="2"/>
            </w:pPr>
            <w:r w:rsidRPr="00BE0EE4">
              <w:t>45.2</w:t>
            </w:r>
          </w:p>
        </w:tc>
        <w:tc>
          <w:tcPr>
            <w:tcW w:w="1260" w:type="dxa"/>
            <w:tcBorders>
              <w:top w:val="nil"/>
              <w:left w:val="nil"/>
              <w:bottom w:val="single" w:sz="8" w:space="0" w:color="auto"/>
              <w:right w:val="nil"/>
            </w:tcBorders>
            <w:shd w:val="clear" w:color="auto" w:fill="auto"/>
            <w:noWrap/>
            <w:vAlign w:val="bottom"/>
          </w:tcPr>
          <w:p w14:paraId="45A5BD52" w14:textId="77777777" w:rsidR="00B00113" w:rsidRPr="00BE0EE4" w:rsidRDefault="00B00113" w:rsidP="001A5516">
            <w:pPr>
              <w:ind w:left="2"/>
            </w:pPr>
            <w:r w:rsidRPr="00BE0EE4">
              <w:t>0.74</w:t>
            </w:r>
          </w:p>
        </w:tc>
        <w:tc>
          <w:tcPr>
            <w:tcW w:w="1310" w:type="dxa"/>
            <w:tcBorders>
              <w:top w:val="nil"/>
              <w:left w:val="nil"/>
              <w:bottom w:val="single" w:sz="8" w:space="0" w:color="auto"/>
              <w:right w:val="nil"/>
            </w:tcBorders>
            <w:shd w:val="clear" w:color="auto" w:fill="auto"/>
            <w:noWrap/>
            <w:vAlign w:val="bottom"/>
          </w:tcPr>
          <w:p w14:paraId="025CBE3F" w14:textId="77777777" w:rsidR="00B00113" w:rsidRPr="00BE0EE4" w:rsidRDefault="00B00113" w:rsidP="001A5516">
            <w:pPr>
              <w:ind w:left="2"/>
            </w:pPr>
            <w:r w:rsidRPr="00BE0EE4">
              <w:t>0.13</w:t>
            </w:r>
          </w:p>
        </w:tc>
        <w:tc>
          <w:tcPr>
            <w:tcW w:w="1172" w:type="dxa"/>
            <w:tcBorders>
              <w:top w:val="nil"/>
              <w:left w:val="nil"/>
              <w:bottom w:val="single" w:sz="8" w:space="0" w:color="auto"/>
              <w:right w:val="nil"/>
            </w:tcBorders>
            <w:shd w:val="clear" w:color="auto" w:fill="auto"/>
            <w:noWrap/>
            <w:vAlign w:val="bottom"/>
          </w:tcPr>
          <w:p w14:paraId="3AFB26FE" w14:textId="77777777" w:rsidR="00B00113" w:rsidRPr="00BE0EE4" w:rsidRDefault="00B00113" w:rsidP="001A5516">
            <w:pPr>
              <w:ind w:left="2"/>
            </w:pPr>
            <w:r w:rsidRPr="00BE0EE4">
              <w:t>44.06</w:t>
            </w:r>
          </w:p>
        </w:tc>
        <w:tc>
          <w:tcPr>
            <w:tcW w:w="720" w:type="dxa"/>
            <w:tcBorders>
              <w:top w:val="nil"/>
              <w:left w:val="nil"/>
              <w:bottom w:val="single" w:sz="8" w:space="0" w:color="auto"/>
              <w:right w:val="nil"/>
            </w:tcBorders>
            <w:shd w:val="clear" w:color="auto" w:fill="auto"/>
            <w:noWrap/>
            <w:vAlign w:val="bottom"/>
          </w:tcPr>
          <w:p w14:paraId="5013A947" w14:textId="77777777" w:rsidR="00B00113" w:rsidRPr="00BE0EE4" w:rsidRDefault="00B00113" w:rsidP="001A5516">
            <w:pPr>
              <w:ind w:left="2"/>
            </w:pPr>
            <w:r w:rsidRPr="00BE0EE4">
              <w:t>275</w:t>
            </w:r>
          </w:p>
        </w:tc>
        <w:tc>
          <w:tcPr>
            <w:tcW w:w="1028" w:type="dxa"/>
            <w:tcBorders>
              <w:top w:val="nil"/>
              <w:left w:val="nil"/>
              <w:bottom w:val="single" w:sz="8" w:space="0" w:color="auto"/>
              <w:right w:val="nil"/>
            </w:tcBorders>
            <w:shd w:val="clear" w:color="auto" w:fill="auto"/>
            <w:noWrap/>
            <w:vAlign w:val="bottom"/>
          </w:tcPr>
          <w:p w14:paraId="1D51F2D2" w14:textId="77777777" w:rsidR="00B00113" w:rsidRPr="00BE0EE4" w:rsidRDefault="00B00113" w:rsidP="001A5516">
            <w:pPr>
              <w:ind w:left="2"/>
            </w:pPr>
            <w:r w:rsidRPr="00BE0EE4">
              <w:t>II</w:t>
            </w:r>
          </w:p>
        </w:tc>
      </w:tr>
      <w:tr w:rsidR="00B00113" w:rsidRPr="00BE0EE4" w14:paraId="0E524001" w14:textId="77777777" w:rsidTr="00037EEB">
        <w:trPr>
          <w:trHeight w:val="315"/>
        </w:trPr>
        <w:tc>
          <w:tcPr>
            <w:tcW w:w="810" w:type="dxa"/>
            <w:tcBorders>
              <w:top w:val="nil"/>
              <w:left w:val="nil"/>
              <w:bottom w:val="single" w:sz="8" w:space="0" w:color="auto"/>
              <w:right w:val="nil"/>
            </w:tcBorders>
            <w:shd w:val="clear" w:color="auto" w:fill="auto"/>
            <w:noWrap/>
            <w:vAlign w:val="bottom"/>
          </w:tcPr>
          <w:p w14:paraId="1BB87074" w14:textId="77777777" w:rsidR="00B00113" w:rsidRPr="00BE0EE4" w:rsidRDefault="00B00113" w:rsidP="001A5516">
            <w:pPr>
              <w:ind w:left="2"/>
            </w:pPr>
            <w:r w:rsidRPr="00BE0EE4">
              <w:t>Nantu</w:t>
            </w:r>
          </w:p>
        </w:tc>
        <w:tc>
          <w:tcPr>
            <w:tcW w:w="1419" w:type="dxa"/>
            <w:tcBorders>
              <w:top w:val="nil"/>
              <w:left w:val="nil"/>
              <w:bottom w:val="single" w:sz="8" w:space="0" w:color="auto"/>
              <w:right w:val="nil"/>
            </w:tcBorders>
            <w:shd w:val="clear" w:color="auto" w:fill="auto"/>
            <w:noWrap/>
            <w:vAlign w:val="bottom"/>
          </w:tcPr>
          <w:p w14:paraId="0DBEE4A4" w14:textId="77777777" w:rsidR="00B00113" w:rsidRPr="00BE0EE4" w:rsidRDefault="00B00113" w:rsidP="001A5516">
            <w:pPr>
              <w:ind w:left="2"/>
            </w:pPr>
            <w:r w:rsidRPr="00BE0EE4">
              <w:t>1.023</w:t>
            </w:r>
          </w:p>
        </w:tc>
        <w:tc>
          <w:tcPr>
            <w:tcW w:w="983" w:type="dxa"/>
            <w:tcBorders>
              <w:top w:val="nil"/>
              <w:left w:val="nil"/>
              <w:bottom w:val="single" w:sz="8" w:space="0" w:color="auto"/>
              <w:right w:val="nil"/>
            </w:tcBorders>
            <w:shd w:val="clear" w:color="auto" w:fill="auto"/>
            <w:noWrap/>
            <w:vAlign w:val="bottom"/>
          </w:tcPr>
          <w:p w14:paraId="6F561A87" w14:textId="77777777" w:rsidR="00B00113" w:rsidRPr="00BE0EE4" w:rsidRDefault="00B00113" w:rsidP="001A5516">
            <w:pPr>
              <w:ind w:left="2"/>
            </w:pPr>
            <w:r w:rsidRPr="00BE0EE4">
              <w:t>0.19</w:t>
            </w:r>
          </w:p>
        </w:tc>
        <w:tc>
          <w:tcPr>
            <w:tcW w:w="910" w:type="dxa"/>
            <w:tcBorders>
              <w:top w:val="nil"/>
              <w:left w:val="nil"/>
              <w:bottom w:val="single" w:sz="8" w:space="0" w:color="auto"/>
              <w:right w:val="nil"/>
            </w:tcBorders>
            <w:shd w:val="clear" w:color="auto" w:fill="auto"/>
            <w:noWrap/>
            <w:vAlign w:val="bottom"/>
          </w:tcPr>
          <w:p w14:paraId="55449AA9" w14:textId="77777777" w:rsidR="00B00113" w:rsidRPr="00BE0EE4" w:rsidRDefault="00B00113" w:rsidP="001A5516">
            <w:pPr>
              <w:ind w:left="2"/>
            </w:pPr>
            <w:r w:rsidRPr="00BE0EE4">
              <w:t>25.65</w:t>
            </w:r>
          </w:p>
        </w:tc>
        <w:tc>
          <w:tcPr>
            <w:tcW w:w="1260" w:type="dxa"/>
            <w:tcBorders>
              <w:top w:val="nil"/>
              <w:left w:val="nil"/>
              <w:bottom w:val="single" w:sz="8" w:space="0" w:color="auto"/>
              <w:right w:val="nil"/>
            </w:tcBorders>
            <w:shd w:val="clear" w:color="auto" w:fill="auto"/>
            <w:noWrap/>
            <w:vAlign w:val="bottom"/>
          </w:tcPr>
          <w:p w14:paraId="43EE3BB5" w14:textId="77777777" w:rsidR="00B00113" w:rsidRPr="00BE0EE4" w:rsidRDefault="00B00113" w:rsidP="001A5516">
            <w:pPr>
              <w:ind w:left="2"/>
            </w:pPr>
            <w:r w:rsidRPr="00BE0EE4">
              <w:t>0.84</w:t>
            </w:r>
          </w:p>
        </w:tc>
        <w:tc>
          <w:tcPr>
            <w:tcW w:w="1310" w:type="dxa"/>
            <w:tcBorders>
              <w:top w:val="nil"/>
              <w:left w:val="nil"/>
              <w:bottom w:val="single" w:sz="8" w:space="0" w:color="auto"/>
              <w:right w:val="nil"/>
            </w:tcBorders>
            <w:shd w:val="clear" w:color="auto" w:fill="auto"/>
            <w:noWrap/>
            <w:vAlign w:val="bottom"/>
          </w:tcPr>
          <w:p w14:paraId="25756154" w14:textId="77777777" w:rsidR="00B00113" w:rsidRPr="00BE0EE4" w:rsidRDefault="00B00113" w:rsidP="001A5516">
            <w:pPr>
              <w:ind w:left="2"/>
            </w:pPr>
            <w:r w:rsidRPr="00BE0EE4">
              <w:t>0.08</w:t>
            </w:r>
          </w:p>
        </w:tc>
        <w:tc>
          <w:tcPr>
            <w:tcW w:w="1172" w:type="dxa"/>
            <w:tcBorders>
              <w:top w:val="nil"/>
              <w:left w:val="nil"/>
              <w:bottom w:val="single" w:sz="8" w:space="0" w:color="auto"/>
              <w:right w:val="nil"/>
            </w:tcBorders>
            <w:shd w:val="clear" w:color="auto" w:fill="auto"/>
            <w:noWrap/>
            <w:vAlign w:val="bottom"/>
          </w:tcPr>
          <w:p w14:paraId="23238D70" w14:textId="77777777" w:rsidR="00B00113" w:rsidRPr="00BE0EE4" w:rsidRDefault="00B00113" w:rsidP="001A5516">
            <w:pPr>
              <w:ind w:left="2"/>
            </w:pPr>
            <w:r w:rsidRPr="00BE0EE4">
              <w:t>29.52</w:t>
            </w:r>
          </w:p>
        </w:tc>
        <w:tc>
          <w:tcPr>
            <w:tcW w:w="720" w:type="dxa"/>
            <w:tcBorders>
              <w:top w:val="nil"/>
              <w:left w:val="nil"/>
              <w:bottom w:val="single" w:sz="8" w:space="0" w:color="auto"/>
              <w:right w:val="nil"/>
            </w:tcBorders>
            <w:shd w:val="clear" w:color="auto" w:fill="auto"/>
            <w:noWrap/>
            <w:vAlign w:val="bottom"/>
          </w:tcPr>
          <w:p w14:paraId="25F5C4D3" w14:textId="77777777" w:rsidR="00B00113" w:rsidRPr="00BE0EE4" w:rsidRDefault="00B00113" w:rsidP="001A5516">
            <w:pPr>
              <w:ind w:left="2"/>
            </w:pPr>
            <w:r w:rsidRPr="00BE0EE4">
              <w:t>475</w:t>
            </w:r>
          </w:p>
        </w:tc>
        <w:tc>
          <w:tcPr>
            <w:tcW w:w="1028" w:type="dxa"/>
            <w:tcBorders>
              <w:top w:val="nil"/>
              <w:left w:val="nil"/>
              <w:bottom w:val="single" w:sz="8" w:space="0" w:color="auto"/>
              <w:right w:val="nil"/>
            </w:tcBorders>
            <w:shd w:val="clear" w:color="auto" w:fill="auto"/>
            <w:noWrap/>
            <w:vAlign w:val="bottom"/>
          </w:tcPr>
          <w:p w14:paraId="608CA2E6" w14:textId="77777777" w:rsidR="00B00113" w:rsidRPr="00BE0EE4" w:rsidRDefault="00B00113" w:rsidP="001A5516">
            <w:pPr>
              <w:ind w:left="2"/>
            </w:pPr>
            <w:r w:rsidRPr="00BE0EE4">
              <w:t>I</w:t>
            </w:r>
          </w:p>
        </w:tc>
      </w:tr>
    </w:tbl>
    <w:p w14:paraId="046E0FCD" w14:textId="77777777" w:rsidR="00B00113" w:rsidRPr="00BE0EE4" w:rsidRDefault="00B00113" w:rsidP="001A5516">
      <w:pPr>
        <w:ind w:left="2"/>
      </w:pPr>
    </w:p>
    <w:p w14:paraId="0D60F01C" w14:textId="77777777" w:rsidR="00B00113" w:rsidRPr="00BE0EE4" w:rsidRDefault="00B00113" w:rsidP="001A5516">
      <w:pPr>
        <w:ind w:left="2"/>
      </w:pPr>
      <w:r w:rsidRPr="00BE0EE4">
        <w:tab/>
      </w:r>
      <w:r w:rsidRPr="00BE0EE4">
        <w:tab/>
        <w:t xml:space="preserve">Perhitungan skoring dan penentuan kelas mutu serat mengacu pada Rachman dan Siagian (1976) dimana ada kombinasi antara nilai panjang serat, nilai </w:t>
      </w:r>
      <w:r w:rsidRPr="00BE0EE4">
        <w:rPr>
          <w:i/>
          <w:iCs/>
        </w:rPr>
        <w:t xml:space="preserve">Runkel ratio, Felting power, Flexibility ratio, Coefficient of rigidity dan Muhlsteph ratio. </w:t>
      </w:r>
      <w:r w:rsidRPr="00BE0EE4">
        <w:t xml:space="preserve">Tabel 2 menunjukkan bahwa kayu nantu masuk ke dalam kelas kualitas I (475), dan bagus sebagai bahan pembuatan pulp/kertas.  Penelitian ini berbeda dengan Budiarti (2017), dimana kayu nyatoh yang diteliti masuk dalam kelas kualitas II dengan skoring 225. Kayu Palapi dan bayur dalam penelitian ini masuk ke dalam kelas kualitas II jika akan digunakan sebagai bahan pembuatan pulp/kertas. </w:t>
      </w:r>
    </w:p>
    <w:p w14:paraId="5AE82455" w14:textId="77777777" w:rsidR="00B00113" w:rsidRPr="00BE0EE4" w:rsidRDefault="00B00113" w:rsidP="001A5516">
      <w:pPr>
        <w:ind w:left="2"/>
      </w:pPr>
      <w:r w:rsidRPr="00BE0EE4">
        <w:tab/>
      </w:r>
      <w:r w:rsidRPr="00BE0EE4">
        <w:tab/>
        <w:t xml:space="preserve">Kayu nantu memiliki nilai </w:t>
      </w:r>
      <w:r w:rsidRPr="00BE0EE4">
        <w:rPr>
          <w:i/>
          <w:iCs/>
        </w:rPr>
        <w:t>runkel ratio</w:t>
      </w:r>
      <w:r w:rsidRPr="00BE0EE4">
        <w:t xml:space="preserve"> yang paling rendah (0,19) dibandingkan dengan kayu bayur dan palapi.  Berdasarkan klasifikasi tingkat kebaikan serat pada bahan pulp berdasarkan RR, kayu nantu tergolong dalam kelas I dengan dinding sel tipis sehingga kualitas serat menjadi sangat baik. Sedangkan kayu palapi dan bayur masuk dalam kelas III dan II. Serat yang tipis ketika dibuat kertas akan menghasilkan lembaran yang lebih pipih dan hasil ikatan serat yang dihasilkan lebih kuat (Kasmudjo, 1994). </w:t>
      </w:r>
    </w:p>
    <w:p w14:paraId="16C6B9A2" w14:textId="77777777" w:rsidR="00B00113" w:rsidRPr="00BE0EE4" w:rsidRDefault="00B00113" w:rsidP="00A14980">
      <w:pPr>
        <w:pStyle w:val="Default"/>
        <w:spacing w:line="360" w:lineRule="auto"/>
        <w:ind w:leftChars="0" w:left="0" w:firstLineChars="0" w:firstLine="720"/>
        <w:rPr>
          <w:rFonts w:ascii="Times New Roman" w:hAnsi="Times New Roman" w:cs="Times New Roman"/>
          <w:color w:val="FF0000"/>
          <w:sz w:val="22"/>
          <w:szCs w:val="22"/>
        </w:rPr>
      </w:pPr>
      <w:r w:rsidRPr="00BE0EE4">
        <w:rPr>
          <w:rFonts w:ascii="Times New Roman" w:hAnsi="Times New Roman" w:cs="Times New Roman"/>
          <w:i/>
          <w:iCs/>
          <w:sz w:val="22"/>
          <w:szCs w:val="22"/>
        </w:rPr>
        <w:t>Felting Power</w:t>
      </w:r>
      <w:r w:rsidRPr="00BE0EE4">
        <w:rPr>
          <w:rFonts w:ascii="Times New Roman" w:hAnsi="Times New Roman" w:cs="Times New Roman"/>
          <w:sz w:val="22"/>
          <w:szCs w:val="22"/>
        </w:rPr>
        <w:t xml:space="preserve"> (daya tenun) kayu nantu (25,65) lebih rendah dibanding kayu palapi (58,91) dan kayu bayur (45,2).  Daya tenun akan mempengaruhi kekuatan sobek.  Semakin tinggi daya tenunnya maka semakin tinggi kekuatan sobek dari </w:t>
      </w:r>
      <w:r w:rsidRPr="00BE0EE4">
        <w:rPr>
          <w:rFonts w:ascii="Times New Roman" w:hAnsi="Times New Roman" w:cs="Times New Roman"/>
          <w:i/>
          <w:iCs/>
          <w:sz w:val="22"/>
          <w:szCs w:val="22"/>
        </w:rPr>
        <w:t xml:space="preserve">pulp </w:t>
      </w:r>
      <w:r w:rsidRPr="00BE0EE4">
        <w:rPr>
          <w:rFonts w:ascii="Times New Roman" w:hAnsi="Times New Roman" w:cs="Times New Roman"/>
          <w:sz w:val="22"/>
          <w:szCs w:val="22"/>
        </w:rPr>
        <w:t xml:space="preserve">dan kertas yang dihasilkan. Dinding serat yang sangat tipis akan mudah dipipihkan dan serat yang sangat panjang menghasilkan daya tenun yang kuat (Lempang 2016). Serat yang berdinding  tebal  menghasilkan kertas dengan kekuatan jebol dan tarik yang  rendah, tapi ketahanan sobek yang tinggi, dan memiliki ketahanan lipat yang rendah (Haygreen dan Bowyer, 1989 ). </w:t>
      </w:r>
      <w:r w:rsidRPr="00BE0EE4">
        <w:rPr>
          <w:rFonts w:ascii="Times New Roman" w:hAnsi="Times New Roman" w:cs="Times New Roman"/>
          <w:color w:val="FF0000"/>
          <w:sz w:val="22"/>
          <w:szCs w:val="22"/>
        </w:rPr>
        <w:t xml:space="preserve"> </w:t>
      </w:r>
    </w:p>
    <w:p w14:paraId="60CC2CC7" w14:textId="77777777" w:rsidR="00B00113" w:rsidRPr="00BE0EE4" w:rsidRDefault="00B00113" w:rsidP="00A14980">
      <w:pPr>
        <w:pStyle w:val="Default"/>
        <w:spacing w:line="360" w:lineRule="auto"/>
        <w:ind w:leftChars="0" w:left="0" w:firstLineChars="0" w:firstLine="720"/>
        <w:rPr>
          <w:rFonts w:ascii="Times New Roman" w:hAnsi="Times New Roman" w:cs="Times New Roman"/>
          <w:color w:val="auto"/>
          <w:sz w:val="22"/>
          <w:szCs w:val="22"/>
        </w:rPr>
      </w:pPr>
      <w:bookmarkStart w:id="0" w:name="_Hlk117129474"/>
      <w:r w:rsidRPr="00BE0EE4">
        <w:rPr>
          <w:rFonts w:ascii="Times New Roman" w:hAnsi="Times New Roman" w:cs="Times New Roman"/>
          <w:color w:val="auto"/>
          <w:sz w:val="22"/>
          <w:szCs w:val="22"/>
        </w:rPr>
        <w:t xml:space="preserve">Kayu nantu memiliki nilai </w:t>
      </w:r>
      <w:r w:rsidRPr="00BE0EE4">
        <w:rPr>
          <w:rFonts w:ascii="Times New Roman" w:hAnsi="Times New Roman" w:cs="Times New Roman"/>
          <w:i/>
          <w:iCs/>
          <w:color w:val="auto"/>
          <w:sz w:val="22"/>
          <w:szCs w:val="22"/>
        </w:rPr>
        <w:t xml:space="preserve">Flexibility ratio tertinggi (0.84) </w:t>
      </w:r>
      <w:r w:rsidRPr="00BE0EE4">
        <w:rPr>
          <w:rFonts w:ascii="Times New Roman" w:hAnsi="Times New Roman" w:cs="Times New Roman"/>
          <w:color w:val="auto"/>
          <w:sz w:val="22"/>
          <w:szCs w:val="22"/>
        </w:rPr>
        <w:t>di bandingkan</w:t>
      </w:r>
      <w:r w:rsidRPr="00BE0EE4">
        <w:rPr>
          <w:rFonts w:ascii="Times New Roman" w:hAnsi="Times New Roman" w:cs="Times New Roman"/>
          <w:i/>
          <w:iCs/>
          <w:color w:val="auto"/>
          <w:sz w:val="22"/>
          <w:szCs w:val="22"/>
        </w:rPr>
        <w:t xml:space="preserve"> </w:t>
      </w:r>
      <w:r w:rsidRPr="00BE0EE4">
        <w:rPr>
          <w:rFonts w:ascii="Times New Roman" w:hAnsi="Times New Roman" w:cs="Times New Roman"/>
          <w:color w:val="auto"/>
          <w:sz w:val="22"/>
          <w:szCs w:val="22"/>
        </w:rPr>
        <w:t>kayu palapi dan bayur</w:t>
      </w:r>
      <w:r w:rsidRPr="00BE0EE4">
        <w:rPr>
          <w:rFonts w:ascii="Times New Roman" w:hAnsi="Times New Roman" w:cs="Times New Roman"/>
          <w:i/>
          <w:iCs/>
          <w:color w:val="auto"/>
          <w:sz w:val="22"/>
          <w:szCs w:val="22"/>
        </w:rPr>
        <w:t xml:space="preserve">. </w:t>
      </w:r>
      <w:r w:rsidRPr="00BE0EE4">
        <w:rPr>
          <w:rFonts w:ascii="Times New Roman" w:hAnsi="Times New Roman" w:cs="Times New Roman"/>
          <w:color w:val="auto"/>
          <w:sz w:val="22"/>
          <w:szCs w:val="22"/>
        </w:rPr>
        <w:t xml:space="preserve">Nilai </w:t>
      </w:r>
      <w:r w:rsidRPr="00BE0EE4">
        <w:rPr>
          <w:rFonts w:ascii="Times New Roman" w:hAnsi="Times New Roman" w:cs="Times New Roman"/>
          <w:sz w:val="22"/>
          <w:szCs w:val="22"/>
        </w:rPr>
        <w:t xml:space="preserve">FR yang tinggi menunjukkan bahwa serat tersebut mempunyai tebal dinding yang tipis dan mudah berubah bentuk, dimana menghasilkan lembaran </w:t>
      </w:r>
      <w:r w:rsidRPr="00BE0EE4">
        <w:rPr>
          <w:rFonts w:ascii="Times New Roman" w:hAnsi="Times New Roman" w:cs="Times New Roman"/>
          <w:i/>
          <w:iCs/>
          <w:sz w:val="22"/>
          <w:szCs w:val="22"/>
        </w:rPr>
        <w:t xml:space="preserve">pulp </w:t>
      </w:r>
      <w:r w:rsidRPr="00BE0EE4">
        <w:rPr>
          <w:rFonts w:ascii="Times New Roman" w:hAnsi="Times New Roman" w:cs="Times New Roman"/>
          <w:sz w:val="22"/>
          <w:szCs w:val="22"/>
        </w:rPr>
        <w:t xml:space="preserve">yang berkekuatan baik. Nilai </w:t>
      </w:r>
      <w:r w:rsidRPr="00BE0EE4">
        <w:rPr>
          <w:rFonts w:ascii="Times New Roman" w:hAnsi="Times New Roman" w:cs="Times New Roman"/>
          <w:i/>
          <w:iCs/>
          <w:sz w:val="22"/>
          <w:szCs w:val="22"/>
        </w:rPr>
        <w:t xml:space="preserve">Coefficient of rigidity </w:t>
      </w:r>
      <w:r w:rsidRPr="00BE0EE4">
        <w:rPr>
          <w:rFonts w:ascii="Times New Roman" w:hAnsi="Times New Roman" w:cs="Times New Roman"/>
          <w:sz w:val="22"/>
          <w:szCs w:val="22"/>
        </w:rPr>
        <w:t xml:space="preserve">berbanding terbalik dengan nilai </w:t>
      </w:r>
      <w:r w:rsidRPr="00BE0EE4">
        <w:rPr>
          <w:rFonts w:ascii="Times New Roman" w:hAnsi="Times New Roman" w:cs="Times New Roman"/>
          <w:i/>
          <w:iCs/>
          <w:color w:val="auto"/>
          <w:sz w:val="22"/>
          <w:szCs w:val="22"/>
        </w:rPr>
        <w:t xml:space="preserve">Felting Power </w:t>
      </w:r>
      <w:r w:rsidRPr="00BE0EE4">
        <w:rPr>
          <w:rFonts w:ascii="Times New Roman" w:hAnsi="Times New Roman" w:cs="Times New Roman"/>
          <w:color w:val="auto"/>
          <w:sz w:val="22"/>
          <w:szCs w:val="22"/>
        </w:rPr>
        <w:t>dan</w:t>
      </w:r>
      <w:r w:rsidRPr="00BE0EE4">
        <w:rPr>
          <w:rFonts w:ascii="Times New Roman" w:hAnsi="Times New Roman" w:cs="Times New Roman"/>
          <w:i/>
          <w:iCs/>
          <w:color w:val="auto"/>
          <w:sz w:val="22"/>
          <w:szCs w:val="22"/>
        </w:rPr>
        <w:t xml:space="preserve"> Flexibility ratio. </w:t>
      </w:r>
      <w:r w:rsidRPr="00BE0EE4">
        <w:rPr>
          <w:rFonts w:ascii="Times New Roman" w:hAnsi="Times New Roman" w:cs="Times New Roman"/>
          <w:color w:val="auto"/>
          <w:sz w:val="22"/>
          <w:szCs w:val="22"/>
        </w:rPr>
        <w:t>Nilai</w:t>
      </w:r>
      <w:r w:rsidRPr="00BE0EE4">
        <w:rPr>
          <w:rFonts w:ascii="Times New Roman" w:hAnsi="Times New Roman" w:cs="Times New Roman"/>
          <w:i/>
          <w:iCs/>
          <w:color w:val="auto"/>
          <w:sz w:val="22"/>
          <w:szCs w:val="22"/>
        </w:rPr>
        <w:t xml:space="preserve"> CR </w:t>
      </w:r>
      <w:r w:rsidRPr="00BE0EE4">
        <w:rPr>
          <w:rFonts w:ascii="Times New Roman" w:hAnsi="Times New Roman" w:cs="Times New Roman"/>
          <w:color w:val="auto"/>
          <w:sz w:val="22"/>
          <w:szCs w:val="22"/>
        </w:rPr>
        <w:t xml:space="preserve">yang rendah berarti semakin baik. Kayu </w:t>
      </w:r>
      <w:r w:rsidRPr="00BE0EE4">
        <w:rPr>
          <w:rFonts w:ascii="Times New Roman" w:hAnsi="Times New Roman" w:cs="Times New Roman"/>
          <w:color w:val="auto"/>
          <w:sz w:val="22"/>
          <w:szCs w:val="22"/>
        </w:rPr>
        <w:lastRenderedPageBreak/>
        <w:t xml:space="preserve">nantu memiliki nilai CR yang terendah (0,08) dibandingkan kayu palapi dan bayur. </w:t>
      </w:r>
      <w:r w:rsidRPr="00BE0EE4">
        <w:rPr>
          <w:rFonts w:ascii="Times New Roman" w:hAnsi="Times New Roman" w:cs="Times New Roman"/>
          <w:sz w:val="22"/>
          <w:szCs w:val="22"/>
        </w:rPr>
        <w:t>Semakin tinggi koefisien kekakuan maka semakin rendah kekuatan tarik kertas yang dihasilkan dan sebaliknya.</w:t>
      </w:r>
    </w:p>
    <w:bookmarkEnd w:id="0"/>
    <w:p w14:paraId="13DEBF96" w14:textId="77777777" w:rsidR="00B00113" w:rsidRPr="00BE0EE4" w:rsidRDefault="00B00113" w:rsidP="00A14980">
      <w:pPr>
        <w:pStyle w:val="Default"/>
        <w:spacing w:line="360" w:lineRule="auto"/>
        <w:ind w:leftChars="0" w:left="0" w:firstLineChars="0" w:firstLine="720"/>
        <w:rPr>
          <w:rFonts w:ascii="Times New Roman" w:hAnsi="Times New Roman" w:cs="Times New Roman"/>
          <w:sz w:val="22"/>
          <w:szCs w:val="22"/>
        </w:rPr>
      </w:pPr>
      <w:r w:rsidRPr="00BE0EE4">
        <w:rPr>
          <w:rFonts w:ascii="Times New Roman" w:hAnsi="Times New Roman" w:cs="Times New Roman"/>
          <w:sz w:val="22"/>
          <w:szCs w:val="22"/>
        </w:rPr>
        <w:t xml:space="preserve">Dari segi </w:t>
      </w:r>
      <w:r w:rsidRPr="00BE0EE4">
        <w:rPr>
          <w:rFonts w:ascii="Times New Roman" w:hAnsi="Times New Roman" w:cs="Times New Roman"/>
          <w:i/>
          <w:iCs/>
          <w:sz w:val="22"/>
          <w:szCs w:val="22"/>
        </w:rPr>
        <w:t xml:space="preserve">Muhlsteph ratio, kayu nantu memiliki nilai MR yang lebih rendah (29,52%) di bandingakan kayu palapi dan bayur. </w:t>
      </w:r>
      <w:r w:rsidRPr="00BE0EE4">
        <w:rPr>
          <w:rFonts w:ascii="Times New Roman" w:hAnsi="Times New Roman" w:cs="Times New Roman"/>
          <w:sz w:val="22"/>
          <w:szCs w:val="22"/>
        </w:rPr>
        <w:t xml:space="preserve">Nilai MR berkaitan dengan sifat kerataan/kehalusan, plastisitas dan kekuatan kertas. Kayu nantu diklasifikasikan kategori kelas I (berdasarkan tingkat kebaikan serat berdasarkan </w:t>
      </w:r>
      <w:r w:rsidRPr="00BE0EE4">
        <w:rPr>
          <w:rFonts w:ascii="Times New Roman" w:hAnsi="Times New Roman" w:cs="Times New Roman"/>
          <w:i/>
          <w:iCs/>
          <w:sz w:val="22"/>
          <w:szCs w:val="22"/>
        </w:rPr>
        <w:t xml:space="preserve">Muhlsteph </w:t>
      </w:r>
      <w:r w:rsidRPr="00BE0EE4">
        <w:rPr>
          <w:rFonts w:ascii="Times New Roman" w:hAnsi="Times New Roman" w:cs="Times New Roman"/>
          <w:sz w:val="22"/>
          <w:szCs w:val="22"/>
        </w:rPr>
        <w:t>dengan kerataan/kehalusan baik,plastis dan kekuatan kertas yang kuat.</w:t>
      </w:r>
      <w:r w:rsidRPr="00BE0EE4">
        <w:rPr>
          <w:rFonts w:ascii="Times New Roman" w:hAnsi="Times New Roman" w:cs="Times New Roman"/>
          <w:i/>
          <w:iCs/>
          <w:sz w:val="22"/>
          <w:szCs w:val="22"/>
        </w:rPr>
        <w:t xml:space="preserve"> </w:t>
      </w:r>
      <w:r w:rsidRPr="00BE0EE4">
        <w:rPr>
          <w:rFonts w:ascii="Times New Roman" w:hAnsi="Times New Roman" w:cs="Times New Roman"/>
          <w:sz w:val="22"/>
          <w:szCs w:val="22"/>
        </w:rPr>
        <w:t>Kayu palapi dan bayur tergolong dalam kelas III dengan tingkat kehalusan sangat halus dan kekuatan kertas yang cukup.</w:t>
      </w:r>
    </w:p>
    <w:p w14:paraId="6368A98B" w14:textId="77777777" w:rsidR="00B00113" w:rsidRPr="00BE0EE4" w:rsidRDefault="00B00113" w:rsidP="00451B43">
      <w:pPr>
        <w:pStyle w:val="Default"/>
        <w:spacing w:line="360" w:lineRule="auto"/>
        <w:ind w:left="0" w:hanging="2"/>
        <w:rPr>
          <w:rFonts w:ascii="Times New Roman" w:hAnsi="Times New Roman" w:cs="Times New Roman"/>
          <w:sz w:val="22"/>
          <w:szCs w:val="22"/>
        </w:rPr>
      </w:pPr>
    </w:p>
    <w:p w14:paraId="413D2159" w14:textId="77777777" w:rsidR="00B00113" w:rsidRPr="00BE0EE4" w:rsidRDefault="00B00113" w:rsidP="00B00113">
      <w:pPr>
        <w:pStyle w:val="Normal1"/>
        <w:keepNext/>
        <w:pBdr>
          <w:top w:val="nil"/>
          <w:left w:val="nil"/>
          <w:bottom w:val="nil"/>
          <w:right w:val="nil"/>
          <w:between w:val="nil"/>
        </w:pBdr>
        <w:spacing w:before="240" w:after="120" w:line="360" w:lineRule="auto"/>
        <w:ind w:firstLine="0"/>
        <w:jc w:val="center"/>
        <w:rPr>
          <w:b/>
          <w:smallCaps/>
          <w:color w:val="000000"/>
          <w:sz w:val="22"/>
          <w:szCs w:val="22"/>
        </w:rPr>
      </w:pPr>
      <w:r w:rsidRPr="00BE0EE4">
        <w:rPr>
          <w:b/>
          <w:smallCaps/>
          <w:color w:val="000000"/>
          <w:sz w:val="22"/>
          <w:szCs w:val="22"/>
        </w:rPr>
        <w:t>UCAPAN TERIMA KASIH</w:t>
      </w:r>
    </w:p>
    <w:p w14:paraId="613523BA" w14:textId="77777777" w:rsidR="00B00113" w:rsidRPr="00BE0EE4" w:rsidRDefault="00B00113" w:rsidP="001A5516">
      <w:pPr>
        <w:ind w:left="2"/>
      </w:pPr>
      <w:r w:rsidRPr="00BE0EE4">
        <w:tab/>
      </w:r>
      <w:r w:rsidRPr="00BE0EE4">
        <w:tab/>
        <w:t>Ucapan terima kasih kami sampaikan kepada pimpinan Fakultas Kehutanan dan Lembaga Penelitian dan Pengabdian Masyarakat (LPPM) Universitas Tadulako, atas bantuan berupa dana penelitian.  Ucapan terima kasih juga kami sampaikan kepada Staf Laboran di Laboratorium Teknologi Pengawetan Kayu, Universitas Mulawarman.</w:t>
      </w:r>
    </w:p>
    <w:p w14:paraId="4EA892F3" w14:textId="13E6A1EE" w:rsidR="00B00113" w:rsidRDefault="00B00113" w:rsidP="00B00113">
      <w:pPr>
        <w:pStyle w:val="Normal1"/>
        <w:keepNext/>
        <w:pBdr>
          <w:top w:val="nil"/>
          <w:left w:val="nil"/>
          <w:bottom w:val="nil"/>
          <w:right w:val="nil"/>
          <w:between w:val="nil"/>
        </w:pBdr>
        <w:spacing w:before="240" w:after="120"/>
        <w:ind w:firstLine="0"/>
        <w:jc w:val="center"/>
        <w:rPr>
          <w:b/>
          <w:smallCaps/>
          <w:color w:val="000000"/>
          <w:sz w:val="22"/>
          <w:szCs w:val="22"/>
        </w:rPr>
      </w:pPr>
      <w:r w:rsidRPr="00BE0EE4">
        <w:rPr>
          <w:b/>
          <w:smallCaps/>
          <w:color w:val="000000"/>
          <w:sz w:val="22"/>
          <w:szCs w:val="22"/>
        </w:rPr>
        <w:t xml:space="preserve">DAFTAR PUSTAKA </w:t>
      </w:r>
    </w:p>
    <w:p w14:paraId="11DEDD43" w14:textId="2DDB16DA" w:rsidR="001A5516" w:rsidRDefault="001A5516" w:rsidP="00B00113">
      <w:pPr>
        <w:pStyle w:val="Normal1"/>
        <w:keepNext/>
        <w:pBdr>
          <w:top w:val="nil"/>
          <w:left w:val="nil"/>
          <w:bottom w:val="nil"/>
          <w:right w:val="nil"/>
          <w:between w:val="nil"/>
        </w:pBdr>
        <w:spacing w:before="240" w:after="120"/>
        <w:ind w:firstLine="0"/>
        <w:jc w:val="center"/>
        <w:rPr>
          <w:b/>
          <w:smallCaps/>
          <w:color w:val="000000"/>
          <w:sz w:val="22"/>
          <w:szCs w:val="22"/>
        </w:rPr>
      </w:pPr>
    </w:p>
    <w:p w14:paraId="64A0B892" w14:textId="08E3F632" w:rsidR="001A5516" w:rsidRPr="008C5B5E" w:rsidRDefault="001A5516" w:rsidP="008A739B">
      <w:pPr>
        <w:ind w:left="2" w:firstLineChars="0" w:firstLine="0"/>
      </w:pPr>
      <w:r w:rsidRPr="008C5B5E">
        <w:t xml:space="preserve">Bowyer JL, R Shmulsky and JG Haygreen. 2003. </w:t>
      </w:r>
      <w:r w:rsidRPr="008C5B5E">
        <w:rPr>
          <w:i/>
        </w:rPr>
        <w:t>Forest Products and Wood Science: An Introduction</w:t>
      </w:r>
      <w:r w:rsidRPr="008C5B5E">
        <w:t xml:space="preserve">. </w:t>
      </w:r>
      <w:r w:rsidRPr="008C5B5E">
        <w:rPr>
          <w:lang w:val="en-US"/>
        </w:rPr>
        <w:t xml:space="preserve">  </w:t>
      </w:r>
      <w:r>
        <w:rPr>
          <w:lang w:val="en-US"/>
        </w:rPr>
        <w:t xml:space="preserve">  </w:t>
      </w:r>
      <w:r w:rsidRPr="008C5B5E">
        <w:t>Fourth Edition. Amer, Iowa, USA. Iowa State Press a Blackwell Publishing Company.</w:t>
      </w:r>
    </w:p>
    <w:p w14:paraId="04D5B114" w14:textId="77777777" w:rsidR="001A5516" w:rsidRPr="008C5B5E" w:rsidRDefault="001A5516" w:rsidP="001A5516">
      <w:pPr>
        <w:pStyle w:val="Default"/>
        <w:ind w:left="260" w:hangingChars="119" w:hanging="262"/>
        <w:rPr>
          <w:rFonts w:ascii="Times New Roman" w:hAnsi="Times New Roman" w:cs="Times New Roman"/>
          <w:sz w:val="22"/>
          <w:szCs w:val="22"/>
        </w:rPr>
      </w:pPr>
      <w:r w:rsidRPr="008C5B5E">
        <w:rPr>
          <w:rFonts w:ascii="Times New Roman" w:hAnsi="Times New Roman" w:cs="Times New Roman"/>
          <w:sz w:val="22"/>
          <w:szCs w:val="22"/>
        </w:rPr>
        <w:t xml:space="preserve">Budiarti, Syofiyani. 2017.   Karakteristik Anatomi dan Sifat Fisis Kayu Terap </w:t>
      </w:r>
      <w:r w:rsidRPr="008C5B5E">
        <w:rPr>
          <w:rFonts w:ascii="Times New Roman" w:hAnsi="Times New Roman" w:cs="Times New Roman"/>
          <w:i/>
          <w:iCs/>
          <w:sz w:val="22"/>
          <w:szCs w:val="22"/>
        </w:rPr>
        <w:t xml:space="preserve">(artocarpus sp.) dan kayu nantu (Palaqium obtusilofium) (palaquium spp.) asal kalimantan utara. </w:t>
      </w:r>
      <w:r w:rsidRPr="008C5B5E">
        <w:rPr>
          <w:rFonts w:ascii="Times New Roman" w:hAnsi="Times New Roman" w:cs="Times New Roman"/>
          <w:sz w:val="22"/>
          <w:szCs w:val="22"/>
        </w:rPr>
        <w:t xml:space="preserve">Institut Pertanian Bogor (Skripsi). </w:t>
      </w:r>
    </w:p>
    <w:p w14:paraId="14F6FF4B" w14:textId="77777777" w:rsidR="001A5516" w:rsidRPr="008C5B5E" w:rsidRDefault="001A5516" w:rsidP="001A5516">
      <w:pPr>
        <w:ind w:left="2"/>
      </w:pPr>
      <w:r w:rsidRPr="008C5B5E">
        <w:t xml:space="preserve">Darmawan Wayan, Rahayu IS, Padlinurjaji I dan Pandit KN.  2011.  </w:t>
      </w:r>
      <w:r w:rsidRPr="008C5B5E">
        <w:rPr>
          <w:i/>
        </w:rPr>
        <w:t>Pengerjaan Kayu.  Ilmu-Ilmu Peunjang dan Teknologi Proses.</w:t>
      </w:r>
      <w:r w:rsidRPr="008C5B5E">
        <w:t xml:space="preserve"> IPB Press. Bogor.</w:t>
      </w:r>
    </w:p>
    <w:p w14:paraId="62ACAE78" w14:textId="77777777" w:rsidR="001A5516" w:rsidRPr="008C5B5E" w:rsidRDefault="001A5516" w:rsidP="001A5516">
      <w:pPr>
        <w:ind w:left="2"/>
      </w:pPr>
      <w:r w:rsidRPr="008C5B5E">
        <w:t xml:space="preserve">Haygreen JG, dan JL Bowyer. 1989. </w:t>
      </w:r>
      <w:r w:rsidRPr="008C5B5E">
        <w:rPr>
          <w:i/>
          <w:iCs/>
        </w:rPr>
        <w:t xml:space="preserve">Hasil Hutan dan Ilmu Kayu </w:t>
      </w:r>
      <w:r w:rsidRPr="008C5B5E">
        <w:t>Diterjemahkan. oleh Sutjipto A Hadikusumo. Gajah Mada University Press. Yogyakarta</w:t>
      </w:r>
    </w:p>
    <w:p w14:paraId="15AE23B6" w14:textId="77777777" w:rsidR="001A5516" w:rsidRPr="008C5B5E" w:rsidRDefault="001A5516" w:rsidP="001A5516">
      <w:pPr>
        <w:ind w:left="2"/>
      </w:pPr>
      <w:r w:rsidRPr="008C5B5E">
        <w:t>Kasmudjo, 1994.  Cara-Cara Penentuan Proporsi Tipe Sel dan Dimensi Sel Kayu.  Yayasan Pembina Fakultas kehutanan Universitas Gajah Mada.  Yogyakarta.</w:t>
      </w:r>
    </w:p>
    <w:p w14:paraId="549CC918" w14:textId="77777777" w:rsidR="001A5516" w:rsidRPr="008C5B5E" w:rsidRDefault="001A5516" w:rsidP="001A5516">
      <w:pPr>
        <w:ind w:left="2"/>
      </w:pPr>
      <w:r w:rsidRPr="008C5B5E">
        <w:t xml:space="preserve">[IAWA] </w:t>
      </w:r>
      <w:r w:rsidRPr="008C5B5E">
        <w:rPr>
          <w:i/>
        </w:rPr>
        <w:t>International Anatomist Wood Association</w:t>
      </w:r>
      <w:r w:rsidRPr="008C5B5E">
        <w:t xml:space="preserve">. 2008. </w:t>
      </w:r>
      <w:r w:rsidRPr="008C5B5E">
        <w:rPr>
          <w:i/>
        </w:rPr>
        <w:t>Identifikas kayu: Ciri mikroskopik Kayu untuk Identifikasi Kayu Daun Lebar</w:t>
      </w:r>
      <w:r w:rsidRPr="008C5B5E">
        <w:t>. Sulistyobudi A, Mandang YI, Damayanti R, Rulliaty S, Penerjemah. Bogor: Pusat Penelitian dan Pengembagan Hasil Hutan. Terjemahan dari IAWA List of Microscopik Features for Hardwood Identification.</w:t>
      </w:r>
    </w:p>
    <w:p w14:paraId="1DDB7E9A" w14:textId="77777777" w:rsidR="001A5516" w:rsidRPr="008C5B5E" w:rsidRDefault="001A5516" w:rsidP="001A5516">
      <w:pPr>
        <w:ind w:left="2"/>
      </w:pPr>
      <w:r w:rsidRPr="008C5B5E">
        <w:t xml:space="preserve">Lempang M. 2014. </w:t>
      </w:r>
      <w:r w:rsidRPr="008C5B5E">
        <w:rPr>
          <w:i/>
        </w:rPr>
        <w:t>Sifat dasar dan potensi kayu kegunaan kayu jabon merah</w:t>
      </w:r>
      <w:r w:rsidRPr="008C5B5E">
        <w:t>. Jurnal Penelitian Kehutanan Wallacea. 3(2): 163-175.</w:t>
      </w:r>
    </w:p>
    <w:p w14:paraId="0894AE78" w14:textId="77777777" w:rsidR="001A5516" w:rsidRPr="008C5B5E" w:rsidRDefault="001A5516" w:rsidP="001A5516">
      <w:pPr>
        <w:ind w:left="2"/>
      </w:pPr>
      <w:r w:rsidRPr="008C5B5E">
        <w:t>Lempang M, Asdar M. dan Rulliaty S. 2012. Struktur anatomi, sifat fisis dan mekanis kayu kambelu (</w:t>
      </w:r>
      <w:r w:rsidRPr="008C5B5E">
        <w:rPr>
          <w:i/>
          <w:iCs/>
        </w:rPr>
        <w:t xml:space="preserve">Buxus rolfie </w:t>
      </w:r>
      <w:r w:rsidRPr="008C5B5E">
        <w:t>Vidal.) dan kanduruan (</w:t>
      </w:r>
      <w:r w:rsidRPr="008C5B5E">
        <w:rPr>
          <w:i/>
          <w:iCs/>
        </w:rPr>
        <w:t xml:space="preserve">Phoebe cuneata </w:t>
      </w:r>
      <w:r w:rsidRPr="008C5B5E">
        <w:t xml:space="preserve">Blume) asal hutan alam di Sulawesi Barat. </w:t>
      </w:r>
      <w:r w:rsidRPr="008C5B5E">
        <w:rPr>
          <w:i/>
          <w:iCs/>
        </w:rPr>
        <w:t xml:space="preserve">Jurnal Penelitian Hasil Hutan. </w:t>
      </w:r>
      <w:r w:rsidRPr="008C5B5E">
        <w:t>31(1): 27-35.</w:t>
      </w:r>
    </w:p>
    <w:p w14:paraId="4AF5E0E0" w14:textId="77777777" w:rsidR="001A5516" w:rsidRPr="008C5B5E" w:rsidRDefault="001A5516" w:rsidP="001A5516">
      <w:pPr>
        <w:ind w:left="2"/>
      </w:pPr>
      <w:r w:rsidRPr="008C5B5E">
        <w:t xml:space="preserve">Mandang YI, Pandit IKN. 2002. </w:t>
      </w:r>
      <w:r w:rsidRPr="008C5B5E">
        <w:rPr>
          <w:i/>
        </w:rPr>
        <w:t>Seri Manual Pedoman Identifikasi Kayu di Lapangan. Bogor (</w:t>
      </w:r>
      <w:r w:rsidRPr="008C5B5E">
        <w:t>ID): Yayasan PROSEA Indonesia dan Pusat Diklat Pegawai dan SDM Kehutanan.</w:t>
      </w:r>
    </w:p>
    <w:p w14:paraId="55C0BC74" w14:textId="77777777" w:rsidR="001A5516" w:rsidRPr="008C5B5E" w:rsidRDefault="001A5516" w:rsidP="001A5516">
      <w:pPr>
        <w:ind w:left="2"/>
      </w:pPr>
      <w:r w:rsidRPr="008C5B5E">
        <w:lastRenderedPageBreak/>
        <w:t>Pandit, I.K.N., Kurniawan, D., 2008. Anatomi Kayu: Struktur Kayu, Kayu Sebagai Bahan Baku dan Ciri Diagnostik Kayu Perdagangan Indonesia. Institut Pertanian Bogor). Bogor</w:t>
      </w:r>
    </w:p>
    <w:p w14:paraId="5E0A8821" w14:textId="77777777" w:rsidR="001A5516" w:rsidRPr="008C5B5E" w:rsidRDefault="001A5516" w:rsidP="001A5516">
      <w:pPr>
        <w:ind w:left="2"/>
      </w:pPr>
      <w:r w:rsidRPr="008C5B5E">
        <w:t xml:space="preserve">Pandit IKN, H Ramdan. 2002. </w:t>
      </w:r>
      <w:r w:rsidRPr="008C5B5E">
        <w:rPr>
          <w:i/>
        </w:rPr>
        <w:t>Anatomi Kayu: Pengantar Sifat Kayu sebagai Bahan Baku.</w:t>
      </w:r>
      <w:r w:rsidRPr="008C5B5E">
        <w:t xml:space="preserve"> Bogor (ID): Yayasan Penerbit Fakultas Kehutanan IPB.</w:t>
      </w:r>
    </w:p>
    <w:p w14:paraId="55153999" w14:textId="77777777" w:rsidR="001A5516" w:rsidRPr="008C5B5E" w:rsidRDefault="001A5516" w:rsidP="001A5516">
      <w:pPr>
        <w:ind w:left="2"/>
        <w:rPr>
          <w:lang w:val="es-ES"/>
        </w:rPr>
      </w:pPr>
      <w:proofErr w:type="spellStart"/>
      <w:r w:rsidRPr="008C5B5E">
        <w:rPr>
          <w:lang w:val="es-ES"/>
        </w:rPr>
        <w:t>Rachman</w:t>
      </w:r>
      <w:proofErr w:type="spellEnd"/>
      <w:r w:rsidRPr="008C5B5E">
        <w:rPr>
          <w:lang w:val="es-ES"/>
        </w:rPr>
        <w:t xml:space="preserve">, A.N. dan </w:t>
      </w:r>
      <w:proofErr w:type="spellStart"/>
      <w:r w:rsidRPr="008C5B5E">
        <w:rPr>
          <w:lang w:val="es-ES"/>
        </w:rPr>
        <w:t>R.</w:t>
      </w:r>
      <w:proofErr w:type="gramStart"/>
      <w:r w:rsidRPr="008C5B5E">
        <w:rPr>
          <w:lang w:val="es-ES"/>
        </w:rPr>
        <w:t>M.Siagian</w:t>
      </w:r>
      <w:proofErr w:type="spellEnd"/>
      <w:proofErr w:type="gramEnd"/>
      <w:r w:rsidRPr="008C5B5E">
        <w:rPr>
          <w:lang w:val="es-ES"/>
        </w:rPr>
        <w:t xml:space="preserve">. 1976. </w:t>
      </w:r>
      <w:r w:rsidRPr="008C5B5E">
        <w:rPr>
          <w:i/>
        </w:rPr>
        <w:t>Dimensi Serat Jenis Kayu Indonesia</w:t>
      </w:r>
      <w:r w:rsidRPr="008C5B5E">
        <w:t xml:space="preserve">. </w:t>
      </w:r>
      <w:proofErr w:type="spellStart"/>
      <w:r w:rsidRPr="008C5B5E">
        <w:rPr>
          <w:lang w:val="es-ES"/>
        </w:rPr>
        <w:t>Laporan</w:t>
      </w:r>
      <w:proofErr w:type="spellEnd"/>
      <w:r w:rsidRPr="008C5B5E">
        <w:rPr>
          <w:lang w:val="es-ES"/>
        </w:rPr>
        <w:t xml:space="preserve"> No.75. </w:t>
      </w:r>
      <w:proofErr w:type="spellStart"/>
      <w:r w:rsidRPr="008C5B5E">
        <w:rPr>
          <w:lang w:val="es-ES"/>
        </w:rPr>
        <w:t>Lembaga</w:t>
      </w:r>
      <w:proofErr w:type="spellEnd"/>
      <w:r w:rsidRPr="008C5B5E">
        <w:rPr>
          <w:lang w:val="es-ES"/>
        </w:rPr>
        <w:t xml:space="preserve"> </w:t>
      </w:r>
      <w:proofErr w:type="spellStart"/>
      <w:r w:rsidRPr="008C5B5E">
        <w:rPr>
          <w:lang w:val="es-ES"/>
        </w:rPr>
        <w:t>Penelitian</w:t>
      </w:r>
      <w:proofErr w:type="spellEnd"/>
      <w:r w:rsidRPr="008C5B5E">
        <w:rPr>
          <w:lang w:val="es-ES"/>
        </w:rPr>
        <w:t xml:space="preserve"> </w:t>
      </w:r>
      <w:proofErr w:type="spellStart"/>
      <w:r w:rsidRPr="008C5B5E">
        <w:rPr>
          <w:lang w:val="es-ES"/>
        </w:rPr>
        <w:t>Hasil</w:t>
      </w:r>
      <w:proofErr w:type="spellEnd"/>
      <w:r w:rsidRPr="008C5B5E">
        <w:rPr>
          <w:lang w:val="es-ES"/>
        </w:rPr>
        <w:t xml:space="preserve"> </w:t>
      </w:r>
      <w:proofErr w:type="spellStart"/>
      <w:r w:rsidRPr="008C5B5E">
        <w:rPr>
          <w:lang w:val="es-ES"/>
        </w:rPr>
        <w:t>Hutan</w:t>
      </w:r>
      <w:proofErr w:type="spellEnd"/>
      <w:r w:rsidRPr="008C5B5E">
        <w:rPr>
          <w:lang w:val="es-ES"/>
        </w:rPr>
        <w:t>, Bogor.</w:t>
      </w:r>
    </w:p>
    <w:p w14:paraId="2A4F73BB" w14:textId="77777777" w:rsidR="001A5516" w:rsidRPr="008C5B5E" w:rsidRDefault="001A5516" w:rsidP="001A5516">
      <w:pPr>
        <w:ind w:left="2"/>
      </w:pPr>
      <w:r w:rsidRPr="008C5B5E">
        <w:t xml:space="preserve">Shmulsky R and Jones PD. 2011. </w:t>
      </w:r>
      <w:r w:rsidRPr="008C5B5E">
        <w:rPr>
          <w:i/>
          <w:iCs/>
        </w:rPr>
        <w:t xml:space="preserve">Forest Products and Wood Science: </w:t>
      </w:r>
      <w:r w:rsidRPr="008C5B5E">
        <w:t>An Introduction, Sixth Edition. US: John Wiley dan Sons, Inc.</w:t>
      </w:r>
    </w:p>
    <w:p w14:paraId="45179BE8" w14:textId="77777777" w:rsidR="001A5516" w:rsidRPr="008C5B5E" w:rsidRDefault="001A5516" w:rsidP="001A5516">
      <w:pPr>
        <w:ind w:left="2"/>
      </w:pPr>
      <w:r w:rsidRPr="008C5B5E">
        <w:t xml:space="preserve">Silitonga T, Siagian R, Nurahman A. 1972. Cara pengukuran serat kayu di Lembaga Penelitian Hasil Hutan. </w:t>
      </w:r>
      <w:r w:rsidRPr="008C5B5E">
        <w:rPr>
          <w:i/>
          <w:iCs/>
        </w:rPr>
        <w:t>Publikasi Khusus LPHH No. 12</w:t>
      </w:r>
      <w:r w:rsidRPr="008C5B5E">
        <w:t>. Bogor: LPHH Direktorat Jenderal Kehutanan Departemen Pertanian.</w:t>
      </w:r>
    </w:p>
    <w:p w14:paraId="35C4FE5B" w14:textId="308E0444" w:rsidR="001A5516" w:rsidRPr="008C5B5E" w:rsidRDefault="001A5516" w:rsidP="00CD4F7E">
      <w:pPr>
        <w:pStyle w:val="ListParagraph"/>
        <w:ind w:left="2" w:hanging="2"/>
        <w:jc w:val="both"/>
      </w:pPr>
      <w:proofErr w:type="spellStart"/>
      <w:r w:rsidRPr="008C5B5E">
        <w:t>Wahyudi</w:t>
      </w:r>
      <w:proofErr w:type="spellEnd"/>
      <w:r w:rsidRPr="008C5B5E">
        <w:t xml:space="preserve"> I. 2014. </w:t>
      </w:r>
      <w:proofErr w:type="spellStart"/>
      <w:r w:rsidRPr="008C5B5E">
        <w:t>Hubungan</w:t>
      </w:r>
      <w:proofErr w:type="spellEnd"/>
      <w:r w:rsidRPr="008C5B5E">
        <w:t xml:space="preserve"> </w:t>
      </w:r>
      <w:proofErr w:type="spellStart"/>
      <w:r w:rsidRPr="008C5B5E">
        <w:t>Struktur</w:t>
      </w:r>
      <w:proofErr w:type="spellEnd"/>
      <w:r w:rsidRPr="008C5B5E">
        <w:t xml:space="preserve"> </w:t>
      </w:r>
      <w:proofErr w:type="spellStart"/>
      <w:r w:rsidRPr="008C5B5E">
        <w:t>Anatomi</w:t>
      </w:r>
      <w:proofErr w:type="spellEnd"/>
      <w:r w:rsidRPr="008C5B5E">
        <w:t xml:space="preserve"> Kayu </w:t>
      </w:r>
      <w:proofErr w:type="spellStart"/>
      <w:r w:rsidRPr="008C5B5E">
        <w:t>dengan</w:t>
      </w:r>
      <w:proofErr w:type="spellEnd"/>
      <w:r w:rsidRPr="008C5B5E">
        <w:t xml:space="preserve"> Sifat Kayu, </w:t>
      </w:r>
      <w:proofErr w:type="spellStart"/>
      <w:r w:rsidRPr="008C5B5E">
        <w:t>Kegunaan</w:t>
      </w:r>
      <w:proofErr w:type="spellEnd"/>
      <w:r w:rsidRPr="008C5B5E">
        <w:t xml:space="preserve"> dan </w:t>
      </w:r>
      <w:proofErr w:type="spellStart"/>
      <w:r w:rsidRPr="008C5B5E">
        <w:t>Pengolahannya</w:t>
      </w:r>
      <w:proofErr w:type="spellEnd"/>
      <w:r w:rsidRPr="008C5B5E">
        <w:t xml:space="preserve">. Bogor (ID): </w:t>
      </w:r>
      <w:proofErr w:type="spellStart"/>
      <w:r w:rsidRPr="008C5B5E">
        <w:t>Institut</w:t>
      </w:r>
      <w:proofErr w:type="spellEnd"/>
      <w:r w:rsidRPr="008C5B5E">
        <w:t xml:space="preserve"> </w:t>
      </w:r>
      <w:proofErr w:type="spellStart"/>
      <w:r w:rsidRPr="008C5B5E">
        <w:t>Pertanian</w:t>
      </w:r>
      <w:proofErr w:type="spellEnd"/>
      <w:r w:rsidRPr="008C5B5E">
        <w:t xml:space="preserve"> Bogor</w:t>
      </w:r>
    </w:p>
    <w:p w14:paraId="615EB230" w14:textId="77777777" w:rsidR="001A5516" w:rsidRPr="008C5B5E" w:rsidRDefault="001A5516" w:rsidP="00CD4F7E">
      <w:pPr>
        <w:ind w:left="2"/>
      </w:pPr>
    </w:p>
    <w:p w14:paraId="08E6C012" w14:textId="77777777" w:rsidR="001A5516" w:rsidRPr="008C5B5E" w:rsidRDefault="001A5516" w:rsidP="00CD4F7E">
      <w:pPr>
        <w:ind w:left="2"/>
      </w:pPr>
    </w:p>
    <w:p w14:paraId="490875EC" w14:textId="77777777" w:rsidR="001A5516" w:rsidRPr="00BE0EE4" w:rsidRDefault="001A5516" w:rsidP="00B00113">
      <w:pPr>
        <w:pStyle w:val="Normal1"/>
        <w:keepNext/>
        <w:pBdr>
          <w:top w:val="nil"/>
          <w:left w:val="nil"/>
          <w:bottom w:val="nil"/>
          <w:right w:val="nil"/>
          <w:between w:val="nil"/>
        </w:pBdr>
        <w:spacing w:before="240" w:after="120"/>
        <w:ind w:firstLine="0"/>
        <w:jc w:val="center"/>
        <w:rPr>
          <w:smallCaps/>
          <w:color w:val="FF0000"/>
          <w:sz w:val="22"/>
          <w:szCs w:val="22"/>
        </w:rPr>
      </w:pPr>
    </w:p>
    <w:sectPr w:rsidR="001A5516" w:rsidRPr="00BE0EE4" w:rsidSect="0027282C">
      <w:headerReference w:type="even" r:id="rId18"/>
      <w:headerReference w:type="default" r:id="rId19"/>
      <w:footerReference w:type="even" r:id="rId20"/>
      <w:footerReference w:type="default" r:id="rId21"/>
      <w:headerReference w:type="first" r:id="rId22"/>
      <w:footerReference w:type="first" r:id="rId23"/>
      <w:pgSz w:w="11907" w:h="16840"/>
      <w:pgMar w:top="1134" w:right="1134" w:bottom="1134" w:left="1134" w:header="1021"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E8781" w14:textId="77777777" w:rsidR="00EC1BB3" w:rsidRDefault="00EC1BB3" w:rsidP="001A5516">
      <w:pPr>
        <w:ind w:left="2"/>
      </w:pPr>
      <w:r>
        <w:separator/>
      </w:r>
    </w:p>
  </w:endnote>
  <w:endnote w:type="continuationSeparator" w:id="0">
    <w:p w14:paraId="4AAC08DB" w14:textId="77777777" w:rsidR="00EC1BB3" w:rsidRDefault="00EC1BB3" w:rsidP="001A5516">
      <w:pPr>
        <w:ind w:left="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raditional Arabic">
    <w:charset w:val="B2"/>
    <w:family w:val="roman"/>
    <w:pitch w:val="variable"/>
    <w:sig w:usb0="00002003" w:usb1="80000000" w:usb2="00000008" w:usb3="00000000" w:csb0="00000041" w:csb1="00000000"/>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imesNewRoman">
    <w:altName w:val="Klee One"/>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D75B" w14:textId="77777777" w:rsidR="00A73666" w:rsidRDefault="00E126FE"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D719E4">
      <w:rPr>
        <w:sz w:val="18"/>
        <w:szCs w:val="18"/>
        <w:lang w:val="id-ID"/>
      </w:rPr>
      <w:tab/>
    </w:r>
    <w:r>
      <w:t>Ulin - J Hut Trop Vol (No</w:t>
    </w:r>
    <w:proofErr w:type="gramStart"/>
    <w:r>
      <w:t>) :</w:t>
    </w:r>
    <w:proofErr w:type="gramEnd"/>
    <w:r>
      <w:t xml:space="preserve"> Halaman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C0DE" w14:textId="77777777" w:rsidR="00A73666" w:rsidRPr="00D719E4" w:rsidRDefault="00D719E4">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1BB9" w14:textId="77777777" w:rsidR="00A73666" w:rsidRDefault="00E126FE">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4ACF0" w14:textId="77777777" w:rsidR="00EC1BB3" w:rsidRDefault="00EC1BB3" w:rsidP="001A5516">
      <w:pPr>
        <w:ind w:left="2"/>
      </w:pPr>
      <w:r>
        <w:separator/>
      </w:r>
    </w:p>
  </w:footnote>
  <w:footnote w:type="continuationSeparator" w:id="0">
    <w:p w14:paraId="73C576E1" w14:textId="77777777" w:rsidR="00EC1BB3" w:rsidRDefault="00EC1BB3" w:rsidP="001A5516">
      <w:pPr>
        <w:ind w:left="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F4743" w14:textId="01830066" w:rsidR="00A73666" w:rsidRDefault="008A739B">
    <w:pPr>
      <w:pStyle w:val="Normal1"/>
      <w:ind w:firstLine="0"/>
    </w:pPr>
    <w:proofErr w:type="spellStart"/>
    <w:r>
      <w:t>Karakteristik</w:t>
    </w:r>
    <w:proofErr w:type="spellEnd"/>
    <w:r>
      <w:t xml:space="preserve"> </w:t>
    </w:r>
    <w:proofErr w:type="spellStart"/>
    <w:r>
      <w:t>Anatomi</w:t>
    </w:r>
    <w:proofErr w:type="spellEnd"/>
    <w:r>
      <w:t xml:space="preserve"> </w:t>
    </w:r>
    <w:proofErr w:type="spellStart"/>
    <w:r>
      <w:t>Tiga</w:t>
    </w:r>
    <w:proofErr w:type="spellEnd"/>
    <w:r>
      <w:t xml:space="preserve"> Jenis Kayu Asal Sulawesi Tengah </w:t>
    </w:r>
    <w:r w:rsidR="00E126FE">
      <w:tab/>
    </w:r>
    <w:r w:rsidR="00E126FE">
      <w:tab/>
    </w:r>
    <w:r w:rsidR="00E126FE">
      <w:tab/>
    </w:r>
    <w:r w:rsidR="00E126FE">
      <w:tab/>
    </w:r>
    <w:r w:rsidR="00E126FE">
      <w:tab/>
    </w:r>
    <w:proofErr w:type="spellStart"/>
    <w:r>
      <w:t>Muthmainnah</w:t>
    </w:r>
    <w:proofErr w:type="spellEnd"/>
    <w:r>
      <w:t xml:space="preserve">, </w:t>
    </w:r>
    <w:proofErr w:type="spellStart"/>
    <w:r>
      <w:t>dkk</w:t>
    </w:r>
    <w:proofErr w:type="spellEnd"/>
  </w:p>
  <w:p w14:paraId="6A0D8F55" w14:textId="77777777" w:rsidR="00A73666" w:rsidRDefault="00D719E4">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w:t>
    </w:r>
    <w:r w:rsidR="00E126FE">
      <w:rPr>
        <w:rFonts w:ascii="Bookman Old Style" w:eastAsia="Bookman Old Style" w:hAnsi="Bookman Old Style" w:cs="Bookman Old Style"/>
        <w:b/>
        <w:smallCaps/>
        <w:color w:val="FFFFFF"/>
        <w:sz w:val="18"/>
        <w:szCs w:val="18"/>
      </w:rPr>
      <w:t>AS</w:t>
    </w:r>
    <w:r w:rsidR="00E126FE">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4276" w14:textId="77777777" w:rsidR="00A73666" w:rsidRDefault="00E126FE">
    <w:pPr>
      <w:pStyle w:val="Normal1"/>
      <w:ind w:firstLine="0"/>
    </w:pPr>
    <w:r>
      <w:t>Ulin - J Hut Trop Vol (No</w:t>
    </w:r>
    <w:proofErr w:type="gramStart"/>
    <w:r>
      <w:t>) :</w:t>
    </w:r>
    <w:proofErr w:type="gramEnd"/>
    <w:r>
      <w:t xml:space="preserve">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2A867153" w14:textId="6C0333B9" w:rsidR="00A73666" w:rsidRPr="00D719E4" w:rsidRDefault="00E126FE" w:rsidP="00D719E4">
    <w:pPr>
      <w:pStyle w:val="Normal1"/>
      <w:ind w:firstLine="0"/>
    </w:pPr>
    <w:r>
      <w:t xml:space="preserve">September </w:t>
    </w:r>
    <w:r w:rsidR="008A739B">
      <w:t>2023</w:t>
    </w:r>
    <w:r>
      <w:rPr>
        <w:smallCaps/>
        <w:color w:val="FFFFFF"/>
        <w:sz w:val="18"/>
        <w:szCs w:val="18"/>
      </w:rPr>
      <w: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7442" w14:textId="77777777" w:rsidR="00A73666" w:rsidRDefault="00E126FE">
    <w:pPr>
      <w:pStyle w:val="Normal1"/>
      <w:tabs>
        <w:tab w:val="center" w:pos="-1950"/>
        <w:tab w:val="right" w:pos="9900"/>
      </w:tabs>
      <w:ind w:firstLine="0"/>
      <w:rPr>
        <w:sz w:val="18"/>
        <w:szCs w:val="18"/>
      </w:rPr>
    </w:pPr>
    <w:r>
      <w:rPr>
        <w:sz w:val="18"/>
        <w:szCs w:val="18"/>
      </w:rPr>
      <w:t>Ulin - J Hut Trop Vol (No</w:t>
    </w:r>
    <w:proofErr w:type="gramStart"/>
    <w:r>
      <w:rPr>
        <w:sz w:val="18"/>
        <w:szCs w:val="18"/>
      </w:rPr>
      <w:t>) :</w:t>
    </w:r>
    <w:proofErr w:type="gramEnd"/>
    <w:r>
      <w:rPr>
        <w:sz w:val="18"/>
        <w:szCs w:val="18"/>
      </w:rPr>
      <w:t xml:space="preserve"> Halaman </w:t>
    </w:r>
    <w:r>
      <w:rPr>
        <w:sz w:val="18"/>
        <w:szCs w:val="18"/>
      </w:rPr>
      <w:tab/>
    </w:r>
    <w:proofErr w:type="spellStart"/>
    <w:r>
      <w:rPr>
        <w:sz w:val="18"/>
        <w:szCs w:val="18"/>
      </w:rPr>
      <w:t>pISSN</w:t>
    </w:r>
    <w:proofErr w:type="spellEnd"/>
    <w:r>
      <w:rPr>
        <w:sz w:val="18"/>
        <w:szCs w:val="18"/>
      </w:rPr>
      <w:t xml:space="preserve"> 2599 1205, </w:t>
    </w:r>
    <w:proofErr w:type="spellStart"/>
    <w:r>
      <w:rPr>
        <w:sz w:val="18"/>
        <w:szCs w:val="18"/>
      </w:rPr>
      <w:t>eISSN</w:t>
    </w:r>
    <w:proofErr w:type="spellEnd"/>
    <w:r>
      <w:rPr>
        <w:sz w:val="18"/>
        <w:szCs w:val="18"/>
      </w:rPr>
      <w:t xml:space="preserve"> 2599 1183</w:t>
    </w:r>
  </w:p>
  <w:p w14:paraId="7BAB0D1F" w14:textId="77777777" w:rsidR="00A73666" w:rsidRDefault="00E126FE">
    <w:pPr>
      <w:pStyle w:val="Normal1"/>
      <w:tabs>
        <w:tab w:val="center" w:pos="-1950"/>
        <w:tab w:val="right" w:pos="9900"/>
      </w:tabs>
      <w:ind w:firstLine="0"/>
      <w:rPr>
        <w:sz w:val="18"/>
        <w:szCs w:val="18"/>
      </w:rPr>
    </w:pPr>
    <w:r>
      <w:rPr>
        <w:sz w:val="18"/>
        <w:szCs w:val="18"/>
      </w:rPr>
      <w:t xml:space="preserve">Maret/September </w:t>
    </w:r>
    <w:proofErr w:type="spellStart"/>
    <w:r>
      <w:rPr>
        <w:sz w:val="18"/>
        <w:szCs w:val="18"/>
      </w:rPr>
      <w:t>Tahun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F3F8C"/>
    <w:multiLevelType w:val="multilevel"/>
    <w:tmpl w:val="548F3F8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66"/>
    <w:rsid w:val="000E229D"/>
    <w:rsid w:val="001A5516"/>
    <w:rsid w:val="00263534"/>
    <w:rsid w:val="0027282C"/>
    <w:rsid w:val="00407CE7"/>
    <w:rsid w:val="00451B43"/>
    <w:rsid w:val="00467956"/>
    <w:rsid w:val="00487597"/>
    <w:rsid w:val="004C10A7"/>
    <w:rsid w:val="00507999"/>
    <w:rsid w:val="005721EE"/>
    <w:rsid w:val="00573873"/>
    <w:rsid w:val="00795446"/>
    <w:rsid w:val="0087381D"/>
    <w:rsid w:val="00890797"/>
    <w:rsid w:val="008A739B"/>
    <w:rsid w:val="00963D88"/>
    <w:rsid w:val="009C755C"/>
    <w:rsid w:val="00A14980"/>
    <w:rsid w:val="00A561D6"/>
    <w:rsid w:val="00A73666"/>
    <w:rsid w:val="00B00113"/>
    <w:rsid w:val="00BE0EE4"/>
    <w:rsid w:val="00C65B76"/>
    <w:rsid w:val="00CD4F7E"/>
    <w:rsid w:val="00CD5A65"/>
    <w:rsid w:val="00D00944"/>
    <w:rsid w:val="00D63175"/>
    <w:rsid w:val="00D719E4"/>
    <w:rsid w:val="00E126FE"/>
    <w:rsid w:val="00E6548A"/>
    <w:rsid w:val="00EC1BB3"/>
    <w:rsid w:val="00F005D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F297D"/>
  <w15:docId w15:val="{B1D44BCE-155E-4A93-AD61-EDAC5EDB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1A5516"/>
    <w:pPr>
      <w:suppressAutoHyphens/>
      <w:spacing w:line="360" w:lineRule="auto"/>
      <w:ind w:hangingChars="1" w:hanging="2"/>
      <w:textDirection w:val="btLr"/>
      <w:textAlignment w:val="top"/>
      <w:outlineLvl w:val="0"/>
    </w:pPr>
    <w:rPr>
      <w:rFonts w:eastAsia="Batang" w:cs="Arial"/>
      <w:spacing w:val="-1"/>
      <w:position w:val="-1"/>
      <w:sz w:val="22"/>
      <w:szCs w:val="22"/>
      <w:lang w:val="id-ID" w:eastAsia="en-US"/>
    </w:rPr>
  </w:style>
  <w:style w:type="paragraph" w:styleId="Heading1">
    <w:name w:val="heading 1"/>
    <w:basedOn w:val="Normal"/>
    <w:next w:val="Normal"/>
    <w:autoRedefine/>
    <w:hidden/>
    <w:qFormat/>
    <w:rsid w:val="00A73666"/>
    <w:pPr>
      <w:keepNext/>
      <w:spacing w:before="240" w:after="60"/>
    </w:pPr>
    <w:rPr>
      <w:rFonts w:ascii="Cambria" w:eastAsia="Times New Roman" w:hAnsi="Cambria" w:cs="Times New Roman"/>
      <w:b/>
      <w:bCs/>
      <w:kern w:val="32"/>
      <w:sz w:val="32"/>
      <w:szCs w:val="32"/>
    </w:rPr>
  </w:style>
  <w:style w:type="paragraph" w:styleId="Heading2">
    <w:name w:val="heading 2"/>
    <w:basedOn w:val="Normal"/>
    <w:next w:val="Normal"/>
    <w:autoRedefine/>
    <w:hidden/>
    <w:qFormat/>
    <w:rsid w:val="00A73666"/>
    <w:pPr>
      <w:keepNext/>
      <w:spacing w:line="480" w:lineRule="auto"/>
      <w:ind w:firstLine="0"/>
      <w:jc w:val="center"/>
      <w:outlineLvl w:val="1"/>
    </w:pPr>
    <w:rPr>
      <w:rFonts w:eastAsia="Times New Roman" w:cs="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autoRedefine/>
    <w:hidden/>
    <w:qFormat/>
    <w:rsid w:val="00A73666"/>
    <w:pPr>
      <w:keepNext/>
      <w:ind w:right="-38" w:firstLine="0"/>
      <w:jc w:val="left"/>
      <w:outlineLvl w:val="4"/>
    </w:pPr>
    <w:rPr>
      <w:rFonts w:eastAsia="SimSun" w:cs="Times New Roman"/>
      <w:bCs/>
      <w:sz w:val="32"/>
      <w:szCs w:val="32"/>
      <w:lang w:val="en-US"/>
    </w:rPr>
  </w:style>
  <w:style w:type="paragraph" w:styleId="Heading6">
    <w:name w:val="heading 6"/>
    <w:basedOn w:val="Normal"/>
    <w:next w:val="Normal"/>
    <w:autoRedefine/>
    <w:hidden/>
    <w:qFormat/>
    <w:rsid w:val="00A73666"/>
    <w:pPr>
      <w:spacing w:before="240" w:after="60"/>
      <w:ind w:firstLine="0"/>
      <w:jc w:val="left"/>
      <w:outlineLvl w:val="5"/>
    </w:pPr>
    <w:rPr>
      <w:rFonts w:eastAsia="SimSun" w:cs="Times New Roman"/>
      <w:b/>
      <w:bCs/>
      <w:lang w:val="en-US"/>
    </w:rPr>
  </w:style>
  <w:style w:type="paragraph" w:styleId="Heading7">
    <w:name w:val="heading 7"/>
    <w:basedOn w:val="Normal"/>
    <w:next w:val="Normal"/>
    <w:autoRedefine/>
    <w:hidden/>
    <w:qFormat/>
    <w:rsid w:val="00A73666"/>
    <w:pPr>
      <w:keepNext/>
      <w:ind w:firstLine="0"/>
      <w:outlineLvl w:val="6"/>
    </w:pPr>
    <w:rPr>
      <w:rFonts w:eastAsia="SimSun" w:cs="Times New Roman"/>
      <w:b/>
      <w:bCs/>
      <w:sz w:val="24"/>
      <w:szCs w:val="24"/>
      <w:lang w:val="en-US"/>
    </w:rPr>
  </w:style>
  <w:style w:type="paragraph" w:styleId="Heading8">
    <w:name w:val="heading 8"/>
    <w:basedOn w:val="Normal"/>
    <w:next w:val="Normal"/>
    <w:autoRedefine/>
    <w:hidden/>
    <w:qFormat/>
    <w:rsid w:val="00A73666"/>
    <w:pPr>
      <w:keepNext/>
      <w:ind w:firstLine="0"/>
      <w:jc w:val="lowKashida"/>
      <w:outlineLvl w:val="7"/>
    </w:pPr>
    <w:rPr>
      <w:rFonts w:eastAsia="Times New Roman" w:cs="Times New Roman"/>
      <w:sz w:val="24"/>
      <w:szCs w:val="24"/>
      <w:lang w:val="en-US" w:eastAsia="zh-TW"/>
    </w:rPr>
  </w:style>
  <w:style w:type="paragraph" w:styleId="Heading9">
    <w:name w:val="heading 9"/>
    <w:basedOn w:val="Normal"/>
    <w:next w:val="NormalIndent"/>
    <w:autoRedefine/>
    <w:hidden/>
    <w:qFormat/>
    <w:rsid w:val="00A73666"/>
    <w:pPr>
      <w:keepNext/>
      <w:widowControl w:val="0"/>
      <w:suppressAutoHyphens w:val="0"/>
      <w:ind w:firstLine="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ind w:firstLine="0"/>
      <w:jc w:val="center"/>
    </w:pPr>
    <w:rPr>
      <w:rFonts w:eastAsia="Times New Roman" w:cs="Times New Roman"/>
      <w:b/>
      <w:bCs/>
      <w:sz w:val="28"/>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ind w:firstLine="0"/>
      <w:jc w:val="center"/>
    </w:pPr>
    <w:rPr>
      <w:b/>
      <w:bCs/>
      <w:sz w:val="24"/>
      <w:szCs w:val="24"/>
    </w:rPr>
  </w:style>
  <w:style w:type="paragraph" w:customStyle="1" w:styleId="jbd-nam">
    <w:name w:val="jbd-nam"/>
    <w:basedOn w:val="Normal"/>
    <w:autoRedefine/>
    <w:hidden/>
    <w:qFormat/>
    <w:rsid w:val="00A73666"/>
    <w:pPr>
      <w:spacing w:before="480"/>
      <w:ind w:firstLine="0"/>
      <w:jc w:val="center"/>
    </w:pPr>
    <w:rPr>
      <w:b/>
      <w:bCs/>
      <w:caps/>
    </w:rPr>
  </w:style>
  <w:style w:type="paragraph" w:customStyle="1" w:styleId="jbd-alamat">
    <w:name w:val="jbd-alamat"/>
    <w:basedOn w:val="Normal"/>
    <w:autoRedefine/>
    <w:hidden/>
    <w:qFormat/>
    <w:rsid w:val="00A73666"/>
    <w:pPr>
      <w:widowControl w:val="0"/>
      <w:ind w:firstLine="0"/>
      <w:jc w:val="center"/>
    </w:pPr>
    <w:rPr>
      <w:sz w:val="16"/>
      <w:szCs w:val="16"/>
    </w:rPr>
  </w:style>
  <w:style w:type="paragraph" w:customStyle="1" w:styleId="jbd-diterima">
    <w:name w:val="jbd-diterima"/>
    <w:basedOn w:val="Normal"/>
    <w:autoRedefine/>
    <w:hidden/>
    <w:qFormat/>
    <w:rsid w:val="00A73666"/>
    <w:pPr>
      <w:widowControl w:val="0"/>
      <w:spacing w:before="240" w:after="480"/>
      <w:ind w:firstLine="0"/>
      <w:jc w:val="center"/>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pPr>
      <w:ind w:firstLine="0"/>
    </w:pPr>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ind w:firstLine="0"/>
      <w:jc w:val="left"/>
    </w:pPr>
    <w:rPr>
      <w:b/>
      <w:iCs/>
      <w:szCs w:val="20"/>
    </w:rPr>
  </w:style>
  <w:style w:type="paragraph" w:customStyle="1" w:styleId="jbd-dafpus8">
    <w:name w:val="jbd-dafpus8"/>
    <w:basedOn w:val="Normal"/>
    <w:autoRedefine/>
    <w:hidden/>
    <w:qFormat/>
    <w:rsid w:val="00A73666"/>
    <w:pPr>
      <w:ind w:left="284"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rFonts w:cs="Times New Roman"/>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styleId="BodyText2">
    <w:name w:val="Body Text 2"/>
    <w:basedOn w:val="Normal"/>
    <w:autoRedefine/>
    <w:hidden/>
    <w:qFormat/>
    <w:rsid w:val="00A73666"/>
    <w:pPr>
      <w:spacing w:after="120" w:line="480" w:lineRule="auto"/>
      <w:ind w:firstLine="0"/>
      <w:jc w:val="left"/>
    </w:pPr>
    <w:rPr>
      <w:rFonts w:eastAsia="Calibri"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pPr>
      <w:ind w:firstLine="0"/>
    </w:pPr>
    <w:rPr>
      <w:rFonts w:eastAsia="Calibri" w:cs="Times New Roman"/>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firstLine="0"/>
      <w:jc w:val="left"/>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firstLine="0"/>
      <w:jc w:val="left"/>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ind w:firstLine="0"/>
      <w:jc w:val="left"/>
    </w:pPr>
    <w:rPr>
      <w:rFonts w:eastAsia="Calibri"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ind w:firstLine="0"/>
      <w:jc w:val="left"/>
    </w:pPr>
    <w:rPr>
      <w:rFonts w:eastAsia="MS Mincho" w:cs="Times New Roman"/>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link w:val="ListParagraphChar"/>
    <w:autoRedefine/>
    <w:hidden/>
    <w:uiPriority w:val="34"/>
    <w:qFormat/>
    <w:rsid w:val="00A73666"/>
    <w:pPr>
      <w:ind w:left="720" w:firstLine="0"/>
      <w:jc w:val="left"/>
    </w:pPr>
    <w:rPr>
      <w:rFonts w:eastAsia="Calibri" w:cs="Times New Roman"/>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14980"/>
    <w:pPr>
      <w:spacing w:line="240" w:lineRule="auto"/>
    </w:pPr>
    <w:rPr>
      <w:rFonts w:eastAsia="Times New Roman" w:cs="Times New Roman"/>
      <w:sz w:val="20"/>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ind w:firstLine="0"/>
      <w:jc w:val="left"/>
    </w:pPr>
    <w:rPr>
      <w:rFonts w:ascii="Calibri" w:eastAsia="Times New Roman" w:hAnsi="Calibri" w:cs="Times New Roman"/>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ind w:firstLine="0"/>
      <w:jc w:val="left"/>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cs="Times New Roman"/>
      <w:szCs w:val="20"/>
      <w:lang w:val="en-US"/>
    </w:rPr>
  </w:style>
  <w:style w:type="paragraph" w:styleId="Subtitle">
    <w:name w:val="Subtitle"/>
    <w:basedOn w:val="Normal"/>
    <w:next w:val="Normal"/>
    <w:rsid w:val="00A73666"/>
    <w:pPr>
      <w:ind w:firstLine="0"/>
      <w:jc w:val="center"/>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ind w:firstLine="0"/>
      <w:jc w:val="left"/>
    </w:pPr>
    <w:rPr>
      <w:rFonts w:ascii="Courier New" w:eastAsia="Times New Roman" w:hAnsi="Courier New" w:cs="Times New Roman"/>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ind w:firstLine="0"/>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ind w:firstLine="0"/>
      <w:jc w:val="left"/>
    </w:pPr>
    <w:rPr>
      <w:rFonts w:ascii="Calibri" w:eastAsia="Calibri" w:hAnsi="Calibri" w:cs="Times New Roman"/>
      <w:b/>
      <w:bCs/>
      <w:szCs w:val="20"/>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ind w:firstLine="0"/>
      <w:jc w:val="left"/>
    </w:pPr>
    <w:rPr>
      <w:rFonts w:ascii="Calibri" w:eastAsia="Times New Roman" w:hAnsi="Calibri"/>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ind w:firstLine="0"/>
      <w:jc w:val="lowKashida"/>
    </w:pPr>
    <w:rPr>
      <w:rFonts w:eastAsia="Times New Roman" w:cs="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styleId="ListBullet">
    <w:name w:val="List Bullet"/>
    <w:basedOn w:val="Normal"/>
    <w:autoRedefine/>
    <w:hidden/>
    <w:qFormat/>
    <w:rsid w:val="00A73666"/>
    <w:pPr>
      <w:ind w:firstLine="0"/>
    </w:pPr>
    <w:rPr>
      <w:rFonts w:eastAsia="Times New Roman" w:cs="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firstLine="0"/>
      <w:jc w:val="left"/>
    </w:pPr>
    <w:rPr>
      <w:rFonts w:eastAsia="SimSun" w:cs="Times New Roma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ind w:firstLine="0"/>
      <w:jc w:val="left"/>
    </w:pPr>
    <w:rPr>
      <w:rFonts w:eastAsia="Times New Roman" w:cs="Times New Roman"/>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cs="Times New Roman"/>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ind w:firstLine="0"/>
      <w:jc w:val="left"/>
    </w:pPr>
    <w:rPr>
      <w:rFonts w:ascii="Calibri" w:eastAsia="Calibri" w:hAnsi="Calibri" w:cs="Times New Roman"/>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firstLine="0"/>
      <w:jc w:val="left"/>
    </w:pPr>
    <w:rPr>
      <w:rFonts w:ascii="Calibri" w:eastAsia="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ind w:firstLine="0"/>
      <w:jc w:val="left"/>
    </w:pPr>
    <w:rPr>
      <w:rFonts w:eastAsia="Times New Roman" w:cs="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ind w:firstLine="0"/>
      <w:jc w:val="center"/>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ind w:firstLine="0"/>
      <w:jc w:val="center"/>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firstLine="0"/>
      <w:jc w:val="left"/>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rFonts w:eastAsia="Times New Roman" w:cs="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cs="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ind w:firstLine="0"/>
    </w:pPr>
    <w:rPr>
      <w:rFonts w:eastAsia="Calibri" w:cs="Times New Roman"/>
      <w:sz w:val="28"/>
    </w:rPr>
  </w:style>
  <w:style w:type="paragraph" w:customStyle="1" w:styleId="H2">
    <w:name w:val="H2"/>
    <w:basedOn w:val="Normal"/>
    <w:autoRedefine/>
    <w:hidden/>
    <w:qFormat/>
    <w:rsid w:val="00A73666"/>
    <w:pPr>
      <w:ind w:left="792" w:hanging="792"/>
      <w:jc w:val="left"/>
    </w:pPr>
    <w:rPr>
      <w:rFonts w:eastAsia="Times New Roman" w:cs="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ffiliation">
    <w:name w:val="Affiliation"/>
    <w:basedOn w:val="Normal"/>
    <w:autoRedefine/>
    <w:hidden/>
    <w:qFormat/>
    <w:rsid w:val="00A73666"/>
    <w:pPr>
      <w:suppressAutoHyphens w:val="0"/>
      <w:overflowPunct w:val="0"/>
      <w:autoSpaceDE w:val="0"/>
      <w:autoSpaceDN w:val="0"/>
      <w:adjustRightInd w:val="0"/>
      <w:ind w:firstLine="0"/>
      <w:jc w:val="center"/>
      <w:textAlignment w:val="baseline"/>
    </w:pPr>
    <w:rPr>
      <w:rFonts w:ascii="Arial" w:eastAsia="Times New Roman" w:hAnsi="Arial" w:cs="Times New Roman"/>
      <w:kern w:val="14"/>
      <w:szCs w:val="20"/>
      <w:lang w:val="en-US" w:eastAsia="id-ID"/>
    </w:rPr>
  </w:style>
  <w:style w:type="paragraph" w:customStyle="1" w:styleId="bs-ndas-dpn">
    <w:name w:val="bs-ndas-dpn"/>
    <w:basedOn w:val="Normal"/>
    <w:autoRedefine/>
    <w:hidden/>
    <w:qFormat/>
    <w:rsid w:val="00A73666"/>
    <w:pPr>
      <w:ind w:firstLine="0"/>
    </w:pPr>
    <w:rPr>
      <w:rFonts w:eastAsia="Times New Roman" w:cs="Times New Roman"/>
      <w:sz w:val="18"/>
    </w:rPr>
  </w:style>
  <w:style w:type="paragraph" w:customStyle="1" w:styleId="pmid">
    <w:name w:val="pmid"/>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rFonts w:eastAsia="Times New Roman" w:cs="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ind w:firstLine="0"/>
      <w:jc w:val="left"/>
    </w:pPr>
    <w:rPr>
      <w:rFonts w:eastAsia="SimSun" w:cs="Times New Roma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Style1">
    <w:name w:val="Style1"/>
    <w:basedOn w:val="BodyTextChar"/>
    <w:autoRedefine/>
    <w:hidden/>
    <w:qFormat/>
    <w:rsid w:val="00A73666"/>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cs="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ind w:firstLine="0"/>
      <w:jc w:val="center"/>
    </w:pPr>
    <w:rPr>
      <w:rFonts w:ascii="Arial" w:eastAsia="Times New Roman" w:hAnsi="Arial" w:cs="Times New Roman"/>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ind w:firstLine="0"/>
      <w:jc w:val="center"/>
    </w:pPr>
    <w:rPr>
      <w:rFonts w:ascii="Arial" w:eastAsia="Times New Roman" w:hAnsi="Arial" w:cs="Times New Roman"/>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ind w:firstLine="0"/>
    </w:pPr>
    <w:rPr>
      <w:rFonts w:eastAsia="Times New Roman" w:cs="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ind w:firstLine="0"/>
      <w:jc w:val="left"/>
    </w:pPr>
    <w:rPr>
      <w:rFonts w:eastAsia="Times New Roman" w:cs="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spacing w:after="200"/>
      <w:ind w:firstLine="567"/>
      <w:jc w:val="center"/>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spacing w:before="240" w:after="120"/>
      <w:ind w:firstLine="0"/>
      <w:jc w:val="left"/>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pPr>
      <w:ind w:firstLine="0"/>
    </w:pPr>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ind w:right="234" w:firstLine="0"/>
    </w:pPr>
    <w:rPr>
      <w:rFonts w:ascii="Calibri" w:eastAsia="Calibri" w:hAnsi="Calibri" w:cs="Times New Roman"/>
      <w:szCs w:val="20"/>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pPr>
      <w:ind w:firstLine="0"/>
    </w:pPr>
    <w:rPr>
      <w:rFonts w:ascii="Tahoma" w:eastAsia="SimSun" w:hAnsi="Tahoma" w:cs="Tahoma"/>
      <w:sz w:val="16"/>
      <w:szCs w:val="16"/>
      <w:lang w:val="en-US" w:eastAsia="pt-PT"/>
    </w:rPr>
  </w:style>
  <w:style w:type="paragraph" w:customStyle="1" w:styleId="Normal2">
    <w:name w:val="Normal 2"/>
    <w:basedOn w:val="Normal"/>
    <w:autoRedefine/>
    <w:hidden/>
    <w:qFormat/>
    <w:rsid w:val="00A73666"/>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before="240" w:after="120"/>
      <w:ind w:firstLine="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jc w:val="left"/>
    </w:pPr>
    <w:rPr>
      <w:rFonts w:eastAsia="SimSun"/>
      <w:b/>
      <w:bCs/>
      <w:sz w:val="24"/>
      <w:lang w:eastAsia="ar-SA"/>
    </w:rPr>
  </w:style>
  <w:style w:type="paragraph" w:customStyle="1" w:styleId="Index">
    <w:name w:val="Index"/>
    <w:basedOn w:val="Normal"/>
    <w:autoRedefine/>
    <w:hidden/>
    <w:qFormat/>
    <w:rsid w:val="00A73666"/>
    <w:pPr>
      <w:suppressLineNumbers/>
      <w:suppressAutoHyphens w:val="0"/>
      <w:ind w:firstLine="0"/>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uppressAutoHyphens w:val="0"/>
      <w:spacing w:after="100"/>
      <w:ind w:firstLine="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pPr>
      <w:suppressAutoHyphens w:val="0"/>
      <w:ind w:firstLine="0"/>
    </w:pPr>
    <w:rPr>
      <w:rFonts w:eastAsia="SimSun" w:cs="Angsana New"/>
      <w:sz w:val="24"/>
      <w:szCs w:val="20"/>
      <w:lang w:val="en-GB" w:eastAsia="ar-SA"/>
    </w:rPr>
  </w:style>
  <w:style w:type="paragraph" w:customStyle="1" w:styleId="Textedebulles1">
    <w:name w:val="Texte de bulles1"/>
    <w:basedOn w:val="Normal"/>
    <w:autoRedefine/>
    <w:hidden/>
    <w:qFormat/>
    <w:rsid w:val="00A73666"/>
    <w:pPr>
      <w:suppressAutoHyphens w:val="0"/>
      <w:ind w:firstLine="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firstLine="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ind w:firstLine="0"/>
    </w:pPr>
    <w:rPr>
      <w:rFonts w:eastAsia="SimSun" w:cs="Angsana New"/>
      <w:szCs w:val="20"/>
      <w:lang w:val="en-AU"/>
    </w:rPr>
  </w:style>
  <w:style w:type="paragraph" w:customStyle="1" w:styleId="xl29">
    <w:name w:val="xl29"/>
    <w:basedOn w:val="Normal"/>
    <w:autoRedefine/>
    <w:hidden/>
    <w:qFormat/>
    <w:rsid w:val="00A73666"/>
    <w:pPr>
      <w:spacing w:before="100" w:beforeAutospacing="1" w:after="100" w:afterAutospacing="1"/>
      <w:ind w:firstLine="0"/>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firstLine="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ind w:firstLine="0"/>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cs="Times New Roman"/>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ind w:firstLine="0"/>
      <w:jc w:val="left"/>
    </w:pPr>
    <w:rPr>
      <w:rFonts w:eastAsia="Times New Roman" w:cs="Times New Roman"/>
      <w:color w:val="FF0000"/>
      <w:lang w:val="en-US"/>
    </w:rPr>
  </w:style>
  <w:style w:type="paragraph" w:customStyle="1" w:styleId="xl63">
    <w:name w:val="xl63"/>
    <w:basedOn w:val="Normal"/>
    <w:autoRedefine/>
    <w:hidden/>
    <w:qFormat/>
    <w:rsid w:val="00A73666"/>
    <w:pPr>
      <w:spacing w:before="100" w:beforeAutospacing="1" w:after="100" w:afterAutospacing="1"/>
      <w:ind w:firstLine="0"/>
      <w:jc w:val="center"/>
    </w:pPr>
    <w:rPr>
      <w:rFonts w:eastAsia="Times New Roman" w:cs="Times New Roman"/>
      <w:sz w:val="24"/>
      <w:szCs w:val="24"/>
      <w:lang w:val="en-US"/>
    </w:rPr>
  </w:style>
  <w:style w:type="paragraph" w:customStyle="1" w:styleId="xl64">
    <w:name w:val="xl64"/>
    <w:basedOn w:val="Normal"/>
    <w:autoRedefine/>
    <w:hidden/>
    <w:qFormat/>
    <w:rsid w:val="00A73666"/>
    <w:pPr>
      <w:spacing w:before="100" w:beforeAutospacing="1" w:after="100" w:afterAutospacing="1"/>
      <w:ind w:firstLine="0"/>
      <w:jc w:val="center"/>
    </w:pPr>
    <w:rPr>
      <w:rFonts w:eastAsia="Times New Roman" w:cs="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xl67">
    <w:name w:val="xl67"/>
    <w:basedOn w:val="Normal"/>
    <w:autoRedefine/>
    <w:hidden/>
    <w:qFormat/>
    <w:rsid w:val="00A73666"/>
    <w:pPr>
      <w:spacing w:before="100" w:beforeAutospacing="1" w:after="100" w:afterAutospacing="1"/>
      <w:ind w:firstLine="0"/>
      <w:jc w:val="center"/>
    </w:pPr>
    <w:rPr>
      <w:rFonts w:eastAsia="Times New Roman" w:cs="Times New Roman"/>
      <w:sz w:val="24"/>
      <w:szCs w:val="24"/>
      <w:lang w:val="en-US"/>
    </w:rPr>
  </w:style>
  <w:style w:type="paragraph" w:customStyle="1" w:styleId="xl68">
    <w:name w:val="xl68"/>
    <w:basedOn w:val="Normal"/>
    <w:autoRedefine/>
    <w:hidden/>
    <w:qFormat/>
    <w:rsid w:val="00A73666"/>
    <w:pPr>
      <w:spacing w:before="100" w:beforeAutospacing="1" w:after="100" w:afterAutospacing="1"/>
      <w:ind w:firstLine="0"/>
      <w:jc w:val="left"/>
    </w:pPr>
    <w:rPr>
      <w:rFonts w:eastAsia="Times New Roman" w:cs="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ind w:firstLine="720"/>
    </w:pPr>
    <w:rPr>
      <w:rFonts w:eastAsia="Calibri" w:cs="Times New Roman"/>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ind w:firstLine="0"/>
      <w:jc w:val="left"/>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ind w:firstLine="0"/>
      <w:jc w:val="center"/>
    </w:pPr>
    <w:rPr>
      <w:rFonts w:ascii="Arial Narrow" w:eastAsia="Calibri" w:hAnsi="Arial Narrow" w:cs="Times New Roman"/>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ind w:firstLine="0"/>
      <w:jc w:val="center"/>
    </w:pPr>
    <w:rPr>
      <w:rFonts w:ascii="Cambria" w:eastAsia="Calibri" w:hAnsi="Cambria" w:cs="Times New Roman"/>
      <w:szCs w:val="20"/>
    </w:rPr>
  </w:style>
  <w:style w:type="paragraph" w:customStyle="1" w:styleId="Pa7">
    <w:name w:val="Pa7"/>
    <w:basedOn w:val="Normal"/>
    <w:next w:val="Normal"/>
    <w:autoRedefine/>
    <w:hidden/>
    <w:qFormat/>
    <w:rsid w:val="00A73666"/>
    <w:pPr>
      <w:autoSpaceDE w:val="0"/>
      <w:autoSpaceDN w:val="0"/>
      <w:adjustRightInd w:val="0"/>
      <w:spacing w:line="185" w:lineRule="atLeast"/>
      <w:ind w:firstLine="0"/>
      <w:jc w:val="left"/>
    </w:pPr>
    <w:rPr>
      <w:rFonts w:ascii="GYHPSR+CenturyOldStyleStd-Regul" w:eastAsia="MS Mincho" w:hAnsi="GYHPSR+CenturyOldStyleStd-Regul" w:cs="Times New Roman"/>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cs="Times New Roman"/>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character" w:customStyle="1" w:styleId="ListParagraphChar">
    <w:name w:val="List Paragraph Char"/>
    <w:basedOn w:val="DefaultParagraphFont"/>
    <w:link w:val="ListParagraph"/>
    <w:uiPriority w:val="34"/>
    <w:rsid w:val="005721EE"/>
    <w:rPr>
      <w:rFonts w:eastAsia="Calibri"/>
      <w:spacing w:val="-1"/>
      <w:position w:val="-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16F191D0-B167-49F7-8CFC-42A7B9F05D5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3015</Words>
  <Characters>17186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Os</cp:lastModifiedBy>
  <cp:revision>6</cp:revision>
  <dcterms:created xsi:type="dcterms:W3CDTF">2023-05-23T06:28:00Z</dcterms:created>
  <dcterms:modified xsi:type="dcterms:W3CDTF">2023-05-23T06:34:00Z</dcterms:modified>
</cp:coreProperties>
</file>