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E2F4DB" w14:textId="6B4A2D1D" w:rsidR="00E2508E" w:rsidRDefault="00B401D2" w:rsidP="009313ED">
      <w:pPr>
        <w:spacing w:after="240"/>
        <w:jc w:val="center"/>
        <w:rPr>
          <w:rFonts w:ascii="Times New Roman" w:hAnsi="Times New Roman" w:cs="Times New Roman"/>
          <w:b/>
          <w:sz w:val="24"/>
          <w:lang w:val="en-US"/>
        </w:rPr>
      </w:pPr>
      <w:r>
        <w:rPr>
          <w:rFonts w:ascii="Times New Roman" w:hAnsi="Times New Roman" w:cs="Times New Roman"/>
          <w:b/>
          <w:sz w:val="24"/>
          <w:lang w:val="en-US"/>
        </w:rPr>
        <w:t xml:space="preserve">Analisi tingkat bahaya erosi pada lahan terdegradasi </w:t>
      </w:r>
    </w:p>
    <w:p w14:paraId="16461A81" w14:textId="17FB54FB" w:rsidR="00265FE9" w:rsidRPr="00265FE9" w:rsidRDefault="00FE00C0" w:rsidP="00265FE9">
      <w:pPr>
        <w:pStyle w:val="Normal1"/>
        <w:pBdr>
          <w:top w:val="nil"/>
          <w:left w:val="nil"/>
          <w:bottom w:val="nil"/>
          <w:right w:val="nil"/>
          <w:between w:val="nil"/>
        </w:pBdr>
        <w:jc w:val="center"/>
        <w:rPr>
          <w:color w:val="000000"/>
          <w:sz w:val="22"/>
          <w:szCs w:val="22"/>
        </w:rPr>
      </w:pPr>
      <w:r>
        <w:rPr>
          <w:color w:val="000000"/>
          <w:sz w:val="22"/>
          <w:szCs w:val="22"/>
        </w:rPr>
        <w:t>Sri Sarminah</w:t>
      </w:r>
      <w:r w:rsidR="005661F1">
        <w:rPr>
          <w:color w:val="000000"/>
          <w:sz w:val="22"/>
          <w:szCs w:val="22"/>
          <w:vertAlign w:val="superscript"/>
        </w:rPr>
        <w:t>1</w:t>
      </w:r>
      <w:r w:rsidR="005661F1">
        <w:rPr>
          <w:rFonts w:hint="eastAsia"/>
          <w:color w:val="000000"/>
          <w:sz w:val="22"/>
          <w:szCs w:val="22"/>
        </w:rPr>
        <w:t xml:space="preserve">, </w:t>
      </w:r>
      <w:r>
        <w:rPr>
          <w:color w:val="000000"/>
          <w:sz w:val="22"/>
          <w:szCs w:val="22"/>
        </w:rPr>
        <w:t>Dicky Wilyam Sari</w:t>
      </w:r>
      <w:r w:rsidRPr="005661F1">
        <w:rPr>
          <w:rFonts w:hint="eastAsia"/>
          <w:color w:val="000000"/>
          <w:sz w:val="22"/>
          <w:szCs w:val="22"/>
          <w:vertAlign w:val="superscript"/>
        </w:rPr>
        <w:t>1</w:t>
      </w:r>
      <w:r>
        <w:rPr>
          <w:rFonts w:hint="eastAsia"/>
          <w:color w:val="000000"/>
          <w:sz w:val="22"/>
          <w:szCs w:val="22"/>
        </w:rPr>
        <w:t xml:space="preserve">, </w:t>
      </w:r>
      <w:r>
        <w:rPr>
          <w:color w:val="000000"/>
          <w:sz w:val="22"/>
          <w:szCs w:val="22"/>
        </w:rPr>
        <w:t>Marlon Ivanhoe Aipassa</w:t>
      </w:r>
      <w:r w:rsidR="00265FE9" w:rsidRPr="005661F1">
        <w:rPr>
          <w:rFonts w:hint="eastAsia"/>
          <w:color w:val="000000"/>
          <w:sz w:val="22"/>
          <w:szCs w:val="22"/>
          <w:vertAlign w:val="superscript"/>
        </w:rPr>
        <w:t>1</w:t>
      </w:r>
    </w:p>
    <w:p w14:paraId="5A90D421" w14:textId="40268425" w:rsidR="00265FE9" w:rsidRPr="00265FE9" w:rsidRDefault="00FE00C0" w:rsidP="00265FE9">
      <w:pPr>
        <w:pStyle w:val="Normal1"/>
        <w:pBdr>
          <w:top w:val="nil"/>
          <w:left w:val="nil"/>
          <w:bottom w:val="nil"/>
          <w:right w:val="nil"/>
          <w:between w:val="nil"/>
        </w:pBdr>
        <w:jc w:val="center"/>
        <w:rPr>
          <w:color w:val="000000"/>
          <w:szCs w:val="22"/>
        </w:rPr>
      </w:pPr>
      <w:r>
        <w:rPr>
          <w:rFonts w:hint="eastAsia"/>
          <w:color w:val="000000"/>
          <w:szCs w:val="22"/>
          <w:vertAlign w:val="superscript"/>
        </w:rPr>
        <w:t>1</w:t>
      </w:r>
      <w:r w:rsidR="00265FE9" w:rsidRPr="00265FE9">
        <w:rPr>
          <w:rFonts w:hint="eastAsia"/>
          <w:color w:val="000000"/>
          <w:szCs w:val="22"/>
        </w:rPr>
        <w:t>Fakultas Kehutanan Universitas Mulawarman, Kampus Gunung Kelua Jalan Panajam Samarinda 75123</w:t>
      </w:r>
    </w:p>
    <w:p w14:paraId="11358475" w14:textId="193E6A0B" w:rsidR="00265FE9" w:rsidRDefault="00265FE9" w:rsidP="00FE00C0">
      <w:pPr>
        <w:pStyle w:val="Normal1"/>
        <w:pBdr>
          <w:top w:val="nil"/>
          <w:left w:val="nil"/>
          <w:bottom w:val="nil"/>
          <w:right w:val="nil"/>
          <w:between w:val="nil"/>
        </w:pBdr>
        <w:spacing w:before="120"/>
        <w:ind w:firstLine="0"/>
        <w:jc w:val="center"/>
        <w:rPr>
          <w:color w:val="000000"/>
          <w:szCs w:val="22"/>
        </w:rPr>
      </w:pPr>
      <w:r w:rsidRPr="00265FE9">
        <w:rPr>
          <w:rFonts w:hint="eastAsia"/>
          <w:color w:val="000000"/>
          <w:szCs w:val="22"/>
        </w:rPr>
        <w:t xml:space="preserve">E-Mail: </w:t>
      </w:r>
      <w:r w:rsidR="00FE00C0">
        <w:rPr>
          <w:szCs w:val="22"/>
        </w:rPr>
        <w:t>ssarminah@fahutan.unmul.ac.id</w:t>
      </w:r>
    </w:p>
    <w:p w14:paraId="4FABA434" w14:textId="77777777" w:rsidR="00265FE9" w:rsidRDefault="00265FE9" w:rsidP="00265FE9">
      <w:pPr>
        <w:pStyle w:val="Normal1"/>
        <w:pBdr>
          <w:top w:val="nil"/>
          <w:left w:val="nil"/>
          <w:bottom w:val="nil"/>
          <w:right w:val="nil"/>
          <w:between w:val="nil"/>
        </w:pBdr>
        <w:ind w:firstLine="0"/>
        <w:jc w:val="center"/>
        <w:rPr>
          <w:color w:val="000000"/>
          <w:szCs w:val="22"/>
        </w:rPr>
      </w:pPr>
    </w:p>
    <w:p w14:paraId="737C87A2" w14:textId="6034D73C" w:rsidR="00C94743" w:rsidRPr="00AE69A1" w:rsidRDefault="0077561A" w:rsidP="00265FE9">
      <w:pPr>
        <w:pStyle w:val="Normal1"/>
        <w:pBdr>
          <w:top w:val="nil"/>
          <w:left w:val="nil"/>
          <w:bottom w:val="nil"/>
          <w:right w:val="nil"/>
          <w:between w:val="nil"/>
        </w:pBdr>
        <w:ind w:firstLine="0"/>
        <w:jc w:val="center"/>
        <w:rPr>
          <w:sz w:val="18"/>
          <w:szCs w:val="18"/>
        </w:rPr>
      </w:pPr>
      <w:r>
        <w:rPr>
          <w:sz w:val="18"/>
          <w:szCs w:val="18"/>
        </w:rPr>
        <w:t>Artikel diterima</w:t>
      </w:r>
      <w:r w:rsidR="00AE69A1">
        <w:rPr>
          <w:sz w:val="18"/>
          <w:szCs w:val="18"/>
        </w:rPr>
        <w:t xml:space="preserve">: </w:t>
      </w:r>
      <w:r w:rsidR="00FE00C0">
        <w:rPr>
          <w:sz w:val="18"/>
          <w:szCs w:val="18"/>
        </w:rPr>
        <w:t>28 Maret</w:t>
      </w:r>
      <w:r w:rsidR="00FA3DAB">
        <w:rPr>
          <w:sz w:val="18"/>
          <w:szCs w:val="18"/>
        </w:rPr>
        <w:t xml:space="preserve"> </w:t>
      </w:r>
      <w:r w:rsidR="00FE00C0">
        <w:rPr>
          <w:sz w:val="18"/>
          <w:szCs w:val="18"/>
        </w:rPr>
        <w:t>2023</w:t>
      </w:r>
      <w:r w:rsidR="006D0CF6">
        <w:rPr>
          <w:sz w:val="18"/>
          <w:szCs w:val="18"/>
        </w:rPr>
        <w:t xml:space="preserve"> </w:t>
      </w:r>
      <w:r w:rsidR="002F58C7">
        <w:rPr>
          <w:sz w:val="18"/>
          <w:szCs w:val="18"/>
        </w:rPr>
        <w:t xml:space="preserve">Revisi </w:t>
      </w:r>
      <w:r>
        <w:rPr>
          <w:sz w:val="18"/>
          <w:szCs w:val="18"/>
        </w:rPr>
        <w:t>diterima</w:t>
      </w:r>
      <w:r w:rsidR="002F58C7">
        <w:rPr>
          <w:sz w:val="18"/>
          <w:szCs w:val="18"/>
        </w:rPr>
        <w:t xml:space="preserve">: </w:t>
      </w:r>
      <w:r w:rsidR="00FE00C0">
        <w:rPr>
          <w:sz w:val="18"/>
          <w:szCs w:val="18"/>
        </w:rPr>
        <w:t>03 April</w:t>
      </w:r>
      <w:r w:rsidR="00FA3DAB">
        <w:rPr>
          <w:sz w:val="18"/>
          <w:szCs w:val="18"/>
        </w:rPr>
        <w:t xml:space="preserve"> </w:t>
      </w:r>
      <w:r w:rsidR="006D0CF6">
        <w:rPr>
          <w:sz w:val="18"/>
          <w:szCs w:val="18"/>
        </w:rPr>
        <w:t>2023</w:t>
      </w:r>
    </w:p>
    <w:p w14:paraId="37224432" w14:textId="77777777" w:rsidR="00265FE9" w:rsidRDefault="00265FE9">
      <w:pPr>
        <w:spacing w:after="0" w:line="360" w:lineRule="auto"/>
        <w:jc w:val="center"/>
        <w:rPr>
          <w:rFonts w:ascii="Times New Roman" w:hAnsi="Times New Roman" w:cs="Times New Roman"/>
          <w:b/>
          <w:sz w:val="20"/>
          <w:szCs w:val="20"/>
          <w:lang w:val="id-ID"/>
        </w:rPr>
      </w:pPr>
    </w:p>
    <w:p w14:paraId="0B6C4E9C" w14:textId="098E676C" w:rsidR="00C94743" w:rsidRPr="00DA1E1F" w:rsidRDefault="00DA1E1F">
      <w:pPr>
        <w:spacing w:after="0" w:line="360" w:lineRule="auto"/>
        <w:jc w:val="center"/>
        <w:rPr>
          <w:rFonts w:ascii="Times New Roman" w:hAnsi="Times New Roman" w:cs="Times New Roman"/>
          <w:b/>
          <w:sz w:val="20"/>
          <w:szCs w:val="20"/>
          <w:lang w:val="en-US"/>
        </w:rPr>
      </w:pPr>
      <w:r>
        <w:rPr>
          <w:rFonts w:ascii="Times New Roman" w:hAnsi="Times New Roman" w:cs="Times New Roman"/>
          <w:b/>
          <w:sz w:val="20"/>
          <w:szCs w:val="20"/>
          <w:lang w:val="id-ID"/>
        </w:rPr>
        <w:t>A</w:t>
      </w:r>
      <w:r>
        <w:rPr>
          <w:rFonts w:ascii="Times New Roman" w:hAnsi="Times New Roman" w:cs="Times New Roman"/>
          <w:b/>
          <w:sz w:val="20"/>
          <w:szCs w:val="20"/>
          <w:lang w:val="en-US"/>
        </w:rPr>
        <w:t>BSTRACT</w:t>
      </w:r>
    </w:p>
    <w:p w14:paraId="7E4DEA7B" w14:textId="77777777" w:rsidR="00B401D2" w:rsidRPr="00B401D2" w:rsidRDefault="00B401D2" w:rsidP="00B401D2">
      <w:pPr>
        <w:spacing w:after="0" w:line="240" w:lineRule="auto"/>
        <w:jc w:val="both"/>
        <w:rPr>
          <w:rFonts w:ascii="Times New Roman" w:eastAsia="Times New Roman" w:hAnsi="Times New Roman" w:cs="Times New Roman"/>
          <w:sz w:val="20"/>
          <w:szCs w:val="20"/>
          <w:lang w:val="id-ID"/>
        </w:rPr>
      </w:pPr>
      <w:r w:rsidRPr="00B401D2">
        <w:rPr>
          <w:rFonts w:ascii="Times New Roman" w:eastAsia="Times New Roman" w:hAnsi="Times New Roman" w:cs="Times New Roman"/>
          <w:sz w:val="20"/>
          <w:szCs w:val="20"/>
          <w:lang w:val="id-ID"/>
        </w:rPr>
        <w:t>The condition of the land on the Samarinda-Tenggarong Axis road, Bukit Pinang Village, based on field observations, it is known that the land has experienced land degradation characterized by ex-excavation activities, land overgrown by reeds, and lack of ground cover vegetation which eventually causes erosion, making the land degraded. The purpose of this study is to determine the magnitude of the erosion rate and the status of the erosion hazard level that occurs. This research was carried out on the Samarinda-Tenggarong Axis road, Bukit Pinang Village, at two location points, namely measurement point 1 and measurement point 2. This research was carried out for 7 effective months, starting from November 2020 to May 2021.  The method used in this study is the wooden stick method by covering several stages, namely making erosion measuring plots measuring 20 m × 15 m respectively, soil sampling for testing the physical and chemical properties of the soil. The results showed that the highest erosion rate value occurred at measurement point 2, which was 188.16 tons ha-1 year-1, while the lowest erosion rate occurred at measurement point 1, which was 167.40 tons ha-1 year-1, where the Erosion Hazard Level at both points that had been observed were both classified into class IV with a very heavy category. This is because at measurement point 2 the soil condition has a high level of sensitivity to erosion compared to measurement point 1 which has a low erosion sensitivity level and at measurement point 2 has a greater slope value (rather steep) compared to measurement point 1 which has a smaller slope value (slope). It is necessary to take soil and water conservation measures on degraded lands, namely by planting cover crops of leguminoceae species and fast growing plants, terraces and Water Landfill Channels (SPA) to minimize surface runoff and erosion / landslides.</w:t>
      </w:r>
    </w:p>
    <w:p w14:paraId="346A9ECF" w14:textId="1E361716" w:rsidR="00E2508E" w:rsidRPr="00E2508E" w:rsidRDefault="00DA1E1F" w:rsidP="00B401D2">
      <w:pPr>
        <w:pStyle w:val="NormalWeb"/>
        <w:spacing w:before="360" w:beforeAutospacing="0" w:line="360" w:lineRule="auto"/>
        <w:rPr>
          <w:iCs/>
          <w:color w:val="000000"/>
          <w:sz w:val="20"/>
          <w:szCs w:val="20"/>
          <w:lang w:val="id-ID"/>
        </w:rPr>
      </w:pPr>
      <w:r>
        <w:rPr>
          <w:b/>
          <w:iCs/>
          <w:color w:val="000000"/>
          <w:sz w:val="20"/>
          <w:szCs w:val="20"/>
          <w:lang w:val="id-ID"/>
        </w:rPr>
        <w:t xml:space="preserve">Key words: </w:t>
      </w:r>
      <w:r w:rsidR="0050534E" w:rsidRPr="0050534E">
        <w:rPr>
          <w:sz w:val="20"/>
          <w:szCs w:val="20"/>
          <w:lang w:val="id-ID"/>
        </w:rPr>
        <w:t>Erosion, stick methods, degraded land, erosion hazard levels</w:t>
      </w:r>
    </w:p>
    <w:p w14:paraId="73EC8B6E" w14:textId="67409A41" w:rsidR="00C94743" w:rsidRPr="00DA1E1F" w:rsidRDefault="00DA1E1F" w:rsidP="00E2508E">
      <w:pPr>
        <w:pStyle w:val="NormalWeb"/>
        <w:spacing w:before="240" w:beforeAutospacing="0" w:after="0" w:afterAutospacing="0" w:line="360" w:lineRule="auto"/>
        <w:jc w:val="center"/>
        <w:rPr>
          <w:b/>
          <w:iCs/>
          <w:color w:val="000000"/>
          <w:sz w:val="20"/>
          <w:szCs w:val="20"/>
          <w:lang w:val="en-US"/>
        </w:rPr>
      </w:pPr>
      <w:r>
        <w:rPr>
          <w:b/>
          <w:sz w:val="20"/>
          <w:szCs w:val="20"/>
          <w:lang w:val="id-ID"/>
        </w:rPr>
        <w:t>A</w:t>
      </w:r>
      <w:r>
        <w:rPr>
          <w:b/>
          <w:sz w:val="20"/>
          <w:szCs w:val="20"/>
          <w:lang w:val="en-US"/>
        </w:rPr>
        <w:t>BSTRAK</w:t>
      </w:r>
    </w:p>
    <w:p w14:paraId="2B3064EB" w14:textId="77777777" w:rsidR="00B401D2" w:rsidRPr="00B401D2" w:rsidRDefault="00B401D2" w:rsidP="00B401D2">
      <w:pPr>
        <w:spacing w:after="0" w:line="240" w:lineRule="auto"/>
        <w:jc w:val="both"/>
        <w:rPr>
          <w:rFonts w:ascii="Times New Roman" w:eastAsia="Times New Roman" w:hAnsi="Times New Roman" w:cs="Times New Roman"/>
          <w:sz w:val="20"/>
          <w:szCs w:val="20"/>
          <w:lang w:val="id-ID"/>
        </w:rPr>
      </w:pPr>
      <w:r w:rsidRPr="00B401D2">
        <w:rPr>
          <w:rFonts w:ascii="Times New Roman" w:eastAsia="Times New Roman" w:hAnsi="Times New Roman" w:cs="Times New Roman"/>
          <w:sz w:val="20"/>
          <w:szCs w:val="20"/>
          <w:lang w:val="id-ID"/>
        </w:rPr>
        <w:t>Kondisi lahan di jalan Poros Samarinda-Tenggarong Kelurahan Bukit Pinang berdasarkan observasi lapangan diketahui mengalami degradasi lahan yang ditandai dengan adanya aktivitas bekas galian, lahan yang ditumbuhi oleh alang-alang, dan kurangnya vegetasi penutup tanah</w:t>
      </w:r>
      <w:r w:rsidRPr="00B401D2">
        <w:rPr>
          <w:rFonts w:ascii="Times New Roman" w:eastAsia="Times New Roman" w:hAnsi="Times New Roman" w:cs="Times New Roman"/>
          <w:sz w:val="20"/>
          <w:szCs w:val="20"/>
          <w:lang w:val="en-US"/>
        </w:rPr>
        <w:t xml:space="preserve">, </w:t>
      </w:r>
      <w:r w:rsidRPr="00B401D2">
        <w:rPr>
          <w:rFonts w:ascii="Times New Roman" w:eastAsia="Times New Roman" w:hAnsi="Times New Roman" w:cs="Times New Roman"/>
          <w:sz w:val="20"/>
          <w:szCs w:val="20"/>
          <w:lang w:val="id-ID"/>
        </w:rPr>
        <w:t xml:space="preserve"> yang akhirnya menyebabkan terjadinya erosi sehingga membuat lahan tersebut menjadi terdegradasi. Tujuan penelitian ini adalah untuk mengetahui besar laju erosi dan status tingkat bahaya erosi yang terjadi. Penelitian ini dilaksanakan di jalan Poros Samarinda-Tenggarong Kelurahan Bukit Pinang pada dua titik lokasi yaitu titik pengukuran 1 dan titik pengukuran 2. Waktu penelitian ini dilaksanakan selama 7 bulan efektif, dimulai dari November 2020 hingga Mei 2021. Metode yang digunakan pada penelitian ini adalah metode tongkat berbahan kayu dengan meliputi beberapa tahapan yaitu pembuatan plot ukur erosi masing-masing berukuran 20 m × 15 m</w:t>
      </w:r>
      <w:r w:rsidRPr="00B401D2">
        <w:rPr>
          <w:rFonts w:ascii="Times New Roman" w:eastAsia="Times New Roman" w:hAnsi="Times New Roman" w:cs="Times New Roman"/>
          <w:sz w:val="20"/>
          <w:szCs w:val="20"/>
          <w:lang w:val="en-US"/>
        </w:rPr>
        <w:t>, dan</w:t>
      </w:r>
      <w:r w:rsidRPr="00B401D2">
        <w:rPr>
          <w:rFonts w:ascii="Times New Roman" w:eastAsia="Times New Roman" w:hAnsi="Times New Roman" w:cs="Times New Roman"/>
          <w:sz w:val="20"/>
          <w:szCs w:val="20"/>
          <w:lang w:val="id-ID"/>
        </w:rPr>
        <w:t xml:space="preserve"> pengambilan sampel tanah untuk pengujian sifat fisik dan kimia tanah. Hasil penelitian menunjukkan bahwa nilai laju erosi tertinggi terjadi di titik pengukuran 2 yaitu sebesar 188,16 ton ha</w:t>
      </w:r>
      <w:r w:rsidRPr="00B401D2">
        <w:rPr>
          <w:rFonts w:ascii="Times New Roman" w:eastAsia="Times New Roman" w:hAnsi="Times New Roman" w:cs="Times New Roman"/>
          <w:sz w:val="20"/>
          <w:szCs w:val="20"/>
          <w:vertAlign w:val="superscript"/>
          <w:lang w:val="id-ID"/>
        </w:rPr>
        <w:t>-1</w:t>
      </w:r>
      <w:r w:rsidRPr="00B401D2">
        <w:rPr>
          <w:rFonts w:ascii="Times New Roman" w:eastAsia="Times New Roman" w:hAnsi="Times New Roman" w:cs="Times New Roman"/>
          <w:sz w:val="20"/>
          <w:szCs w:val="20"/>
          <w:lang w:val="id-ID"/>
        </w:rPr>
        <w:t xml:space="preserve"> tahun</w:t>
      </w:r>
      <w:r w:rsidRPr="00B401D2">
        <w:rPr>
          <w:rFonts w:ascii="Times New Roman" w:eastAsia="Times New Roman" w:hAnsi="Times New Roman" w:cs="Times New Roman"/>
          <w:sz w:val="20"/>
          <w:szCs w:val="20"/>
          <w:vertAlign w:val="superscript"/>
          <w:lang w:val="id-ID"/>
        </w:rPr>
        <w:t>-1</w:t>
      </w:r>
      <w:r w:rsidRPr="00B401D2">
        <w:rPr>
          <w:rFonts w:ascii="Times New Roman" w:eastAsia="Times New Roman" w:hAnsi="Times New Roman" w:cs="Times New Roman"/>
          <w:sz w:val="20"/>
          <w:szCs w:val="20"/>
          <w:lang w:val="id-ID"/>
        </w:rPr>
        <w:t>, sedangkan laju erosi terendah terjadi di titik pengukuran 1 yaitu sebesar 167,40 ton ha</w:t>
      </w:r>
      <w:r w:rsidRPr="00B401D2">
        <w:rPr>
          <w:rFonts w:ascii="Times New Roman" w:eastAsia="Times New Roman" w:hAnsi="Times New Roman" w:cs="Times New Roman"/>
          <w:sz w:val="20"/>
          <w:szCs w:val="20"/>
          <w:vertAlign w:val="superscript"/>
          <w:lang w:val="id-ID"/>
        </w:rPr>
        <w:t>-1</w:t>
      </w:r>
      <w:r w:rsidRPr="00B401D2">
        <w:rPr>
          <w:rFonts w:ascii="Times New Roman" w:eastAsia="Times New Roman" w:hAnsi="Times New Roman" w:cs="Times New Roman"/>
          <w:sz w:val="20"/>
          <w:szCs w:val="20"/>
          <w:lang w:val="id-ID"/>
        </w:rPr>
        <w:t xml:space="preserve"> tahun</w:t>
      </w:r>
      <w:r w:rsidRPr="00B401D2">
        <w:rPr>
          <w:rFonts w:ascii="Times New Roman" w:eastAsia="Times New Roman" w:hAnsi="Times New Roman" w:cs="Times New Roman"/>
          <w:sz w:val="20"/>
          <w:szCs w:val="20"/>
          <w:vertAlign w:val="superscript"/>
          <w:lang w:val="id-ID"/>
        </w:rPr>
        <w:t>-1</w:t>
      </w:r>
      <w:r w:rsidRPr="00B401D2">
        <w:rPr>
          <w:rFonts w:ascii="Times New Roman" w:eastAsia="Times New Roman" w:hAnsi="Times New Roman" w:cs="Times New Roman"/>
          <w:sz w:val="20"/>
          <w:szCs w:val="20"/>
          <w:lang w:val="id-ID"/>
        </w:rPr>
        <w:t xml:space="preserve"> di mana Tingkat Bahaya Erosi pada kedua titik yang telah diamati keduanya diklasifikasikan ke dalam kelas IV dengan kategori sangat berat. Hal ini disebabkan karena pada titik pengukuran 2 kondisi tanahnya memiliki tingkat kepekaan yang tinggi terhadap erosi dibandingkan dengan titik pengukuran 1 yang tingkat kepekaan erosinya rendah</w:t>
      </w:r>
      <w:r w:rsidRPr="00B401D2">
        <w:rPr>
          <w:rFonts w:ascii="Times New Roman" w:eastAsia="Times New Roman" w:hAnsi="Times New Roman" w:cs="Times New Roman"/>
          <w:sz w:val="20"/>
          <w:szCs w:val="20"/>
          <w:lang w:val="en-US"/>
        </w:rPr>
        <w:t>,</w:t>
      </w:r>
      <w:r w:rsidRPr="00B401D2">
        <w:rPr>
          <w:rFonts w:ascii="Times New Roman" w:eastAsia="Times New Roman" w:hAnsi="Times New Roman" w:cs="Times New Roman"/>
          <w:sz w:val="20"/>
          <w:szCs w:val="20"/>
          <w:lang w:val="id-ID"/>
        </w:rPr>
        <w:t xml:space="preserve"> dan pada titik pengukuran 2 memiliki nilai kelerengan yang lebih besar (agak curam) dibandingkan dengan titik pengukuran 1 yang nilai kelerengannya lebih kecil (landai). </w:t>
      </w:r>
      <w:r w:rsidRPr="00B401D2">
        <w:rPr>
          <w:rFonts w:ascii="Times New Roman" w:eastAsia="Times New Roman" w:hAnsi="Times New Roman" w:cs="Times New Roman"/>
          <w:sz w:val="20"/>
          <w:szCs w:val="20"/>
          <w:lang w:val="en-US"/>
        </w:rPr>
        <w:t>Untuk memperbaiki kondisi lahan p</w:t>
      </w:r>
      <w:r w:rsidRPr="00B401D2">
        <w:rPr>
          <w:rFonts w:ascii="Times New Roman" w:eastAsia="Times New Roman" w:hAnsi="Times New Roman" w:cs="Times New Roman"/>
          <w:sz w:val="20"/>
          <w:szCs w:val="20"/>
          <w:lang w:val="id-ID"/>
        </w:rPr>
        <w:t>erlu</w:t>
      </w:r>
      <w:r w:rsidRPr="00B401D2">
        <w:rPr>
          <w:rFonts w:ascii="Times New Roman" w:eastAsia="Times New Roman" w:hAnsi="Times New Roman" w:cs="Times New Roman"/>
          <w:sz w:val="20"/>
          <w:szCs w:val="20"/>
          <w:lang w:val="en-US"/>
        </w:rPr>
        <w:t xml:space="preserve"> </w:t>
      </w:r>
      <w:r w:rsidRPr="00B401D2">
        <w:rPr>
          <w:rFonts w:ascii="Times New Roman" w:eastAsia="Times New Roman" w:hAnsi="Times New Roman" w:cs="Times New Roman"/>
          <w:sz w:val="20"/>
          <w:szCs w:val="20"/>
          <w:lang w:val="id-ID"/>
        </w:rPr>
        <w:t xml:space="preserve">dilakukan tindakan konservasi tanah dan air pada lahan-lahan terdegradasi yaitu dengan cara penanaman </w:t>
      </w:r>
      <w:r w:rsidRPr="00B401D2">
        <w:rPr>
          <w:rFonts w:ascii="Times New Roman" w:eastAsia="Times New Roman" w:hAnsi="Times New Roman" w:cs="Times New Roman"/>
          <w:i/>
          <w:sz w:val="20"/>
          <w:szCs w:val="20"/>
          <w:lang w:val="id-ID"/>
        </w:rPr>
        <w:t xml:space="preserve">cover crop </w:t>
      </w:r>
      <w:r w:rsidRPr="00B401D2">
        <w:rPr>
          <w:rFonts w:ascii="Times New Roman" w:eastAsia="Times New Roman" w:hAnsi="Times New Roman" w:cs="Times New Roman"/>
          <w:sz w:val="20"/>
          <w:szCs w:val="20"/>
          <w:lang w:val="id-ID"/>
        </w:rPr>
        <w:t xml:space="preserve">jenis-jenis </w:t>
      </w:r>
      <w:r w:rsidRPr="00B401D2">
        <w:rPr>
          <w:rFonts w:ascii="Times New Roman" w:eastAsia="Times New Roman" w:hAnsi="Times New Roman" w:cs="Times New Roman"/>
          <w:i/>
          <w:sz w:val="20"/>
          <w:szCs w:val="20"/>
          <w:lang w:val="id-ID"/>
        </w:rPr>
        <w:t>leguminoceae</w:t>
      </w:r>
      <w:r w:rsidRPr="00B401D2">
        <w:rPr>
          <w:rFonts w:ascii="Times New Roman" w:eastAsia="Times New Roman" w:hAnsi="Times New Roman" w:cs="Times New Roman"/>
          <w:sz w:val="20"/>
          <w:szCs w:val="20"/>
          <w:lang w:val="id-ID"/>
        </w:rPr>
        <w:t xml:space="preserve"> dan tanaman </w:t>
      </w:r>
      <w:r w:rsidRPr="00B401D2">
        <w:rPr>
          <w:rFonts w:ascii="Times New Roman" w:eastAsia="Times New Roman" w:hAnsi="Times New Roman" w:cs="Times New Roman"/>
          <w:i/>
          <w:sz w:val="20"/>
          <w:szCs w:val="20"/>
          <w:lang w:val="id-ID"/>
        </w:rPr>
        <w:t xml:space="preserve">fast growing, </w:t>
      </w:r>
      <w:r w:rsidRPr="00B401D2">
        <w:rPr>
          <w:rFonts w:ascii="Times New Roman" w:eastAsia="Times New Roman" w:hAnsi="Times New Roman" w:cs="Times New Roman"/>
          <w:sz w:val="20"/>
          <w:szCs w:val="20"/>
          <w:lang w:val="id-ID"/>
        </w:rPr>
        <w:t>penterasan dan Saluran Pembunagan Air (SPA) untuk meminimalisir terjadinya limpasan permukaan dan erosi/longsor.</w:t>
      </w:r>
    </w:p>
    <w:p w14:paraId="7DBAF830" w14:textId="59127A19" w:rsidR="00C94743" w:rsidRDefault="00DA1E1F" w:rsidP="00E2508E">
      <w:pPr>
        <w:spacing w:before="240" w:after="0" w:line="360" w:lineRule="auto"/>
        <w:jc w:val="both"/>
        <w:rPr>
          <w:rFonts w:ascii="Times New Roman" w:eastAsia="Times New Roman" w:hAnsi="Times New Roman" w:cs="Times New Roman"/>
          <w:bCs/>
          <w:sz w:val="20"/>
          <w:szCs w:val="20"/>
          <w:lang w:val="id-ID"/>
        </w:rPr>
      </w:pPr>
      <w:r>
        <w:rPr>
          <w:rFonts w:ascii="Times New Roman" w:hAnsi="Times New Roman" w:cs="Times New Roman"/>
          <w:b/>
          <w:sz w:val="20"/>
          <w:szCs w:val="20"/>
          <w:lang w:val="id-ID"/>
        </w:rPr>
        <w:t>Kata kunci</w:t>
      </w:r>
      <w:r>
        <w:rPr>
          <w:rFonts w:ascii="Times New Roman" w:hAnsi="Times New Roman" w:cs="Times New Roman"/>
          <w:b/>
          <w:i/>
          <w:sz w:val="24"/>
          <w:lang w:val="id-ID"/>
        </w:rPr>
        <w:t xml:space="preserve"> </w:t>
      </w:r>
      <w:r>
        <w:rPr>
          <w:rFonts w:ascii="Times New Roman" w:hAnsi="Times New Roman" w:cs="Times New Roman"/>
          <w:b/>
          <w:sz w:val="24"/>
          <w:lang w:val="id-ID"/>
        </w:rPr>
        <w:t xml:space="preserve">: </w:t>
      </w:r>
      <w:r w:rsidR="00B401D2" w:rsidRPr="00B401D2">
        <w:rPr>
          <w:rFonts w:ascii="Times New Roman" w:eastAsia="Times New Roman" w:hAnsi="Times New Roman" w:cs="Times New Roman"/>
          <w:bCs/>
          <w:sz w:val="20"/>
          <w:szCs w:val="20"/>
          <w:lang w:val="id-ID"/>
        </w:rPr>
        <w:t>Erosi, metode stik, lahan terdegradasi, tingkat bahaya erosi.</w:t>
      </w:r>
    </w:p>
    <w:p w14:paraId="0B504FE3" w14:textId="77777777" w:rsidR="002F738F" w:rsidRDefault="002F738F" w:rsidP="00B401D2">
      <w:pPr>
        <w:spacing w:before="240" w:after="0" w:line="360" w:lineRule="auto"/>
        <w:jc w:val="center"/>
        <w:rPr>
          <w:rFonts w:ascii="Times New Roman" w:hAnsi="Times New Roman" w:cs="Times New Roman"/>
          <w:b/>
          <w:lang w:val="id-ID"/>
        </w:rPr>
        <w:sectPr w:rsidR="002F738F" w:rsidSect="00E56CCF">
          <w:headerReference w:type="even" r:id="rId8"/>
          <w:headerReference w:type="default" r:id="rId9"/>
          <w:footerReference w:type="even" r:id="rId10"/>
          <w:footerReference w:type="default" r:id="rId11"/>
          <w:pgSz w:w="11906" w:h="16838"/>
          <w:pgMar w:top="1134" w:right="1134" w:bottom="1134" w:left="1134" w:header="737" w:footer="227" w:gutter="0"/>
          <w:pgNumType w:start="53"/>
          <w:cols w:space="567"/>
          <w:docGrid w:linePitch="360"/>
        </w:sectPr>
      </w:pPr>
    </w:p>
    <w:p w14:paraId="08D03C9B" w14:textId="3FD93844" w:rsidR="00C94743" w:rsidRDefault="00DA1E1F" w:rsidP="00B401D2">
      <w:pPr>
        <w:spacing w:before="240" w:after="0" w:line="360" w:lineRule="auto"/>
        <w:jc w:val="center"/>
        <w:rPr>
          <w:rFonts w:ascii="Times New Roman" w:hAnsi="Times New Roman" w:cs="Times New Roman"/>
          <w:b/>
          <w:lang w:val="id-ID"/>
        </w:rPr>
      </w:pPr>
      <w:r>
        <w:rPr>
          <w:rFonts w:ascii="Times New Roman" w:hAnsi="Times New Roman" w:cs="Times New Roman"/>
          <w:b/>
          <w:lang w:val="id-ID"/>
        </w:rPr>
        <w:lastRenderedPageBreak/>
        <w:t>PENDAHULUAN</w:t>
      </w:r>
    </w:p>
    <w:p w14:paraId="2182DB40" w14:textId="77777777" w:rsidR="00B401D2" w:rsidRPr="00B401D2" w:rsidRDefault="00B401D2" w:rsidP="00B401D2">
      <w:pPr>
        <w:suppressAutoHyphens/>
        <w:spacing w:after="0" w:line="240" w:lineRule="auto"/>
        <w:ind w:left="2" w:firstLineChars="128" w:firstLine="280"/>
        <w:jc w:val="both"/>
        <w:textDirection w:val="btLr"/>
        <w:textAlignment w:val="top"/>
        <w:outlineLvl w:val="0"/>
        <w:rPr>
          <w:rFonts w:ascii="Times New Roman" w:eastAsia="Batang" w:hAnsi="Times New Roman" w:cs="Arial" w:hint="eastAsia"/>
          <w:spacing w:val="-1"/>
          <w:position w:val="-1"/>
          <w:lang w:val="id-ID"/>
        </w:rPr>
      </w:pPr>
      <w:r w:rsidRPr="00B401D2">
        <w:rPr>
          <w:rFonts w:ascii="Times New Roman" w:eastAsia="Batang" w:hAnsi="Times New Roman" w:cs="Arial" w:hint="eastAsia"/>
          <w:spacing w:val="-1"/>
          <w:position w:val="-1"/>
          <w:lang w:val="id-ID"/>
        </w:rPr>
        <w:t xml:space="preserve">Penggunaan lahan berkembang seiring dengan pertumbuhan penduduk untuk mengakomodasi berbagai kegiatan pembangunan. Di sisi lain, ketersediaan sumber daya lahan tidak berubah di </w:t>
      </w:r>
      <w:r w:rsidRPr="00B401D2">
        <w:rPr>
          <w:rFonts w:ascii="Times New Roman" w:eastAsia="Batang" w:hAnsi="Times New Roman" w:cs="Arial" w:hint="eastAsia"/>
          <w:spacing w:val="-1"/>
          <w:position w:val="-1"/>
          <w:lang w:val="id-ID"/>
        </w:rPr>
        <w:lastRenderedPageBreak/>
        <w:t xml:space="preserve">masa lalu, dan ruang lingkupnya tetap dan sangat terbatas. Kedua faktor yang berlawanan ini memperburuk tekanan populasi pada sumber daya lahan. Jika tren saat ini berlanjut, tekanan penggunaan lahan pada akhirnya akan melampaui daya dukung lahan, yang mengakibatkan degradasi lahan (Juita, dkk., 2018). Proses penurunan </w:t>
      </w:r>
      <w:r w:rsidRPr="00B401D2">
        <w:rPr>
          <w:rFonts w:ascii="Times New Roman" w:eastAsia="Batang" w:hAnsi="Times New Roman" w:cs="Arial" w:hint="eastAsia"/>
          <w:spacing w:val="-1"/>
          <w:position w:val="-1"/>
          <w:lang w:val="id-ID"/>
        </w:rPr>
        <w:lastRenderedPageBreak/>
        <w:t>produktivitas lahan, sifatnya sementara maupun tetap. Wahyunto &amp; Dariah (2014) menyatakan bahwa sekitar 25,1% atau 48,3 juta hektar dari total luas wilayah Indonesia telah mengalami degradasi berat dan menjadi lahan kritis.</w:t>
      </w:r>
    </w:p>
    <w:p w14:paraId="3421F2C1" w14:textId="77777777" w:rsidR="00B401D2" w:rsidRPr="00B401D2" w:rsidRDefault="00B401D2" w:rsidP="00B401D2">
      <w:pPr>
        <w:suppressAutoHyphens/>
        <w:spacing w:after="0" w:line="240" w:lineRule="auto"/>
        <w:ind w:left="2" w:firstLineChars="128" w:firstLine="280"/>
        <w:jc w:val="both"/>
        <w:textDirection w:val="btLr"/>
        <w:textAlignment w:val="top"/>
        <w:outlineLvl w:val="0"/>
        <w:rPr>
          <w:rFonts w:ascii="Times New Roman" w:eastAsia="Batang" w:hAnsi="Times New Roman" w:cs="Arial" w:hint="eastAsia"/>
          <w:spacing w:val="-1"/>
          <w:position w:val="-1"/>
          <w:lang w:val="id-ID"/>
        </w:rPr>
      </w:pPr>
      <w:r w:rsidRPr="00B401D2">
        <w:rPr>
          <w:rFonts w:ascii="Times New Roman" w:eastAsia="Batang" w:hAnsi="Times New Roman" w:cs="Arial" w:hint="eastAsia"/>
          <w:spacing w:val="-1"/>
          <w:position w:val="-1"/>
          <w:lang w:val="id-ID"/>
        </w:rPr>
        <w:t>Daerah yang mengalami degradasi tanah memiliki ciri-ciri penutupan tanah yang terdiri dari semak belukar, area terbuka, bekas tambang, dan padang rumput yang tidak produktif. Lahan terdegradasi dapat menyebabkan peningkatan jumlah lahan yang tidak produktif dan kritis. (Tutuarim, dkk., 2021). Lahan yang mengalami degradasi cenderung tidak produktif dan ditumbuhi oleh semak, alang-alang atau tanaman dengan kadar karbon yang rendah. Perlu kehati-hatian dalam pemanfaatan lahan yang terdegradasi dengan mempertimbangkan aspek produksi dan lingkungan (Nurida, dkk., 2018). Lahan terdegradasi berpotensi terjadinya bencana seperti kekeringan, banjir, longsor, serta terjadinyanya percepatan pemanasan global yang disebabkan dampak dari kebakaran (Wahyunto dan Dariah, 2014).</w:t>
      </w:r>
    </w:p>
    <w:p w14:paraId="156A9B0D" w14:textId="77777777" w:rsidR="00B401D2" w:rsidRPr="00B401D2" w:rsidRDefault="00B401D2" w:rsidP="00B401D2">
      <w:pPr>
        <w:suppressAutoHyphens/>
        <w:spacing w:after="0" w:line="240" w:lineRule="auto"/>
        <w:ind w:left="2" w:firstLineChars="128" w:firstLine="280"/>
        <w:jc w:val="both"/>
        <w:textDirection w:val="btLr"/>
        <w:textAlignment w:val="top"/>
        <w:outlineLvl w:val="0"/>
        <w:rPr>
          <w:rFonts w:ascii="Times New Roman" w:eastAsia="Batang" w:hAnsi="Times New Roman" w:cs="Arial" w:hint="eastAsia"/>
          <w:spacing w:val="-1"/>
          <w:position w:val="-1"/>
          <w:lang w:val="id-ID"/>
        </w:rPr>
      </w:pPr>
      <w:r w:rsidRPr="00B401D2">
        <w:rPr>
          <w:rFonts w:ascii="Times New Roman" w:eastAsia="Batang" w:hAnsi="Times New Roman" w:cs="Arial" w:hint="eastAsia"/>
          <w:spacing w:val="-1"/>
          <w:position w:val="-1"/>
          <w:lang w:val="id-ID"/>
        </w:rPr>
        <w:t xml:space="preserve">Degradasi lahan dapat diartikan sebagai keadaan di mana satu atau beberapa fungsi dari lahan tersebut hilang atau menurun, sehingga kemampuan lahan untuk mendukung kehidupan di atasnya berkurang atau bahkan hilang sama sekali.. Wardana (2013) berpendapat bahwa beberapa faktor yang dapat menyebabkan terjadinya degradasi lahan antara lain adalah erosi, kehilangan unsur hara dan bahan organik, terkumpulnya garam di sekitar perakaran (salinisasi), penumpukan atau paparan senyawa beracun atau limbah, dan aktivitas pertambangan. . Hal ini ditambahkan oleh Crossland, et al., (2018) bahwa degradasi sumber daya alam telah mengakibatkan kesuburan tanah yang buruk, erosi tanah terutama pada posisi lereng menengah dan atas, penipisan tutupan vegetasi dan pohon asli, dan berkurangnya air tanah serta kualitas air yang buruk. </w:t>
      </w:r>
    </w:p>
    <w:p w14:paraId="35CAF965" w14:textId="77777777" w:rsidR="00B401D2" w:rsidRPr="00B401D2" w:rsidRDefault="00B401D2" w:rsidP="00B401D2">
      <w:pPr>
        <w:suppressAutoHyphens/>
        <w:spacing w:after="0" w:line="240" w:lineRule="auto"/>
        <w:ind w:left="2" w:firstLineChars="128" w:firstLine="280"/>
        <w:jc w:val="both"/>
        <w:textDirection w:val="btLr"/>
        <w:textAlignment w:val="top"/>
        <w:outlineLvl w:val="0"/>
        <w:rPr>
          <w:rFonts w:ascii="Times New Roman" w:eastAsia="Batang" w:hAnsi="Times New Roman" w:cs="Arial" w:hint="eastAsia"/>
          <w:spacing w:val="-1"/>
          <w:position w:val="-1"/>
          <w:lang w:val="id-ID"/>
        </w:rPr>
      </w:pPr>
      <w:r w:rsidRPr="00B401D2">
        <w:rPr>
          <w:rFonts w:ascii="Times New Roman" w:eastAsia="Batang" w:hAnsi="Times New Roman" w:cs="Arial" w:hint="eastAsia"/>
          <w:spacing w:val="-1"/>
          <w:position w:val="-1"/>
          <w:lang w:val="id-ID"/>
        </w:rPr>
        <w:t xml:space="preserve">Terjadinya erosi tanah dapat menyebabkan penurunan produktivitas lahan, yang pada gilirannya dapat memperluas area lahan kritis dan memperburuk kualitasnya (Crossland, et al., 2018). Erosi dapat merusak kualitas tanah dengan mengurangi sifat kimia dan fisiknya, yang pada akhirnya dapat menghambat pertumbuhan tanaman dan menurunkan produktivitas lahan  (Sarminah, dkk., 2019). Erosi tanah adalah proses alami yang terjadi tanpa gejala atau tanda peringatan, dan telah </w:t>
      </w:r>
      <w:r w:rsidRPr="00B401D2">
        <w:rPr>
          <w:rFonts w:ascii="Times New Roman" w:eastAsia="Batang" w:hAnsi="Times New Roman" w:cs="Arial" w:hint="eastAsia"/>
          <w:spacing w:val="-1"/>
          <w:position w:val="-1"/>
          <w:lang w:val="id-ID"/>
        </w:rPr>
        <w:lastRenderedPageBreak/>
        <w:t>diidentifikasi sebagai masalah serius selama beberapa dekade. Hal ini diprediksi akan menjadi lebih kritis di masa depan sebagai akibat dari perkembangan yang tidak terkendali (Abidin, dkk., 2017).</w:t>
      </w:r>
    </w:p>
    <w:p w14:paraId="7FBA2B2C" w14:textId="5389A2B2" w:rsidR="00B401D2" w:rsidRDefault="00B401D2" w:rsidP="00B401D2">
      <w:pPr>
        <w:suppressAutoHyphens/>
        <w:spacing w:after="0" w:line="240" w:lineRule="auto"/>
        <w:ind w:left="2" w:firstLineChars="128" w:firstLine="280"/>
        <w:jc w:val="both"/>
        <w:textDirection w:val="btLr"/>
        <w:textAlignment w:val="top"/>
        <w:outlineLvl w:val="0"/>
        <w:rPr>
          <w:rFonts w:ascii="Times New Roman" w:eastAsia="Batang" w:hAnsi="Times New Roman" w:cs="Arial"/>
          <w:spacing w:val="-1"/>
          <w:position w:val="-1"/>
          <w:lang w:val="id-ID"/>
        </w:rPr>
      </w:pPr>
      <w:r w:rsidRPr="00B401D2">
        <w:rPr>
          <w:rFonts w:ascii="Times New Roman" w:eastAsia="Batang" w:hAnsi="Times New Roman" w:cs="Arial" w:hint="eastAsia"/>
          <w:spacing w:val="-1"/>
          <w:position w:val="-1"/>
          <w:lang w:val="id-ID"/>
        </w:rPr>
        <w:t xml:space="preserve">Kerusakan lingkungan seringkali disebabkan oleh aktivitas manusia. Seiring bertambahnya populasi manusia, kebutuhan hidup pun semakin meningkat, sehingga permintaan akan lahan juga semakin meningkat. Kegiatan pertambangan memiliki dampak yang signifikan terhadap perubahan dan kerusakan ekosistem, yang dapat menyebabkan gangguan pada fungsionalitas ekosistem dan berdampak pada hilangnya keseimbangan alamiah. (Anggraini, dkk., 2019). Kondisi lahan di Jalan Poros Samarinda-Tenggarong Kelurahan Bukit Pinang berdasarkan observasi lapangan diketahui bahwa lahan tersebut mengalami degradasi lahan yang </w:t>
      </w:r>
      <w:r w:rsidRPr="00B401D2">
        <w:rPr>
          <w:rFonts w:ascii="Times New Roman" w:eastAsia="Batang" w:hAnsi="Times New Roman" w:cs="Arial" w:hint="eastAsia"/>
          <w:spacing w:val="-1"/>
          <w:position w:val="-1"/>
          <w:lang w:val="id-ID"/>
        </w:rPr>
        <w:t>ditandai dengan ciri-ciri adanya aktivitas bekas galian, ditumbuhi alang-alang, dan kurangnya vegetasi penutup tanah yang pada akhirnya menyebabkan terjadinya peristiwa atau kejadian erosi sehingga membuat lahan tersebut menjadi terdegradasi. Penelitian ini bertujuan untuk mengetahui laju erosi dan status tingkat bahaya erosi yang berada di jalan Poros Samarinda-Tenggarong Kelurahan Bukit Pinang agar tindakan dan langkah-langkah pengendalian erosi yang dilakukan dapat sesuai dan tepat dengan kondisi lahan tersebut.</w:t>
      </w:r>
    </w:p>
    <w:p w14:paraId="567F214B" w14:textId="77777777" w:rsidR="004F4554" w:rsidRPr="002F58C7" w:rsidRDefault="002F58C7" w:rsidP="006B1074">
      <w:pPr>
        <w:spacing w:before="240" w:after="120" w:line="240" w:lineRule="auto"/>
        <w:ind w:firstLine="357"/>
        <w:jc w:val="center"/>
        <w:rPr>
          <w:rFonts w:ascii="Times New Roman" w:hAnsi="Times New Roman" w:cs="Times New Roman"/>
          <w:b/>
          <w:lang w:val="en-US"/>
        </w:rPr>
      </w:pPr>
      <w:r w:rsidRPr="002F58C7">
        <w:rPr>
          <w:rFonts w:ascii="Times New Roman" w:hAnsi="Times New Roman" w:cs="Times New Roman"/>
          <w:b/>
          <w:lang w:val="en-US"/>
        </w:rPr>
        <w:t>METODE PENELITIAN</w:t>
      </w:r>
    </w:p>
    <w:p w14:paraId="662D0B64" w14:textId="77777777" w:rsidR="004F4554" w:rsidRPr="002F58C7" w:rsidRDefault="002F58C7" w:rsidP="006B1074">
      <w:pPr>
        <w:spacing w:before="240" w:after="120" w:line="240" w:lineRule="auto"/>
        <w:jc w:val="both"/>
        <w:rPr>
          <w:rFonts w:ascii="Times New Roman" w:hAnsi="Times New Roman" w:cs="Times New Roman"/>
          <w:b/>
          <w:lang w:val="en-US"/>
        </w:rPr>
      </w:pPr>
      <w:r>
        <w:rPr>
          <w:rFonts w:ascii="Times New Roman" w:hAnsi="Times New Roman" w:cs="Times New Roman"/>
          <w:b/>
          <w:lang w:val="en-US"/>
        </w:rPr>
        <w:t>Lokasi Penelitian</w:t>
      </w:r>
    </w:p>
    <w:p w14:paraId="7788F9A8" w14:textId="152B4559" w:rsidR="00B401D2" w:rsidRDefault="00B401D2" w:rsidP="00B401D2">
      <w:pPr>
        <w:spacing w:before="240" w:after="0" w:line="240" w:lineRule="auto"/>
        <w:ind w:firstLine="284"/>
        <w:jc w:val="both"/>
        <w:rPr>
          <w:rFonts w:ascii="Times New Roman" w:eastAsia="Times New Roman" w:hAnsi="Times New Roman" w:cs="Times New Roman"/>
          <w:lang w:val="en-US" w:eastAsia="id-ID"/>
        </w:rPr>
      </w:pPr>
      <w:r w:rsidRPr="00B401D2">
        <w:rPr>
          <w:rFonts w:ascii="Times New Roman" w:eastAsia="Times New Roman" w:hAnsi="Times New Roman" w:cs="Times New Roman" w:hint="eastAsia"/>
          <w:lang w:val="en-US" w:eastAsia="id-ID"/>
        </w:rPr>
        <w:t>Penelitian ini dilakukan di Jalan Poros Samarinda-Tenggarong Kelurahan Bukit Pinang, Kota Samarinda, Provinsi Kalimantan Timur.  Titik penelitian pertama berada di Jl. P. Suryanata, RT 14, km 6, Kelurahan Bukit Pinang, Kecamatan Samarinda Ulu, di dekat Pergudangan yang dikelola oleh PT Samarinda Cahaya Berbangun (SCB) dengan jarak dari jalan raya ke titik pengukuran 1 adalah 78 m. Lokasi penelitian di titik kedua berada di Jl. P. Suryanata, RT 15, km 7, Kampung Pinang, Kelurahan Bukit Pinang, Kecamatan Samarinda Ulu dengan jarak dari jalan raya ke titik pengukuran 2 adalah 95 m. Daerah ini dipilih karena lokasi tersebut mengalami degradasi lahan. Peta lokasi penelitian disajikan pada Gambar 1.</w:t>
      </w:r>
    </w:p>
    <w:p w14:paraId="6130827E" w14:textId="77777777" w:rsidR="0050534E" w:rsidRDefault="0050534E" w:rsidP="00B401D2">
      <w:pPr>
        <w:spacing w:before="240" w:after="0" w:line="240" w:lineRule="auto"/>
        <w:ind w:firstLine="284"/>
        <w:jc w:val="both"/>
        <w:rPr>
          <w:rFonts w:ascii="Times New Roman" w:eastAsia="Times New Roman" w:hAnsi="Times New Roman" w:cs="Times New Roman"/>
          <w:lang w:val="en-US" w:eastAsia="id-ID"/>
        </w:rPr>
        <w:sectPr w:rsidR="0050534E" w:rsidSect="002F738F">
          <w:type w:val="continuous"/>
          <w:pgSz w:w="11906" w:h="16838"/>
          <w:pgMar w:top="1134" w:right="1134" w:bottom="1134" w:left="1134" w:header="709" w:footer="397" w:gutter="0"/>
          <w:cols w:num="2" w:space="567"/>
          <w:docGrid w:linePitch="360"/>
        </w:sectPr>
      </w:pPr>
    </w:p>
    <w:p w14:paraId="4CB908F3" w14:textId="77777777" w:rsidR="0050534E" w:rsidRDefault="00B401D2" w:rsidP="002F738F">
      <w:pPr>
        <w:spacing w:before="240" w:after="0" w:line="240" w:lineRule="auto"/>
        <w:jc w:val="both"/>
        <w:rPr>
          <w:rFonts w:ascii="Times New Roman" w:eastAsia="Times New Roman" w:hAnsi="Times New Roman" w:cs="Times New Roman"/>
          <w:lang w:val="en-US" w:eastAsia="id-ID"/>
        </w:rPr>
        <w:sectPr w:rsidR="0050534E" w:rsidSect="0050534E">
          <w:type w:val="continuous"/>
          <w:pgSz w:w="11906" w:h="16838"/>
          <w:pgMar w:top="1134" w:right="1134" w:bottom="1134" w:left="1134" w:header="709" w:footer="397" w:gutter="0"/>
          <w:cols w:space="567"/>
          <w:docGrid w:linePitch="360"/>
        </w:sectPr>
      </w:pPr>
      <w:r w:rsidRPr="00E7139E">
        <w:rPr>
          <w:rFonts w:ascii="Times New Roman" w:eastAsia="Times New Roman" w:hAnsi="Times New Roman" w:cs="Times New Roman"/>
          <w:noProof/>
          <w:color w:val="000000"/>
          <w:sz w:val="24"/>
          <w:szCs w:val="24"/>
        </w:rPr>
        <w:lastRenderedPageBreak/>
        <w:drawing>
          <wp:inline distT="0" distB="0" distL="0" distR="0" wp14:anchorId="5FDBF37F" wp14:editId="12E1C8E3">
            <wp:extent cx="6060332" cy="3169798"/>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8257" cy="3205326"/>
                    </a:xfrm>
                    <a:prstGeom prst="rect">
                      <a:avLst/>
                    </a:prstGeom>
                    <a:noFill/>
                  </pic:spPr>
                </pic:pic>
              </a:graphicData>
            </a:graphic>
          </wp:inline>
        </w:drawing>
      </w:r>
    </w:p>
    <w:p w14:paraId="5F8192D5" w14:textId="77777777" w:rsidR="0050534E" w:rsidRDefault="00B401D2" w:rsidP="00AA00D6">
      <w:pPr>
        <w:pBdr>
          <w:top w:val="nil"/>
          <w:left w:val="nil"/>
          <w:bottom w:val="nil"/>
          <w:right w:val="nil"/>
          <w:between w:val="nil"/>
        </w:pBdr>
        <w:spacing w:after="0" w:line="240" w:lineRule="auto"/>
        <w:rPr>
          <w:rFonts w:ascii="Times New Roman" w:eastAsia="Times New Roman" w:hAnsi="Times New Roman" w:cs="Times New Roman"/>
          <w:color w:val="000000"/>
          <w:lang w:val="id-ID"/>
        </w:rPr>
        <w:sectPr w:rsidR="0050534E" w:rsidSect="0050534E">
          <w:type w:val="continuous"/>
          <w:pgSz w:w="11906" w:h="16838"/>
          <w:pgMar w:top="1134" w:right="1134" w:bottom="1134" w:left="1134" w:header="709" w:footer="397" w:gutter="0"/>
          <w:cols w:space="567"/>
          <w:docGrid w:linePitch="360"/>
        </w:sectPr>
      </w:pPr>
      <w:r w:rsidRPr="00B401D2">
        <w:rPr>
          <w:rFonts w:ascii="Times New Roman" w:eastAsia="Times New Roman" w:hAnsi="Times New Roman" w:cs="Times New Roman"/>
          <w:b/>
          <w:color w:val="000000"/>
          <w:lang w:val="id-ID"/>
        </w:rPr>
        <w:lastRenderedPageBreak/>
        <w:t>Gambar 1.</w:t>
      </w:r>
      <w:r w:rsidRPr="00B401D2">
        <w:rPr>
          <w:rFonts w:ascii="Times New Roman" w:eastAsia="Times New Roman" w:hAnsi="Times New Roman" w:cs="Times New Roman"/>
          <w:color w:val="000000"/>
          <w:lang w:val="id-ID"/>
        </w:rPr>
        <w:t xml:space="preserve"> Peta Lokasi Penelitian di Jalan Poros Samarinda-Tenggarong Kelurahan Bukit Pinang</w:t>
      </w:r>
    </w:p>
    <w:p w14:paraId="519DC615" w14:textId="20AB1373" w:rsidR="0063580C" w:rsidRPr="006F30F8" w:rsidRDefault="0063580C" w:rsidP="0063580C">
      <w:pPr>
        <w:spacing w:before="240" w:after="0" w:line="240" w:lineRule="auto"/>
        <w:jc w:val="both"/>
        <w:rPr>
          <w:rFonts w:ascii="Times New Roman" w:hAnsi="Times New Roman" w:cs="Times New Roman"/>
          <w:b/>
          <w:lang w:val="en-US"/>
        </w:rPr>
      </w:pPr>
      <w:r>
        <w:rPr>
          <w:rFonts w:ascii="Times New Roman" w:hAnsi="Times New Roman" w:cs="Times New Roman"/>
          <w:b/>
          <w:lang w:val="en-US"/>
        </w:rPr>
        <w:lastRenderedPageBreak/>
        <w:t>Metode Penelitian</w:t>
      </w:r>
    </w:p>
    <w:p w14:paraId="2CC4E8D3" w14:textId="77777777" w:rsidR="0063580C" w:rsidRDefault="0063580C" w:rsidP="0063580C">
      <w:pPr>
        <w:pStyle w:val="Normal1"/>
        <w:keepNext/>
        <w:pBdr>
          <w:top w:val="nil"/>
          <w:left w:val="nil"/>
          <w:bottom w:val="nil"/>
          <w:right w:val="nil"/>
          <w:between w:val="nil"/>
        </w:pBdr>
        <w:spacing w:before="120" w:after="120"/>
        <w:ind w:firstLine="0"/>
        <w:rPr>
          <w:i/>
          <w:color w:val="000000"/>
          <w:lang w:val="id-ID"/>
        </w:rPr>
      </w:pPr>
      <w:r w:rsidRPr="00AA00D6">
        <w:rPr>
          <w:i/>
          <w:color w:val="000000"/>
          <w:lang w:val="id-ID"/>
        </w:rPr>
        <w:t>Pengukuran Kemiringan Lereng</w:t>
      </w:r>
      <w:r w:rsidRPr="00AA00D6">
        <w:rPr>
          <w:i/>
          <w:color w:val="000000"/>
          <w:lang w:val="id-ID"/>
        </w:rPr>
        <w:tab/>
      </w:r>
    </w:p>
    <w:p w14:paraId="1924AE49" w14:textId="77777777" w:rsidR="0063580C" w:rsidRDefault="0063580C" w:rsidP="0063580C">
      <w:pPr>
        <w:pStyle w:val="Normal1"/>
        <w:keepNext/>
        <w:pBdr>
          <w:top w:val="nil"/>
          <w:left w:val="nil"/>
          <w:bottom w:val="nil"/>
          <w:right w:val="nil"/>
          <w:between w:val="nil"/>
        </w:pBdr>
        <w:spacing w:before="120" w:after="120"/>
        <w:rPr>
          <w:color w:val="000000"/>
          <w:lang w:val="id-ID"/>
        </w:rPr>
      </w:pPr>
      <w:r w:rsidRPr="00AA00D6">
        <w:rPr>
          <w:rFonts w:eastAsia="Batang" w:cs="Arial" w:hint="eastAsia"/>
          <w:spacing w:val="-1"/>
          <w:position w:val="-1"/>
          <w:sz w:val="22"/>
          <w:szCs w:val="22"/>
          <w:lang w:val="id-ID" w:eastAsia="en-US"/>
        </w:rPr>
        <w:t>Kegiatan ini dilakukan untuk mengetahui kelas kemiringan lereng pada plot ukur erosi dengan menggunakan clinometer, titik pengukuran pertama dan titik pengukuran kedua masing-masing memiliki kemiringan lereng sebesar 13% (landai) dan 25% (agak curam).</w:t>
      </w:r>
    </w:p>
    <w:p w14:paraId="2F3EF2DF" w14:textId="77777777" w:rsidR="0063580C" w:rsidRPr="00AA00D6" w:rsidRDefault="0063580C" w:rsidP="0063580C">
      <w:pPr>
        <w:pStyle w:val="Normal1"/>
        <w:keepNext/>
        <w:pBdr>
          <w:top w:val="nil"/>
          <w:left w:val="nil"/>
          <w:bottom w:val="nil"/>
          <w:right w:val="nil"/>
          <w:between w:val="nil"/>
        </w:pBdr>
        <w:spacing w:before="120" w:after="120"/>
        <w:ind w:firstLine="0"/>
        <w:rPr>
          <w:rFonts w:hint="eastAsia"/>
          <w:color w:val="000000"/>
          <w:lang w:val="id-ID"/>
        </w:rPr>
      </w:pPr>
      <w:r w:rsidRPr="00AA00D6">
        <w:rPr>
          <w:rFonts w:eastAsia="Batang" w:cs="Arial" w:hint="eastAsia"/>
          <w:i/>
          <w:spacing w:val="-1"/>
          <w:position w:val="-1"/>
          <w:sz w:val="22"/>
          <w:szCs w:val="22"/>
          <w:lang w:val="id-ID" w:eastAsia="en-US"/>
        </w:rPr>
        <w:t>Pembuatan Plot</w:t>
      </w:r>
    </w:p>
    <w:p w14:paraId="78B14CC9" w14:textId="5A5814C9" w:rsidR="0063580C" w:rsidRPr="0050534E" w:rsidRDefault="0063580C" w:rsidP="0050534E">
      <w:pPr>
        <w:pStyle w:val="Normal1"/>
        <w:keepNext/>
        <w:pBdr>
          <w:top w:val="nil"/>
          <w:left w:val="nil"/>
          <w:bottom w:val="nil"/>
          <w:right w:val="nil"/>
          <w:between w:val="nil"/>
        </w:pBdr>
        <w:rPr>
          <w:rFonts w:eastAsia="Batang" w:cs="Arial"/>
          <w:spacing w:val="-1"/>
          <w:position w:val="-1"/>
          <w:lang w:val="id-ID"/>
        </w:rPr>
      </w:pPr>
      <w:r w:rsidRPr="00AA00D6">
        <w:rPr>
          <w:rFonts w:eastAsia="Batang" w:cs="Arial"/>
          <w:spacing w:val="-1"/>
          <w:position w:val="-1"/>
          <w:lang w:val="id-ID"/>
        </w:rPr>
        <w:t xml:space="preserve">Plot ukur erosi </w:t>
      </w:r>
      <w:r w:rsidRPr="00AA00D6">
        <w:rPr>
          <w:rFonts w:eastAsia="Batang" w:cs="Arial"/>
          <w:spacing w:val="-1"/>
          <w:position w:val="-1"/>
        </w:rPr>
        <w:t>pada masing-masing titik pengukuran, dengan ukuran plot 2</w:t>
      </w:r>
      <w:r w:rsidRPr="00AA00D6">
        <w:rPr>
          <w:rFonts w:eastAsia="Batang" w:cs="Arial"/>
          <w:spacing w:val="-1"/>
          <w:position w:val="-1"/>
          <w:lang w:val="id-ID"/>
        </w:rPr>
        <w:t xml:space="preserve">0m × 15m yang berisi tongkat erosi berjarak 5 m antar tongkat yang satu dengan yang lainnya. Dalam plot tersebut dipasang tongkat ukur erosi dengan jarak 5 m × 5 m, sehingga dalam 1 plot terdapat 20 tongkat erosi. Tongkat erosi dibuat dari bahan kayu dengan panjang tongkat erosi 100 cm, di mana sepanjang 30 cm dibenamkan ke dalam tanah (tersisa 70 cm). Setelah tongkat ukur erosi yang telah diberi nomor dipasang ke dalam tanah, selanjutnya diberi penanda warna merah di tengah-tengah tongkat ukur erosi setinggi 5 cm dari permukaan tanah menggunakan cat sebagai batas yang dihitung dan juga untuk mempermudah dalam pengukuran. </w:t>
      </w:r>
    </w:p>
    <w:p w14:paraId="36EBA946" w14:textId="2B8EDA75" w:rsidR="00AA00D6" w:rsidRDefault="009313ED" w:rsidP="0063580C">
      <w:pPr>
        <w:spacing w:before="120" w:after="0" w:line="240" w:lineRule="auto"/>
        <w:jc w:val="both"/>
        <w:rPr>
          <w:rFonts w:ascii="Times New Roman" w:hAnsi="Times New Roman" w:cs="Times New Roman"/>
          <w:b/>
          <w:lang w:val="en-US"/>
        </w:rPr>
      </w:pPr>
      <w:r>
        <w:rPr>
          <w:rFonts w:ascii="Times New Roman" w:hAnsi="Times New Roman" w:cs="Times New Roman"/>
          <w:b/>
          <w:lang w:val="en-US"/>
        </w:rPr>
        <w:t>Analisis Data</w:t>
      </w:r>
    </w:p>
    <w:p w14:paraId="4FF9D9E8" w14:textId="773CB7CD" w:rsidR="00AA00D6" w:rsidRDefault="00AA00D6" w:rsidP="0063580C">
      <w:pPr>
        <w:spacing w:before="120" w:after="0" w:line="240" w:lineRule="auto"/>
        <w:jc w:val="both"/>
        <w:rPr>
          <w:rFonts w:ascii="Times New Roman" w:hAnsi="Times New Roman" w:cs="Times New Roman"/>
          <w:i/>
          <w:lang w:val="en-US"/>
        </w:rPr>
      </w:pPr>
      <w:r w:rsidRPr="00AA00D6">
        <w:rPr>
          <w:rFonts w:ascii="Times New Roman" w:hAnsi="Times New Roman" w:cs="Times New Roman"/>
          <w:i/>
          <w:lang w:val="en-US"/>
        </w:rPr>
        <w:t>Laju Erosi</w:t>
      </w:r>
    </w:p>
    <w:p w14:paraId="69E1B347" w14:textId="77777777" w:rsidR="00E56CCF" w:rsidRDefault="00AA00D6" w:rsidP="00E56CCF">
      <w:pPr>
        <w:spacing w:before="120" w:after="0" w:line="240" w:lineRule="auto"/>
        <w:ind w:firstLine="357"/>
        <w:jc w:val="both"/>
        <w:rPr>
          <w:rFonts w:ascii="Times New Roman" w:hAnsi="Times New Roman" w:cs="Times New Roman"/>
          <w:lang w:val="en-US"/>
        </w:rPr>
      </w:pPr>
      <w:r w:rsidRPr="00AA00D6">
        <w:rPr>
          <w:rFonts w:ascii="Times New Roman" w:hAnsi="Times New Roman" w:cs="Times New Roman" w:hint="eastAsia"/>
          <w:lang w:val="en-US"/>
        </w:rPr>
        <w:t xml:space="preserve">Pengukuran dalam penelitian ini menggunakan metode tongkat yang dilakukan selama tiga bulan dengan tujuan untuk mengetahui laju erosi yang </w:t>
      </w:r>
    </w:p>
    <w:p w14:paraId="46B76524" w14:textId="3CF04DB3" w:rsidR="00AA00D6" w:rsidRPr="0063580C" w:rsidRDefault="00AA00D6" w:rsidP="00E56CCF">
      <w:pPr>
        <w:spacing w:before="120" w:after="0" w:line="240" w:lineRule="auto"/>
        <w:jc w:val="both"/>
        <w:rPr>
          <w:rFonts w:ascii="Times New Roman" w:hAnsi="Times New Roman" w:cs="Times New Roman"/>
          <w:lang w:val="en-US"/>
        </w:rPr>
      </w:pPr>
      <w:r w:rsidRPr="00AA00D6">
        <w:rPr>
          <w:rFonts w:ascii="Times New Roman" w:hAnsi="Times New Roman" w:cs="Times New Roman" w:hint="eastAsia"/>
          <w:lang w:val="en-US"/>
        </w:rPr>
        <w:lastRenderedPageBreak/>
        <w:t>terjadi di setiap bulannya. Data yang telah didapatkan dari lapangan yaitu berupa data kuantitatif dari 20 tongkat ukur erosi yang telah dipasang dengan menggunakan kaliper digital, lalu dari hasil tersebut dijumlahkan kemudian dirata-ratakan sehingga mendapatkan hasil akhir dari dua lokasi pengukuran yang berbeda yaitu pada titik pengukuran pertama dan titik pengukuran kedua.</w:t>
      </w:r>
    </w:p>
    <w:p w14:paraId="5186725D" w14:textId="21F8E5A3" w:rsidR="00AA00D6" w:rsidRPr="0063580C" w:rsidRDefault="00AA00D6" w:rsidP="0063580C">
      <w:pPr>
        <w:pStyle w:val="Normal1"/>
        <w:keepNext/>
        <w:pBdr>
          <w:top w:val="nil"/>
          <w:left w:val="nil"/>
          <w:bottom w:val="nil"/>
          <w:right w:val="nil"/>
          <w:between w:val="nil"/>
        </w:pBdr>
        <w:spacing w:before="120" w:after="120"/>
        <w:ind w:firstLine="0"/>
        <w:rPr>
          <w:rFonts w:hint="eastAsia"/>
          <w:i/>
          <w:color w:val="000000"/>
          <w:sz w:val="22"/>
          <w:szCs w:val="22"/>
        </w:rPr>
      </w:pPr>
      <w:r w:rsidRPr="0063580C">
        <w:rPr>
          <w:rFonts w:hint="eastAsia"/>
          <w:i/>
          <w:color w:val="000000"/>
          <w:sz w:val="22"/>
          <w:szCs w:val="22"/>
        </w:rPr>
        <w:t>Sampel Tanah</w:t>
      </w:r>
    </w:p>
    <w:p w14:paraId="7D0143C1" w14:textId="6022D6E0" w:rsidR="00B0487E" w:rsidRDefault="00AA00D6" w:rsidP="0063580C">
      <w:pPr>
        <w:pStyle w:val="Normal1"/>
        <w:keepNext/>
        <w:pBdr>
          <w:top w:val="nil"/>
          <w:left w:val="nil"/>
          <w:bottom w:val="nil"/>
          <w:right w:val="nil"/>
          <w:between w:val="nil"/>
        </w:pBdr>
        <w:rPr>
          <w:color w:val="000000"/>
          <w:sz w:val="22"/>
          <w:szCs w:val="22"/>
        </w:rPr>
      </w:pPr>
      <w:r w:rsidRPr="00AA00D6">
        <w:rPr>
          <w:rFonts w:hint="eastAsia"/>
          <w:color w:val="000000"/>
          <w:sz w:val="22"/>
          <w:szCs w:val="22"/>
        </w:rPr>
        <w:t xml:space="preserve">Pengambilan sampel tanah pada setiap lokasi penelitian untuk mengetahui nilai berat volume tanah serta sifat fisik dan sifat kimia tanah. Parameter sifat fisik dan kimia tanah tersebut adalah fraksi (pasir, debu, dan liat), bahan organik, permeabilitas tanah, berat volume tanah, struktur tanah, tekstur tanah, dan pH tanah. Data mengenai sifat fisik dan kimia tanah digunakan untuk menduga nilai erodibilitas tanah (kepekaan tanah  terhadap kejadian erosi) pada setiap lokasi penelitian. Pengujian sampel tanah tersebut dilakukan di Laboratorium Ilmu Tanah dan Nutrisi Hutan Fakultas Kehutanan, Universitas </w:t>
      </w:r>
      <w:r w:rsidR="006701D5" w:rsidRPr="006701D5">
        <w:rPr>
          <w:rFonts w:hint="eastAsia"/>
          <w:color w:val="000000"/>
          <w:sz w:val="22"/>
          <w:szCs w:val="22"/>
        </w:rPr>
        <w:t>Universitas Mulawarman.</w:t>
      </w:r>
    </w:p>
    <w:p w14:paraId="5D539C9C" w14:textId="253E67A5" w:rsidR="006701D5" w:rsidRPr="006701D5" w:rsidRDefault="006701D5" w:rsidP="006701D5">
      <w:pPr>
        <w:pStyle w:val="Normal1"/>
        <w:keepNext/>
        <w:pBdr>
          <w:top w:val="nil"/>
          <w:left w:val="nil"/>
          <w:bottom w:val="nil"/>
          <w:right w:val="nil"/>
          <w:between w:val="nil"/>
        </w:pBdr>
        <w:spacing w:before="120" w:after="120"/>
        <w:ind w:firstLine="0"/>
        <w:rPr>
          <w:rFonts w:hint="eastAsia"/>
          <w:i/>
          <w:color w:val="000000"/>
          <w:sz w:val="22"/>
          <w:szCs w:val="22"/>
        </w:rPr>
      </w:pPr>
      <w:r w:rsidRPr="006701D5">
        <w:rPr>
          <w:rFonts w:hint="eastAsia"/>
          <w:color w:val="000000"/>
          <w:sz w:val="22"/>
          <w:szCs w:val="22"/>
        </w:rPr>
        <w:t xml:space="preserve"> </w:t>
      </w:r>
      <w:r w:rsidRPr="006701D5">
        <w:rPr>
          <w:rFonts w:hint="eastAsia"/>
          <w:i/>
          <w:color w:val="000000"/>
          <w:sz w:val="22"/>
          <w:szCs w:val="22"/>
        </w:rPr>
        <w:t>Kondisi Areal Penelitian</w:t>
      </w:r>
    </w:p>
    <w:p w14:paraId="775313E6" w14:textId="77777777" w:rsidR="002F738F" w:rsidRDefault="006701D5" w:rsidP="006701D5">
      <w:pPr>
        <w:pStyle w:val="Normal1"/>
        <w:keepNext/>
        <w:pBdr>
          <w:top w:val="nil"/>
          <w:left w:val="nil"/>
          <w:bottom w:val="nil"/>
          <w:right w:val="nil"/>
          <w:between w:val="nil"/>
        </w:pBdr>
        <w:rPr>
          <w:color w:val="000000"/>
          <w:sz w:val="22"/>
          <w:szCs w:val="22"/>
        </w:rPr>
        <w:sectPr w:rsidR="002F738F" w:rsidSect="0050534E">
          <w:type w:val="continuous"/>
          <w:pgSz w:w="11906" w:h="16838"/>
          <w:pgMar w:top="1134" w:right="1134" w:bottom="1134" w:left="1134" w:header="709" w:footer="397" w:gutter="0"/>
          <w:cols w:num="2" w:space="567"/>
          <w:docGrid w:linePitch="360"/>
        </w:sectPr>
      </w:pPr>
      <w:r w:rsidRPr="006701D5">
        <w:rPr>
          <w:rFonts w:hint="eastAsia"/>
          <w:color w:val="000000"/>
          <w:sz w:val="22"/>
          <w:szCs w:val="22"/>
        </w:rPr>
        <w:t xml:space="preserve">Pengamatan kondisi areal penelitian dilakukan untuk mengetahui keadaan lingkungan sekitar dengan mengambil data-data berupa titik koordinat, kemiringan lereng, kedalaman solum tanah, vegetasi penutup tanah (cover crop), dan jenis erosi </w:t>
      </w:r>
      <w:r w:rsidR="002F738F">
        <w:rPr>
          <w:color w:val="000000"/>
          <w:sz w:val="22"/>
          <w:szCs w:val="22"/>
        </w:rPr>
        <w:t xml:space="preserve"> </w:t>
      </w:r>
    </w:p>
    <w:p w14:paraId="4D8F7D84" w14:textId="0F992054" w:rsidR="006701D5" w:rsidRDefault="006701D5" w:rsidP="00E56CCF">
      <w:pPr>
        <w:pStyle w:val="Normal1"/>
        <w:keepNext/>
        <w:pBdr>
          <w:top w:val="nil"/>
          <w:left w:val="nil"/>
          <w:bottom w:val="nil"/>
          <w:right w:val="nil"/>
          <w:between w:val="nil"/>
        </w:pBdr>
        <w:ind w:firstLine="0"/>
        <w:rPr>
          <w:color w:val="000000"/>
          <w:sz w:val="22"/>
          <w:szCs w:val="22"/>
        </w:rPr>
      </w:pPr>
      <w:r w:rsidRPr="006701D5">
        <w:rPr>
          <w:rFonts w:hint="eastAsia"/>
          <w:color w:val="000000"/>
          <w:sz w:val="22"/>
          <w:szCs w:val="22"/>
        </w:rPr>
        <w:lastRenderedPageBreak/>
        <w:t xml:space="preserve">yang terjadi. Data-data yang diperoleh tersebut kemudian dicatat pada </w:t>
      </w:r>
      <w:r w:rsidRPr="006701D5">
        <w:rPr>
          <w:rFonts w:hint="eastAsia"/>
          <w:i/>
          <w:color w:val="000000"/>
          <w:sz w:val="22"/>
          <w:szCs w:val="22"/>
        </w:rPr>
        <w:t>tally sheet</w:t>
      </w:r>
      <w:r w:rsidRPr="006701D5">
        <w:rPr>
          <w:rFonts w:hint="eastAsia"/>
          <w:color w:val="000000"/>
          <w:sz w:val="22"/>
          <w:szCs w:val="22"/>
        </w:rPr>
        <w:t>.</w:t>
      </w:r>
    </w:p>
    <w:p w14:paraId="5FC78963" w14:textId="492F4CB3" w:rsidR="006701D5" w:rsidRPr="0050534E" w:rsidRDefault="006701D5" w:rsidP="00E56CCF">
      <w:pPr>
        <w:pStyle w:val="Normal1"/>
        <w:keepNext/>
        <w:pBdr>
          <w:top w:val="nil"/>
          <w:left w:val="nil"/>
          <w:bottom w:val="nil"/>
          <w:right w:val="nil"/>
          <w:between w:val="nil"/>
        </w:pBdr>
        <w:spacing w:before="240" w:after="120"/>
        <w:ind w:firstLine="0"/>
        <w:rPr>
          <w:rFonts w:hint="eastAsia"/>
          <w:i/>
          <w:color w:val="000000"/>
          <w:sz w:val="22"/>
          <w:szCs w:val="22"/>
        </w:rPr>
      </w:pPr>
      <w:r w:rsidRPr="0050534E">
        <w:rPr>
          <w:rFonts w:hint="eastAsia"/>
          <w:i/>
          <w:color w:val="000000"/>
          <w:sz w:val="22"/>
          <w:szCs w:val="22"/>
        </w:rPr>
        <w:t>Pengolahan Data</w:t>
      </w:r>
    </w:p>
    <w:p w14:paraId="04EE916E" w14:textId="77777777" w:rsidR="006701D5" w:rsidRPr="006701D5" w:rsidRDefault="006701D5" w:rsidP="006701D5">
      <w:pPr>
        <w:pStyle w:val="Normal1"/>
        <w:keepNext/>
        <w:pBdr>
          <w:top w:val="nil"/>
          <w:left w:val="nil"/>
          <w:bottom w:val="nil"/>
          <w:right w:val="nil"/>
          <w:between w:val="nil"/>
        </w:pBdr>
        <w:rPr>
          <w:rFonts w:hint="eastAsia"/>
          <w:color w:val="000000"/>
          <w:sz w:val="22"/>
          <w:szCs w:val="22"/>
        </w:rPr>
      </w:pPr>
      <w:r w:rsidRPr="006701D5">
        <w:rPr>
          <w:rFonts w:hint="eastAsia"/>
          <w:color w:val="000000"/>
          <w:sz w:val="22"/>
          <w:szCs w:val="22"/>
        </w:rPr>
        <w:t xml:space="preserve">Data-data yang telah dikumpulkan di lapangan selanjutnya diolah dengan menggunakan rumus: </w:t>
      </w:r>
    </w:p>
    <w:p w14:paraId="17BA6EEE" w14:textId="77777777" w:rsidR="0050534E" w:rsidRDefault="006701D5" w:rsidP="0050534E">
      <w:pPr>
        <w:pStyle w:val="Normal1"/>
        <w:keepNext/>
        <w:pBdr>
          <w:top w:val="nil"/>
          <w:left w:val="nil"/>
          <w:bottom w:val="nil"/>
          <w:right w:val="nil"/>
          <w:between w:val="nil"/>
        </w:pBdr>
        <w:rPr>
          <w:color w:val="000000"/>
          <w:sz w:val="22"/>
          <w:szCs w:val="22"/>
        </w:rPr>
      </w:pPr>
      <w:r w:rsidRPr="006701D5">
        <w:rPr>
          <w:rFonts w:hint="eastAsia"/>
          <w:color w:val="000000"/>
          <w:sz w:val="22"/>
          <w:szCs w:val="22"/>
        </w:rPr>
        <w:t>Laju erosi (ton ha-1 tahun-1)= (Gram Erosi (g) / 1.000.000 (g))/( Luas PUE (m2) / 10.00</w:t>
      </w:r>
      <w:r>
        <w:rPr>
          <w:rFonts w:hint="eastAsia"/>
          <w:color w:val="000000"/>
          <w:sz w:val="22"/>
          <w:szCs w:val="22"/>
        </w:rPr>
        <w:t xml:space="preserve">0 (m2)) × </w:t>
      </w:r>
      <w:r>
        <w:rPr>
          <w:rFonts w:hint="eastAsia"/>
          <w:color w:val="000000"/>
          <w:sz w:val="22"/>
          <w:szCs w:val="22"/>
        </w:rPr>
        <w:lastRenderedPageBreak/>
        <w:t>(12/3) (Arsyad, 2010)</w:t>
      </w:r>
      <w:r>
        <w:rPr>
          <w:color w:val="000000"/>
          <w:sz w:val="22"/>
          <w:szCs w:val="22"/>
        </w:rPr>
        <w:t xml:space="preserve"> </w:t>
      </w:r>
      <w:r w:rsidRPr="006701D5">
        <w:rPr>
          <w:rFonts w:hint="eastAsia"/>
          <w:color w:val="000000"/>
          <w:sz w:val="22"/>
          <w:szCs w:val="22"/>
        </w:rPr>
        <w:t>Keterangan: PUE = Petak Ukur Erosi</w:t>
      </w:r>
      <w:r w:rsidRPr="006701D5">
        <w:rPr>
          <w:rFonts w:hint="eastAsia"/>
          <w:color w:val="000000"/>
          <w:sz w:val="22"/>
          <w:szCs w:val="22"/>
        </w:rPr>
        <w:tab/>
      </w:r>
    </w:p>
    <w:p w14:paraId="2C9A17CF" w14:textId="77777777" w:rsidR="006701D5" w:rsidRPr="0050534E" w:rsidRDefault="006701D5" w:rsidP="0050534E">
      <w:pPr>
        <w:pStyle w:val="Normal1"/>
        <w:keepNext/>
        <w:pBdr>
          <w:top w:val="nil"/>
          <w:left w:val="nil"/>
          <w:bottom w:val="nil"/>
          <w:right w:val="nil"/>
          <w:between w:val="nil"/>
        </w:pBdr>
        <w:spacing w:before="120" w:after="120"/>
        <w:ind w:firstLine="0"/>
        <w:rPr>
          <w:rFonts w:hint="eastAsia"/>
          <w:i/>
          <w:color w:val="000000"/>
          <w:sz w:val="22"/>
          <w:szCs w:val="22"/>
        </w:rPr>
      </w:pPr>
      <w:r w:rsidRPr="0050534E">
        <w:rPr>
          <w:rFonts w:hint="eastAsia"/>
          <w:i/>
          <w:color w:val="000000"/>
          <w:sz w:val="22"/>
          <w:szCs w:val="22"/>
        </w:rPr>
        <w:t>Tingkat Bahaya Erosi (TBE)</w:t>
      </w:r>
    </w:p>
    <w:p w14:paraId="2E903791" w14:textId="1353A2B6" w:rsidR="006701D5" w:rsidRPr="006701D5" w:rsidRDefault="006701D5" w:rsidP="006701D5">
      <w:pPr>
        <w:pStyle w:val="Normal1"/>
        <w:keepNext/>
        <w:pBdr>
          <w:top w:val="nil"/>
          <w:left w:val="nil"/>
          <w:bottom w:val="nil"/>
          <w:right w:val="nil"/>
          <w:between w:val="nil"/>
        </w:pBdr>
        <w:rPr>
          <w:rFonts w:hint="eastAsia"/>
          <w:color w:val="000000"/>
          <w:sz w:val="22"/>
          <w:szCs w:val="22"/>
        </w:rPr>
      </w:pPr>
      <w:r w:rsidRPr="006701D5">
        <w:rPr>
          <w:rFonts w:hint="eastAsia"/>
          <w:color w:val="000000"/>
          <w:sz w:val="22"/>
          <w:szCs w:val="22"/>
        </w:rPr>
        <w:t>Analisis tingkat bahaya erosi dihitung dan diperoleh dengan mempertimbangkan kedalaman solum tanah dan nilai laju erosi yang terjadi, maka selanjutnya dapat dengan mengacu pada Tabel 1.</w:t>
      </w:r>
    </w:p>
    <w:p w14:paraId="51248AC1" w14:textId="77777777" w:rsidR="0050534E" w:rsidRDefault="0050534E" w:rsidP="006701D5">
      <w:pPr>
        <w:pBdr>
          <w:top w:val="nil"/>
          <w:left w:val="nil"/>
          <w:bottom w:val="nil"/>
          <w:right w:val="nil"/>
          <w:between w:val="nil"/>
        </w:pBdr>
        <w:spacing w:after="0" w:line="240" w:lineRule="auto"/>
        <w:jc w:val="both"/>
        <w:rPr>
          <w:rFonts w:ascii="Times New Roman" w:eastAsia="Times New Roman" w:hAnsi="Times New Roman" w:cs="Times New Roman"/>
          <w:b/>
          <w:color w:val="000000"/>
          <w:lang w:val="id-ID"/>
        </w:rPr>
        <w:sectPr w:rsidR="0050534E" w:rsidSect="0050534E">
          <w:type w:val="continuous"/>
          <w:pgSz w:w="11906" w:h="16838"/>
          <w:pgMar w:top="1134" w:right="1134" w:bottom="1134" w:left="1134" w:header="709" w:footer="397" w:gutter="0"/>
          <w:cols w:num="2" w:space="567"/>
          <w:docGrid w:linePitch="360"/>
        </w:sectPr>
      </w:pPr>
    </w:p>
    <w:p w14:paraId="319F5CAE" w14:textId="697BE59C" w:rsidR="006701D5" w:rsidRPr="00E7139E" w:rsidRDefault="006701D5" w:rsidP="0050534E">
      <w:pPr>
        <w:pBdr>
          <w:top w:val="nil"/>
          <w:left w:val="nil"/>
          <w:bottom w:val="nil"/>
          <w:right w:val="nil"/>
          <w:between w:val="nil"/>
        </w:pBdr>
        <w:spacing w:before="120" w:after="0" w:line="240" w:lineRule="auto"/>
        <w:jc w:val="both"/>
        <w:rPr>
          <w:rFonts w:ascii="Times New Roman" w:eastAsia="Times New Roman" w:hAnsi="Times New Roman" w:cs="Times New Roman"/>
          <w:lang w:val="id-ID"/>
        </w:rPr>
      </w:pPr>
      <w:r w:rsidRPr="0050534E">
        <w:rPr>
          <w:rFonts w:ascii="Times New Roman" w:eastAsia="Times New Roman" w:hAnsi="Times New Roman" w:cs="Times New Roman"/>
          <w:b/>
          <w:color w:val="000000"/>
          <w:lang w:val="id-ID"/>
        </w:rPr>
        <w:lastRenderedPageBreak/>
        <w:t>Tabel 1</w:t>
      </w:r>
      <w:r w:rsidRPr="00E7139E">
        <w:rPr>
          <w:rFonts w:ascii="Times New Roman" w:eastAsia="Times New Roman" w:hAnsi="Times New Roman" w:cs="Times New Roman"/>
          <w:color w:val="000000"/>
          <w:lang w:val="id-ID"/>
        </w:rPr>
        <w:t>. Tingkat Bahaya Erosi</w:t>
      </w:r>
    </w:p>
    <w:p w14:paraId="7B6BA9DB" w14:textId="77777777" w:rsidR="0050534E" w:rsidRDefault="0050534E" w:rsidP="00826D99">
      <w:pPr>
        <w:widowControl w:val="0"/>
        <w:autoSpaceDE w:val="0"/>
        <w:autoSpaceDN w:val="0"/>
        <w:spacing w:after="0" w:line="240" w:lineRule="auto"/>
        <w:ind w:left="4178"/>
        <w:rPr>
          <w:rFonts w:ascii="Times New Roman" w:eastAsia="Times New Roman" w:hAnsi="Times New Roman" w:cs="Times New Roman"/>
          <w:lang w:val="id-ID"/>
        </w:rPr>
        <w:sectPr w:rsidR="0050534E" w:rsidSect="0050534E">
          <w:type w:val="continuous"/>
          <w:pgSz w:w="11906" w:h="16838"/>
          <w:pgMar w:top="1134" w:right="1134" w:bottom="1134" w:left="1134" w:header="709" w:footer="397" w:gutter="0"/>
          <w:cols w:space="567"/>
          <w:docGrid w:linePitch="360"/>
        </w:sectPr>
      </w:pPr>
    </w:p>
    <w:tbl>
      <w:tblPr>
        <w:tblW w:w="9736" w:type="dxa"/>
        <w:tblInd w:w="40" w:type="dxa"/>
        <w:tblLayout w:type="fixed"/>
        <w:tblCellMar>
          <w:left w:w="0" w:type="dxa"/>
          <w:right w:w="0" w:type="dxa"/>
        </w:tblCellMar>
        <w:tblLook w:val="01E0" w:firstRow="1" w:lastRow="1" w:firstColumn="1" w:lastColumn="1" w:noHBand="0" w:noVBand="0"/>
      </w:tblPr>
      <w:tblGrid>
        <w:gridCol w:w="2993"/>
        <w:gridCol w:w="1263"/>
        <w:gridCol w:w="1345"/>
        <w:gridCol w:w="1352"/>
        <w:gridCol w:w="1515"/>
        <w:gridCol w:w="1268"/>
      </w:tblGrid>
      <w:tr w:rsidR="006701D5" w:rsidRPr="00E7139E" w14:paraId="7D4AD9D2" w14:textId="77777777" w:rsidTr="00826D99">
        <w:trPr>
          <w:trHeight w:val="246"/>
        </w:trPr>
        <w:tc>
          <w:tcPr>
            <w:tcW w:w="9736" w:type="dxa"/>
            <w:gridSpan w:val="6"/>
            <w:tcBorders>
              <w:top w:val="single" w:sz="8" w:space="0" w:color="000000"/>
            </w:tcBorders>
          </w:tcPr>
          <w:p w14:paraId="6777E2F6" w14:textId="04A2FA5E" w:rsidR="006701D5" w:rsidRPr="00E7139E" w:rsidRDefault="006701D5" w:rsidP="00826D99">
            <w:pPr>
              <w:widowControl w:val="0"/>
              <w:autoSpaceDE w:val="0"/>
              <w:autoSpaceDN w:val="0"/>
              <w:spacing w:after="0" w:line="240" w:lineRule="auto"/>
              <w:ind w:left="4178"/>
              <w:rPr>
                <w:rFonts w:ascii="Times New Roman" w:eastAsia="Times New Roman" w:hAnsi="Times New Roman" w:cs="Times New Roman"/>
                <w:lang w:val="id-ID"/>
              </w:rPr>
            </w:pPr>
            <w:r w:rsidRPr="00E7139E">
              <w:rPr>
                <w:rFonts w:ascii="Times New Roman" w:eastAsia="Times New Roman" w:hAnsi="Times New Roman" w:cs="Times New Roman"/>
                <w:lang w:val="id-ID"/>
              </w:rPr>
              <w:lastRenderedPageBreak/>
              <w:t xml:space="preserve">                      Kelas</w:t>
            </w:r>
            <w:r w:rsidRPr="00E7139E">
              <w:rPr>
                <w:rFonts w:ascii="Times New Roman" w:eastAsia="Times New Roman" w:hAnsi="Times New Roman" w:cs="Times New Roman"/>
                <w:spacing w:val="-3"/>
                <w:lang w:val="id-ID"/>
              </w:rPr>
              <w:t xml:space="preserve"> </w:t>
            </w:r>
            <w:r w:rsidRPr="00E7139E">
              <w:rPr>
                <w:rFonts w:ascii="Times New Roman" w:eastAsia="Times New Roman" w:hAnsi="Times New Roman" w:cs="Times New Roman"/>
                <w:lang w:val="id-ID"/>
              </w:rPr>
              <w:t>Bahaya</w:t>
            </w:r>
            <w:r w:rsidRPr="00E7139E">
              <w:rPr>
                <w:rFonts w:ascii="Times New Roman" w:eastAsia="Times New Roman" w:hAnsi="Times New Roman" w:cs="Times New Roman"/>
                <w:spacing w:val="-3"/>
                <w:lang w:val="id-ID"/>
              </w:rPr>
              <w:t xml:space="preserve"> </w:t>
            </w:r>
            <w:r w:rsidRPr="00E7139E">
              <w:rPr>
                <w:rFonts w:ascii="Times New Roman" w:eastAsia="Times New Roman" w:hAnsi="Times New Roman" w:cs="Times New Roman"/>
                <w:lang w:val="id-ID"/>
              </w:rPr>
              <w:t>Erosi</w:t>
            </w:r>
          </w:p>
        </w:tc>
      </w:tr>
      <w:tr w:rsidR="006701D5" w:rsidRPr="00E7139E" w14:paraId="6DDCE99B" w14:textId="77777777" w:rsidTr="00826D99">
        <w:trPr>
          <w:trHeight w:val="347"/>
        </w:trPr>
        <w:tc>
          <w:tcPr>
            <w:tcW w:w="2993" w:type="dxa"/>
            <w:vMerge w:val="restart"/>
            <w:vAlign w:val="center"/>
          </w:tcPr>
          <w:p w14:paraId="3B93410E" w14:textId="77777777" w:rsidR="006701D5" w:rsidRPr="00E7139E" w:rsidRDefault="006701D5" w:rsidP="00826D99">
            <w:pPr>
              <w:widowControl w:val="0"/>
              <w:autoSpaceDE w:val="0"/>
              <w:autoSpaceDN w:val="0"/>
              <w:spacing w:after="0" w:line="240" w:lineRule="auto"/>
              <w:ind w:left="625" w:right="384" w:hanging="353"/>
              <w:jc w:val="center"/>
              <w:rPr>
                <w:rFonts w:ascii="Times New Roman" w:eastAsia="Times New Roman" w:hAnsi="Times New Roman" w:cs="Times New Roman"/>
                <w:spacing w:val="-57"/>
                <w:lang w:val="id-ID"/>
              </w:rPr>
            </w:pPr>
            <w:r w:rsidRPr="00E7139E">
              <w:rPr>
                <w:rFonts w:ascii="Times New Roman" w:eastAsia="Times New Roman" w:hAnsi="Times New Roman" w:cs="Times New Roman"/>
                <w:lang w:val="id-ID"/>
              </w:rPr>
              <w:t>Kedalaman</w:t>
            </w:r>
            <w:r w:rsidRPr="00E7139E">
              <w:rPr>
                <w:rFonts w:ascii="Times New Roman" w:eastAsia="Times New Roman" w:hAnsi="Times New Roman" w:cs="Times New Roman"/>
                <w:spacing w:val="-15"/>
                <w:lang w:val="id-ID"/>
              </w:rPr>
              <w:t xml:space="preserve"> </w:t>
            </w:r>
            <w:r w:rsidRPr="00E7139E">
              <w:rPr>
                <w:rFonts w:ascii="Times New Roman" w:eastAsia="Times New Roman" w:hAnsi="Times New Roman" w:cs="Times New Roman"/>
                <w:lang w:val="id-ID"/>
              </w:rPr>
              <w:t>Solum</w:t>
            </w:r>
          </w:p>
          <w:p w14:paraId="1B3381FE" w14:textId="77777777" w:rsidR="006701D5" w:rsidRPr="00E7139E" w:rsidRDefault="006701D5" w:rsidP="00826D99">
            <w:pPr>
              <w:widowControl w:val="0"/>
              <w:autoSpaceDE w:val="0"/>
              <w:autoSpaceDN w:val="0"/>
              <w:spacing w:after="0" w:line="240" w:lineRule="auto"/>
              <w:ind w:left="625" w:right="384" w:hanging="353"/>
              <w:jc w:val="center"/>
              <w:rPr>
                <w:rFonts w:ascii="Times New Roman" w:eastAsia="Times New Roman" w:hAnsi="Times New Roman" w:cs="Times New Roman"/>
                <w:lang w:val="id-ID"/>
              </w:rPr>
            </w:pPr>
            <w:r w:rsidRPr="00E7139E">
              <w:rPr>
                <w:rFonts w:ascii="Times New Roman" w:eastAsia="Times New Roman" w:hAnsi="Times New Roman" w:cs="Times New Roman"/>
                <w:lang w:val="id-ID"/>
              </w:rPr>
              <w:t>Tanah</w:t>
            </w:r>
            <w:r w:rsidRPr="00E7139E">
              <w:rPr>
                <w:rFonts w:ascii="Times New Roman" w:eastAsia="Times New Roman" w:hAnsi="Times New Roman" w:cs="Times New Roman"/>
                <w:spacing w:val="1"/>
                <w:lang w:val="id-ID"/>
              </w:rPr>
              <w:t xml:space="preserve"> </w:t>
            </w:r>
            <w:r w:rsidRPr="00E7139E">
              <w:rPr>
                <w:rFonts w:ascii="Times New Roman" w:eastAsia="Times New Roman" w:hAnsi="Times New Roman" w:cs="Times New Roman"/>
                <w:lang w:val="id-ID"/>
              </w:rPr>
              <w:t>(cm)</w:t>
            </w:r>
          </w:p>
        </w:tc>
        <w:tc>
          <w:tcPr>
            <w:tcW w:w="1263" w:type="dxa"/>
            <w:tcBorders>
              <w:bottom w:val="single" w:sz="8" w:space="0" w:color="000000"/>
            </w:tcBorders>
          </w:tcPr>
          <w:p w14:paraId="220EA0D4" w14:textId="77777777" w:rsidR="006701D5" w:rsidRPr="00E7139E" w:rsidRDefault="006701D5" w:rsidP="00826D99">
            <w:pPr>
              <w:widowControl w:val="0"/>
              <w:autoSpaceDE w:val="0"/>
              <w:autoSpaceDN w:val="0"/>
              <w:spacing w:before="55" w:after="0" w:line="240" w:lineRule="auto"/>
              <w:ind w:left="35"/>
              <w:jc w:val="center"/>
              <w:rPr>
                <w:rFonts w:ascii="Times New Roman" w:eastAsia="Times New Roman" w:hAnsi="Times New Roman" w:cs="Times New Roman"/>
                <w:lang w:val="id-ID"/>
              </w:rPr>
            </w:pPr>
            <w:r w:rsidRPr="00E7139E">
              <w:rPr>
                <w:rFonts w:ascii="Times New Roman" w:eastAsia="Times New Roman" w:hAnsi="Times New Roman" w:cs="Times New Roman"/>
                <w:w w:val="97"/>
                <w:lang w:val="id-ID"/>
              </w:rPr>
              <w:t>I</w:t>
            </w:r>
          </w:p>
        </w:tc>
        <w:tc>
          <w:tcPr>
            <w:tcW w:w="1345" w:type="dxa"/>
            <w:tcBorders>
              <w:bottom w:val="single" w:sz="8" w:space="0" w:color="000000"/>
            </w:tcBorders>
          </w:tcPr>
          <w:p w14:paraId="263C974B" w14:textId="77777777" w:rsidR="006701D5" w:rsidRPr="00E7139E" w:rsidRDefault="006701D5" w:rsidP="00826D99">
            <w:pPr>
              <w:widowControl w:val="0"/>
              <w:autoSpaceDE w:val="0"/>
              <w:autoSpaceDN w:val="0"/>
              <w:spacing w:before="55" w:after="0" w:line="240" w:lineRule="auto"/>
              <w:ind w:left="285" w:right="209"/>
              <w:jc w:val="center"/>
              <w:rPr>
                <w:rFonts w:ascii="Times New Roman" w:eastAsia="Times New Roman" w:hAnsi="Times New Roman" w:cs="Times New Roman"/>
                <w:lang w:val="id-ID"/>
              </w:rPr>
            </w:pPr>
            <w:r w:rsidRPr="00E7139E">
              <w:rPr>
                <w:rFonts w:ascii="Times New Roman" w:eastAsia="Times New Roman" w:hAnsi="Times New Roman" w:cs="Times New Roman"/>
                <w:lang w:val="id-ID"/>
              </w:rPr>
              <w:t>II</w:t>
            </w:r>
          </w:p>
        </w:tc>
        <w:tc>
          <w:tcPr>
            <w:tcW w:w="1352" w:type="dxa"/>
            <w:tcBorders>
              <w:bottom w:val="single" w:sz="8" w:space="0" w:color="000000"/>
            </w:tcBorders>
          </w:tcPr>
          <w:p w14:paraId="7D84ED83" w14:textId="77777777" w:rsidR="006701D5" w:rsidRPr="00E7139E" w:rsidRDefault="006701D5" w:rsidP="00826D99">
            <w:pPr>
              <w:widowControl w:val="0"/>
              <w:autoSpaceDE w:val="0"/>
              <w:autoSpaceDN w:val="0"/>
              <w:spacing w:before="55" w:after="0" w:line="240" w:lineRule="auto"/>
              <w:ind w:left="208" w:right="174"/>
              <w:jc w:val="center"/>
              <w:rPr>
                <w:rFonts w:ascii="Times New Roman" w:eastAsia="Times New Roman" w:hAnsi="Times New Roman" w:cs="Times New Roman"/>
                <w:lang w:val="id-ID"/>
              </w:rPr>
            </w:pPr>
            <w:r w:rsidRPr="00E7139E">
              <w:rPr>
                <w:rFonts w:ascii="Times New Roman" w:eastAsia="Times New Roman" w:hAnsi="Times New Roman" w:cs="Times New Roman"/>
                <w:lang w:val="id-ID"/>
              </w:rPr>
              <w:t>III</w:t>
            </w:r>
          </w:p>
        </w:tc>
        <w:tc>
          <w:tcPr>
            <w:tcW w:w="1515" w:type="dxa"/>
            <w:tcBorders>
              <w:bottom w:val="single" w:sz="8" w:space="0" w:color="000000"/>
            </w:tcBorders>
          </w:tcPr>
          <w:p w14:paraId="6F98AF8D" w14:textId="77777777" w:rsidR="006701D5" w:rsidRPr="00E7139E" w:rsidRDefault="006701D5" w:rsidP="00826D99">
            <w:pPr>
              <w:widowControl w:val="0"/>
              <w:autoSpaceDE w:val="0"/>
              <w:autoSpaceDN w:val="0"/>
              <w:spacing w:before="55" w:after="0" w:line="240" w:lineRule="auto"/>
              <w:ind w:left="170" w:right="219"/>
              <w:jc w:val="center"/>
              <w:rPr>
                <w:rFonts w:ascii="Times New Roman" w:eastAsia="Times New Roman" w:hAnsi="Times New Roman" w:cs="Times New Roman"/>
                <w:lang w:val="id-ID"/>
              </w:rPr>
            </w:pPr>
            <w:r w:rsidRPr="00E7139E">
              <w:rPr>
                <w:rFonts w:ascii="Times New Roman" w:eastAsia="Times New Roman" w:hAnsi="Times New Roman" w:cs="Times New Roman"/>
                <w:lang w:val="id-ID"/>
              </w:rPr>
              <w:t>IV</w:t>
            </w:r>
          </w:p>
        </w:tc>
        <w:tc>
          <w:tcPr>
            <w:tcW w:w="1268" w:type="dxa"/>
            <w:tcBorders>
              <w:bottom w:val="single" w:sz="8" w:space="0" w:color="000000"/>
            </w:tcBorders>
          </w:tcPr>
          <w:p w14:paraId="4F93A2E4" w14:textId="77777777" w:rsidR="006701D5" w:rsidRPr="00E7139E" w:rsidRDefault="006701D5" w:rsidP="00826D99">
            <w:pPr>
              <w:widowControl w:val="0"/>
              <w:autoSpaceDE w:val="0"/>
              <w:autoSpaceDN w:val="0"/>
              <w:spacing w:before="55" w:after="0" w:line="240" w:lineRule="auto"/>
              <w:ind w:right="55"/>
              <w:jc w:val="center"/>
              <w:rPr>
                <w:rFonts w:ascii="Times New Roman" w:eastAsia="Times New Roman" w:hAnsi="Times New Roman" w:cs="Times New Roman"/>
                <w:lang w:val="id-ID"/>
              </w:rPr>
            </w:pPr>
            <w:r w:rsidRPr="00E7139E">
              <w:rPr>
                <w:rFonts w:ascii="Times New Roman" w:eastAsia="Times New Roman" w:hAnsi="Times New Roman" w:cs="Times New Roman"/>
                <w:w w:val="97"/>
                <w:lang w:val="id-ID"/>
              </w:rPr>
              <w:t>V</w:t>
            </w:r>
          </w:p>
        </w:tc>
      </w:tr>
      <w:tr w:rsidR="006701D5" w:rsidRPr="00E7139E" w14:paraId="53E7D5BA" w14:textId="77777777" w:rsidTr="00826D99">
        <w:trPr>
          <w:trHeight w:val="296"/>
        </w:trPr>
        <w:tc>
          <w:tcPr>
            <w:tcW w:w="2993" w:type="dxa"/>
            <w:vMerge/>
            <w:tcBorders>
              <w:top w:val="nil"/>
            </w:tcBorders>
          </w:tcPr>
          <w:p w14:paraId="4EFAC4E9" w14:textId="77777777" w:rsidR="006701D5" w:rsidRPr="00E7139E" w:rsidRDefault="006701D5" w:rsidP="00826D99">
            <w:pPr>
              <w:widowControl w:val="0"/>
              <w:autoSpaceDE w:val="0"/>
              <w:autoSpaceDN w:val="0"/>
              <w:spacing w:after="0" w:line="240" w:lineRule="auto"/>
              <w:rPr>
                <w:rFonts w:ascii="Times New Roman" w:eastAsia="Times New Roman" w:hAnsi="Times New Roman" w:cs="Times New Roman"/>
                <w:lang w:val="id-ID"/>
              </w:rPr>
            </w:pPr>
          </w:p>
        </w:tc>
        <w:tc>
          <w:tcPr>
            <w:tcW w:w="1263" w:type="dxa"/>
            <w:tcBorders>
              <w:top w:val="single" w:sz="8" w:space="0" w:color="000000"/>
              <w:bottom w:val="single" w:sz="8" w:space="0" w:color="000000"/>
            </w:tcBorders>
          </w:tcPr>
          <w:p w14:paraId="0561042D" w14:textId="77777777" w:rsidR="006701D5" w:rsidRPr="00E7139E" w:rsidRDefault="006701D5" w:rsidP="00826D99">
            <w:pPr>
              <w:widowControl w:val="0"/>
              <w:autoSpaceDE w:val="0"/>
              <w:autoSpaceDN w:val="0"/>
              <w:spacing w:after="0" w:line="240" w:lineRule="auto"/>
              <w:rPr>
                <w:rFonts w:ascii="Times New Roman" w:eastAsia="Times New Roman" w:hAnsi="Times New Roman" w:cs="Times New Roman"/>
                <w:lang w:val="id-ID"/>
              </w:rPr>
            </w:pPr>
          </w:p>
        </w:tc>
        <w:tc>
          <w:tcPr>
            <w:tcW w:w="4212" w:type="dxa"/>
            <w:gridSpan w:val="3"/>
            <w:tcBorders>
              <w:top w:val="single" w:sz="8" w:space="0" w:color="000000"/>
              <w:bottom w:val="single" w:sz="8" w:space="0" w:color="000000"/>
            </w:tcBorders>
          </w:tcPr>
          <w:p w14:paraId="75E9EA8A" w14:textId="77777777" w:rsidR="006701D5" w:rsidRPr="00E7139E" w:rsidRDefault="006701D5" w:rsidP="00826D99">
            <w:pPr>
              <w:widowControl w:val="0"/>
              <w:autoSpaceDE w:val="0"/>
              <w:autoSpaceDN w:val="0"/>
              <w:spacing w:after="0" w:line="240" w:lineRule="auto"/>
              <w:ind w:left="320"/>
              <w:jc w:val="center"/>
              <w:rPr>
                <w:rFonts w:ascii="Times New Roman" w:eastAsia="Times New Roman" w:hAnsi="Times New Roman" w:cs="Times New Roman"/>
                <w:lang w:val="id-ID"/>
              </w:rPr>
            </w:pPr>
            <w:r w:rsidRPr="00E7139E">
              <w:rPr>
                <w:rFonts w:ascii="Times New Roman" w:eastAsia="Times New Roman" w:hAnsi="Times New Roman" w:cs="Times New Roman"/>
                <w:spacing w:val="-1"/>
                <w:lang w:val="id-ID"/>
              </w:rPr>
              <w:t>Laju</w:t>
            </w:r>
            <w:r w:rsidRPr="00E7139E">
              <w:rPr>
                <w:rFonts w:ascii="Times New Roman" w:eastAsia="Times New Roman" w:hAnsi="Times New Roman" w:cs="Times New Roman"/>
                <w:lang w:val="id-ID"/>
              </w:rPr>
              <w:t xml:space="preserve"> </w:t>
            </w:r>
            <w:r w:rsidRPr="00E7139E">
              <w:rPr>
                <w:rFonts w:ascii="Times New Roman" w:eastAsia="Times New Roman" w:hAnsi="Times New Roman" w:cs="Times New Roman"/>
                <w:spacing w:val="-1"/>
                <w:lang w:val="id-ID"/>
              </w:rPr>
              <w:t>Erosi</w:t>
            </w:r>
            <w:r w:rsidRPr="00E7139E">
              <w:rPr>
                <w:rFonts w:ascii="Times New Roman" w:eastAsia="Times New Roman" w:hAnsi="Times New Roman" w:cs="Times New Roman"/>
                <w:spacing w:val="1"/>
                <w:lang w:val="id-ID"/>
              </w:rPr>
              <w:t xml:space="preserve"> </w:t>
            </w:r>
            <w:r w:rsidRPr="00E7139E">
              <w:rPr>
                <w:rFonts w:ascii="Times New Roman" w:eastAsia="Times New Roman" w:hAnsi="Times New Roman" w:cs="Times New Roman"/>
                <w:spacing w:val="-1"/>
                <w:lang w:val="id-ID"/>
              </w:rPr>
              <w:t>(ton</w:t>
            </w:r>
            <w:r w:rsidRPr="00E7139E">
              <w:rPr>
                <w:rFonts w:ascii="Times New Roman" w:eastAsia="Times New Roman" w:hAnsi="Times New Roman" w:cs="Times New Roman"/>
                <w:spacing w:val="1"/>
                <w:lang w:val="id-ID"/>
              </w:rPr>
              <w:t xml:space="preserve"> </w:t>
            </w:r>
            <w:r w:rsidRPr="00E7139E">
              <w:rPr>
                <w:rFonts w:ascii="Times New Roman" w:eastAsia="Times New Roman" w:hAnsi="Times New Roman" w:cs="Times New Roman"/>
                <w:lang w:val="id-ID"/>
              </w:rPr>
              <w:t>ha</w:t>
            </w:r>
            <w:r w:rsidRPr="00E7139E">
              <w:rPr>
                <w:rFonts w:ascii="Times New Roman" w:eastAsia="Times New Roman" w:hAnsi="Times New Roman" w:cs="Times New Roman"/>
                <w:vertAlign w:val="superscript"/>
                <w:lang w:val="id-ID"/>
              </w:rPr>
              <w:t>-1</w:t>
            </w:r>
            <w:r w:rsidRPr="00E7139E">
              <w:rPr>
                <w:rFonts w:ascii="Times New Roman" w:eastAsia="Times New Roman" w:hAnsi="Times New Roman" w:cs="Times New Roman"/>
                <w:spacing w:val="-18"/>
                <w:lang w:val="id-ID"/>
              </w:rPr>
              <w:t xml:space="preserve"> </w:t>
            </w:r>
            <w:r w:rsidRPr="00E7139E">
              <w:rPr>
                <w:rFonts w:ascii="Times New Roman" w:eastAsia="Times New Roman" w:hAnsi="Times New Roman" w:cs="Times New Roman"/>
                <w:lang w:val="id-ID"/>
              </w:rPr>
              <w:t>tahun</w:t>
            </w:r>
            <w:r w:rsidRPr="00E7139E">
              <w:rPr>
                <w:rFonts w:ascii="Times New Roman" w:eastAsia="Times New Roman" w:hAnsi="Times New Roman" w:cs="Times New Roman"/>
                <w:vertAlign w:val="superscript"/>
                <w:lang w:val="id-ID"/>
              </w:rPr>
              <w:t>-1</w:t>
            </w:r>
            <w:r w:rsidRPr="00E7139E">
              <w:rPr>
                <w:rFonts w:ascii="Times New Roman" w:eastAsia="Times New Roman" w:hAnsi="Times New Roman" w:cs="Times New Roman"/>
                <w:lang w:val="id-ID"/>
              </w:rPr>
              <w:t>)</w:t>
            </w:r>
          </w:p>
        </w:tc>
        <w:tc>
          <w:tcPr>
            <w:tcW w:w="1268" w:type="dxa"/>
            <w:tcBorders>
              <w:top w:val="single" w:sz="8" w:space="0" w:color="000000"/>
              <w:bottom w:val="single" w:sz="8" w:space="0" w:color="000000"/>
            </w:tcBorders>
          </w:tcPr>
          <w:p w14:paraId="29D7B92E" w14:textId="77777777" w:rsidR="006701D5" w:rsidRPr="00E7139E" w:rsidRDefault="006701D5" w:rsidP="00826D99">
            <w:pPr>
              <w:widowControl w:val="0"/>
              <w:autoSpaceDE w:val="0"/>
              <w:autoSpaceDN w:val="0"/>
              <w:spacing w:after="0" w:line="240" w:lineRule="auto"/>
              <w:rPr>
                <w:rFonts w:ascii="Times New Roman" w:eastAsia="Times New Roman" w:hAnsi="Times New Roman" w:cs="Times New Roman"/>
                <w:lang w:val="id-ID"/>
              </w:rPr>
            </w:pPr>
          </w:p>
        </w:tc>
      </w:tr>
      <w:tr w:rsidR="006701D5" w:rsidRPr="00E7139E" w14:paraId="032DFB27" w14:textId="77777777" w:rsidTr="00826D99">
        <w:trPr>
          <w:trHeight w:val="289"/>
        </w:trPr>
        <w:tc>
          <w:tcPr>
            <w:tcW w:w="2993" w:type="dxa"/>
            <w:tcBorders>
              <w:bottom w:val="single" w:sz="8" w:space="0" w:color="000000"/>
            </w:tcBorders>
          </w:tcPr>
          <w:p w14:paraId="7FFF2D5D" w14:textId="77777777" w:rsidR="006701D5" w:rsidRPr="00E7139E" w:rsidRDefault="006701D5" w:rsidP="00826D99">
            <w:pPr>
              <w:widowControl w:val="0"/>
              <w:autoSpaceDE w:val="0"/>
              <w:autoSpaceDN w:val="0"/>
              <w:spacing w:after="0" w:line="240" w:lineRule="auto"/>
              <w:rPr>
                <w:rFonts w:ascii="Times New Roman" w:eastAsia="Times New Roman" w:hAnsi="Times New Roman" w:cs="Times New Roman"/>
                <w:lang w:val="id-ID"/>
              </w:rPr>
            </w:pPr>
          </w:p>
        </w:tc>
        <w:tc>
          <w:tcPr>
            <w:tcW w:w="1263" w:type="dxa"/>
            <w:tcBorders>
              <w:top w:val="single" w:sz="8" w:space="0" w:color="000000"/>
              <w:bottom w:val="single" w:sz="8" w:space="0" w:color="000000"/>
            </w:tcBorders>
          </w:tcPr>
          <w:p w14:paraId="7B7C3F18" w14:textId="77777777" w:rsidR="006701D5" w:rsidRPr="00E7139E" w:rsidRDefault="006701D5" w:rsidP="00826D99">
            <w:pPr>
              <w:widowControl w:val="0"/>
              <w:autoSpaceDE w:val="0"/>
              <w:autoSpaceDN w:val="0"/>
              <w:spacing w:after="0" w:line="240" w:lineRule="auto"/>
              <w:ind w:right="306"/>
              <w:jc w:val="center"/>
              <w:rPr>
                <w:rFonts w:ascii="Times New Roman" w:eastAsia="Times New Roman" w:hAnsi="Times New Roman" w:cs="Times New Roman"/>
                <w:lang w:val="id-ID"/>
              </w:rPr>
            </w:pPr>
            <w:r w:rsidRPr="00E7139E">
              <w:rPr>
                <w:rFonts w:ascii="Times New Roman" w:eastAsia="Times New Roman" w:hAnsi="Times New Roman" w:cs="Times New Roman"/>
                <w:lang w:val="id-ID"/>
              </w:rPr>
              <w:t xml:space="preserve">      &lt;15</w:t>
            </w:r>
          </w:p>
        </w:tc>
        <w:tc>
          <w:tcPr>
            <w:tcW w:w="1345" w:type="dxa"/>
            <w:tcBorders>
              <w:top w:val="single" w:sz="8" w:space="0" w:color="000000"/>
              <w:bottom w:val="single" w:sz="8" w:space="0" w:color="000000"/>
            </w:tcBorders>
          </w:tcPr>
          <w:p w14:paraId="688D74BA" w14:textId="77777777" w:rsidR="006701D5" w:rsidRPr="00E7139E" w:rsidRDefault="006701D5" w:rsidP="00826D99">
            <w:pPr>
              <w:widowControl w:val="0"/>
              <w:autoSpaceDE w:val="0"/>
              <w:autoSpaceDN w:val="0"/>
              <w:spacing w:after="0" w:line="240" w:lineRule="auto"/>
              <w:ind w:left="287" w:right="209"/>
              <w:jc w:val="center"/>
              <w:rPr>
                <w:rFonts w:ascii="Times New Roman" w:eastAsia="Times New Roman" w:hAnsi="Times New Roman" w:cs="Times New Roman"/>
                <w:lang w:val="id-ID"/>
              </w:rPr>
            </w:pPr>
            <w:r w:rsidRPr="00E7139E">
              <w:rPr>
                <w:rFonts w:ascii="Times New Roman" w:eastAsia="Times New Roman" w:hAnsi="Times New Roman" w:cs="Times New Roman"/>
                <w:lang w:val="id-ID"/>
              </w:rPr>
              <w:t>15-60</w:t>
            </w:r>
          </w:p>
        </w:tc>
        <w:tc>
          <w:tcPr>
            <w:tcW w:w="1352" w:type="dxa"/>
            <w:tcBorders>
              <w:top w:val="single" w:sz="8" w:space="0" w:color="000000"/>
              <w:bottom w:val="single" w:sz="8" w:space="0" w:color="000000"/>
            </w:tcBorders>
          </w:tcPr>
          <w:p w14:paraId="15C3EAE6" w14:textId="77777777" w:rsidR="006701D5" w:rsidRPr="00E7139E" w:rsidRDefault="006701D5" w:rsidP="00826D99">
            <w:pPr>
              <w:widowControl w:val="0"/>
              <w:autoSpaceDE w:val="0"/>
              <w:autoSpaceDN w:val="0"/>
              <w:spacing w:after="0" w:line="240" w:lineRule="auto"/>
              <w:ind w:left="208" w:right="174"/>
              <w:jc w:val="center"/>
              <w:rPr>
                <w:rFonts w:ascii="Times New Roman" w:eastAsia="Times New Roman" w:hAnsi="Times New Roman" w:cs="Times New Roman"/>
                <w:lang w:val="id-ID"/>
              </w:rPr>
            </w:pPr>
            <w:r w:rsidRPr="00E7139E">
              <w:rPr>
                <w:rFonts w:ascii="Times New Roman" w:eastAsia="Times New Roman" w:hAnsi="Times New Roman" w:cs="Times New Roman"/>
                <w:lang w:val="id-ID"/>
              </w:rPr>
              <w:t>60-180</w:t>
            </w:r>
          </w:p>
        </w:tc>
        <w:tc>
          <w:tcPr>
            <w:tcW w:w="1515" w:type="dxa"/>
            <w:tcBorders>
              <w:top w:val="single" w:sz="8" w:space="0" w:color="000000"/>
              <w:bottom w:val="single" w:sz="8" w:space="0" w:color="000000"/>
            </w:tcBorders>
          </w:tcPr>
          <w:p w14:paraId="18173F8A" w14:textId="77777777" w:rsidR="006701D5" w:rsidRPr="00E7139E" w:rsidRDefault="006701D5" w:rsidP="00826D99">
            <w:pPr>
              <w:widowControl w:val="0"/>
              <w:autoSpaceDE w:val="0"/>
              <w:autoSpaceDN w:val="0"/>
              <w:spacing w:after="0" w:line="240" w:lineRule="auto"/>
              <w:ind w:left="175" w:right="219"/>
              <w:jc w:val="center"/>
              <w:rPr>
                <w:rFonts w:ascii="Times New Roman" w:eastAsia="Times New Roman" w:hAnsi="Times New Roman" w:cs="Times New Roman"/>
                <w:lang w:val="id-ID"/>
              </w:rPr>
            </w:pPr>
            <w:r w:rsidRPr="00E7139E">
              <w:rPr>
                <w:rFonts w:ascii="Times New Roman" w:eastAsia="Times New Roman" w:hAnsi="Times New Roman" w:cs="Times New Roman"/>
                <w:lang w:val="id-ID"/>
              </w:rPr>
              <w:t>180-480</w:t>
            </w:r>
          </w:p>
        </w:tc>
        <w:tc>
          <w:tcPr>
            <w:tcW w:w="1268" w:type="dxa"/>
            <w:tcBorders>
              <w:top w:val="single" w:sz="8" w:space="0" w:color="000000"/>
              <w:bottom w:val="single" w:sz="8" w:space="0" w:color="000000"/>
            </w:tcBorders>
          </w:tcPr>
          <w:p w14:paraId="4EED5DA2" w14:textId="77777777" w:rsidR="006701D5" w:rsidRPr="00E7139E" w:rsidRDefault="006701D5" w:rsidP="00826D99">
            <w:pPr>
              <w:widowControl w:val="0"/>
              <w:autoSpaceDE w:val="0"/>
              <w:autoSpaceDN w:val="0"/>
              <w:spacing w:after="0" w:line="240" w:lineRule="auto"/>
              <w:ind w:left="219" w:right="276"/>
              <w:jc w:val="center"/>
              <w:rPr>
                <w:rFonts w:ascii="Times New Roman" w:eastAsia="Times New Roman" w:hAnsi="Times New Roman" w:cs="Times New Roman"/>
                <w:lang w:val="id-ID"/>
              </w:rPr>
            </w:pPr>
            <w:r w:rsidRPr="00E7139E">
              <w:rPr>
                <w:rFonts w:ascii="Times New Roman" w:eastAsia="Times New Roman" w:hAnsi="Times New Roman" w:cs="Times New Roman"/>
                <w:lang w:val="id-ID"/>
              </w:rPr>
              <w:t>&gt;480</w:t>
            </w:r>
          </w:p>
        </w:tc>
      </w:tr>
      <w:tr w:rsidR="006701D5" w:rsidRPr="00E7139E" w14:paraId="3D78A15E" w14:textId="77777777" w:rsidTr="00826D99">
        <w:trPr>
          <w:trHeight w:val="267"/>
        </w:trPr>
        <w:tc>
          <w:tcPr>
            <w:tcW w:w="2993" w:type="dxa"/>
            <w:tcBorders>
              <w:top w:val="single" w:sz="8" w:space="0" w:color="000000"/>
            </w:tcBorders>
          </w:tcPr>
          <w:p w14:paraId="1608BED8" w14:textId="77777777" w:rsidR="006701D5" w:rsidRPr="00E7139E" w:rsidRDefault="006701D5" w:rsidP="00826D99">
            <w:pPr>
              <w:widowControl w:val="0"/>
              <w:autoSpaceDE w:val="0"/>
              <w:autoSpaceDN w:val="0"/>
              <w:spacing w:after="0" w:line="240" w:lineRule="auto"/>
              <w:ind w:left="116"/>
              <w:rPr>
                <w:rFonts w:ascii="Times New Roman" w:eastAsia="Times New Roman" w:hAnsi="Times New Roman" w:cs="Times New Roman"/>
                <w:lang w:val="id-ID"/>
              </w:rPr>
            </w:pPr>
            <w:r w:rsidRPr="00E7139E">
              <w:rPr>
                <w:rFonts w:ascii="Times New Roman" w:eastAsia="Times New Roman" w:hAnsi="Times New Roman" w:cs="Times New Roman"/>
                <w:lang w:val="id-ID"/>
              </w:rPr>
              <w:t>Dalam</w:t>
            </w:r>
            <w:r w:rsidRPr="00E7139E">
              <w:rPr>
                <w:rFonts w:ascii="Times New Roman" w:eastAsia="Times New Roman" w:hAnsi="Times New Roman" w:cs="Times New Roman"/>
                <w:spacing w:val="-2"/>
                <w:lang w:val="id-ID"/>
              </w:rPr>
              <w:t xml:space="preserve"> </w:t>
            </w:r>
            <w:r w:rsidRPr="00E7139E">
              <w:rPr>
                <w:rFonts w:ascii="Times New Roman" w:eastAsia="Times New Roman" w:hAnsi="Times New Roman" w:cs="Times New Roman"/>
                <w:lang w:val="id-ID"/>
              </w:rPr>
              <w:t>(&gt;90)</w:t>
            </w:r>
          </w:p>
        </w:tc>
        <w:tc>
          <w:tcPr>
            <w:tcW w:w="1263" w:type="dxa"/>
            <w:tcBorders>
              <w:top w:val="single" w:sz="8" w:space="0" w:color="000000"/>
            </w:tcBorders>
          </w:tcPr>
          <w:p w14:paraId="688E165F" w14:textId="77777777" w:rsidR="006701D5" w:rsidRPr="00E7139E" w:rsidRDefault="006701D5" w:rsidP="00826D99">
            <w:pPr>
              <w:widowControl w:val="0"/>
              <w:autoSpaceDE w:val="0"/>
              <w:autoSpaceDN w:val="0"/>
              <w:spacing w:after="0" w:line="240" w:lineRule="auto"/>
              <w:ind w:right="342"/>
              <w:jc w:val="center"/>
              <w:rPr>
                <w:rFonts w:ascii="Times New Roman" w:eastAsia="Times New Roman" w:hAnsi="Times New Roman" w:cs="Times New Roman"/>
                <w:lang w:val="id-ID"/>
              </w:rPr>
            </w:pPr>
            <w:r w:rsidRPr="00E7139E">
              <w:rPr>
                <w:rFonts w:ascii="Times New Roman" w:eastAsia="Times New Roman" w:hAnsi="Times New Roman" w:cs="Times New Roman"/>
                <w:lang w:val="id-ID"/>
              </w:rPr>
              <w:t xml:space="preserve">       SR</w:t>
            </w:r>
          </w:p>
        </w:tc>
        <w:tc>
          <w:tcPr>
            <w:tcW w:w="1345" w:type="dxa"/>
            <w:tcBorders>
              <w:top w:val="single" w:sz="8" w:space="0" w:color="000000"/>
            </w:tcBorders>
          </w:tcPr>
          <w:p w14:paraId="2DFD2A4E" w14:textId="77777777" w:rsidR="006701D5" w:rsidRPr="00E7139E" w:rsidRDefault="006701D5" w:rsidP="00826D99">
            <w:pPr>
              <w:widowControl w:val="0"/>
              <w:autoSpaceDE w:val="0"/>
              <w:autoSpaceDN w:val="0"/>
              <w:spacing w:after="0" w:line="240" w:lineRule="auto"/>
              <w:ind w:left="73"/>
              <w:jc w:val="center"/>
              <w:rPr>
                <w:rFonts w:ascii="Times New Roman" w:eastAsia="Times New Roman" w:hAnsi="Times New Roman" w:cs="Times New Roman"/>
                <w:lang w:val="id-ID"/>
              </w:rPr>
            </w:pPr>
            <w:r w:rsidRPr="00E7139E">
              <w:rPr>
                <w:rFonts w:ascii="Times New Roman" w:eastAsia="Times New Roman" w:hAnsi="Times New Roman" w:cs="Times New Roman"/>
                <w:lang w:val="id-ID"/>
              </w:rPr>
              <w:t>R</w:t>
            </w:r>
          </w:p>
        </w:tc>
        <w:tc>
          <w:tcPr>
            <w:tcW w:w="1352" w:type="dxa"/>
            <w:tcBorders>
              <w:top w:val="single" w:sz="8" w:space="0" w:color="000000"/>
            </w:tcBorders>
          </w:tcPr>
          <w:p w14:paraId="644CCC79" w14:textId="77777777" w:rsidR="006701D5" w:rsidRPr="00E7139E" w:rsidRDefault="006701D5" w:rsidP="00826D99">
            <w:pPr>
              <w:widowControl w:val="0"/>
              <w:autoSpaceDE w:val="0"/>
              <w:autoSpaceDN w:val="0"/>
              <w:spacing w:after="0" w:line="240" w:lineRule="auto"/>
              <w:ind w:left="32"/>
              <w:jc w:val="center"/>
              <w:rPr>
                <w:rFonts w:ascii="Times New Roman" w:eastAsia="Times New Roman" w:hAnsi="Times New Roman" w:cs="Times New Roman"/>
                <w:lang w:val="id-ID"/>
              </w:rPr>
            </w:pPr>
            <w:r w:rsidRPr="00E7139E">
              <w:rPr>
                <w:rFonts w:ascii="Times New Roman" w:eastAsia="Times New Roman" w:hAnsi="Times New Roman" w:cs="Times New Roman"/>
                <w:w w:val="97"/>
                <w:lang w:val="id-ID"/>
              </w:rPr>
              <w:t>S</w:t>
            </w:r>
          </w:p>
        </w:tc>
        <w:tc>
          <w:tcPr>
            <w:tcW w:w="1515" w:type="dxa"/>
            <w:tcBorders>
              <w:top w:val="single" w:sz="8" w:space="0" w:color="000000"/>
            </w:tcBorders>
          </w:tcPr>
          <w:p w14:paraId="714D2B80" w14:textId="77777777" w:rsidR="006701D5" w:rsidRPr="00E7139E" w:rsidRDefault="006701D5" w:rsidP="00826D99">
            <w:pPr>
              <w:widowControl w:val="0"/>
              <w:autoSpaceDE w:val="0"/>
              <w:autoSpaceDN w:val="0"/>
              <w:spacing w:after="0" w:line="240" w:lineRule="auto"/>
              <w:ind w:right="45"/>
              <w:jc w:val="center"/>
              <w:rPr>
                <w:rFonts w:ascii="Times New Roman" w:eastAsia="Times New Roman" w:hAnsi="Times New Roman" w:cs="Times New Roman"/>
                <w:lang w:val="id-ID"/>
              </w:rPr>
            </w:pPr>
            <w:r w:rsidRPr="00E7139E">
              <w:rPr>
                <w:rFonts w:ascii="Times New Roman" w:eastAsia="Times New Roman" w:hAnsi="Times New Roman" w:cs="Times New Roman"/>
                <w:lang w:val="id-ID"/>
              </w:rPr>
              <w:t>B</w:t>
            </w:r>
          </w:p>
        </w:tc>
        <w:tc>
          <w:tcPr>
            <w:tcW w:w="1268" w:type="dxa"/>
            <w:tcBorders>
              <w:top w:val="single" w:sz="8" w:space="0" w:color="000000"/>
            </w:tcBorders>
          </w:tcPr>
          <w:p w14:paraId="388ABCC5" w14:textId="77777777" w:rsidR="006701D5" w:rsidRPr="00E7139E" w:rsidRDefault="006701D5" w:rsidP="00826D99">
            <w:pPr>
              <w:widowControl w:val="0"/>
              <w:autoSpaceDE w:val="0"/>
              <w:autoSpaceDN w:val="0"/>
              <w:spacing w:after="0" w:line="240" w:lineRule="auto"/>
              <w:ind w:left="219" w:right="267"/>
              <w:jc w:val="center"/>
              <w:rPr>
                <w:rFonts w:ascii="Times New Roman" w:eastAsia="Times New Roman" w:hAnsi="Times New Roman" w:cs="Times New Roman"/>
                <w:lang w:val="id-ID"/>
              </w:rPr>
            </w:pPr>
            <w:r w:rsidRPr="00E7139E">
              <w:rPr>
                <w:rFonts w:ascii="Times New Roman" w:eastAsia="Times New Roman" w:hAnsi="Times New Roman" w:cs="Times New Roman"/>
                <w:lang w:val="id-ID"/>
              </w:rPr>
              <w:t>SB</w:t>
            </w:r>
          </w:p>
        </w:tc>
      </w:tr>
      <w:tr w:rsidR="006701D5" w:rsidRPr="00E7139E" w14:paraId="3386D13E" w14:textId="77777777" w:rsidTr="00826D99">
        <w:trPr>
          <w:trHeight w:val="291"/>
        </w:trPr>
        <w:tc>
          <w:tcPr>
            <w:tcW w:w="2993" w:type="dxa"/>
          </w:tcPr>
          <w:p w14:paraId="57D357C8" w14:textId="77777777" w:rsidR="006701D5" w:rsidRPr="00E7139E" w:rsidRDefault="006701D5" w:rsidP="00826D99">
            <w:pPr>
              <w:widowControl w:val="0"/>
              <w:autoSpaceDE w:val="0"/>
              <w:autoSpaceDN w:val="0"/>
              <w:spacing w:before="13" w:after="0" w:line="240" w:lineRule="auto"/>
              <w:ind w:left="116"/>
              <w:rPr>
                <w:rFonts w:ascii="Times New Roman" w:eastAsia="Times New Roman" w:hAnsi="Times New Roman" w:cs="Times New Roman"/>
                <w:lang w:val="id-ID"/>
              </w:rPr>
            </w:pPr>
            <w:r w:rsidRPr="00E7139E">
              <w:rPr>
                <w:rFonts w:ascii="Times New Roman" w:eastAsia="Times New Roman" w:hAnsi="Times New Roman" w:cs="Times New Roman"/>
                <w:lang w:val="id-ID"/>
              </w:rPr>
              <w:t>Sedang</w:t>
            </w:r>
            <w:r w:rsidRPr="00E7139E">
              <w:rPr>
                <w:rFonts w:ascii="Times New Roman" w:eastAsia="Times New Roman" w:hAnsi="Times New Roman" w:cs="Times New Roman"/>
                <w:spacing w:val="-6"/>
                <w:lang w:val="id-ID"/>
              </w:rPr>
              <w:t xml:space="preserve"> </w:t>
            </w:r>
            <w:r w:rsidRPr="00E7139E">
              <w:rPr>
                <w:rFonts w:ascii="Times New Roman" w:eastAsia="Times New Roman" w:hAnsi="Times New Roman" w:cs="Times New Roman"/>
                <w:lang w:val="id-ID"/>
              </w:rPr>
              <w:t>(60-90)</w:t>
            </w:r>
          </w:p>
        </w:tc>
        <w:tc>
          <w:tcPr>
            <w:tcW w:w="1263" w:type="dxa"/>
          </w:tcPr>
          <w:p w14:paraId="61DB7C2E" w14:textId="77777777" w:rsidR="006701D5" w:rsidRPr="00E7139E" w:rsidRDefault="006701D5" w:rsidP="00826D99">
            <w:pPr>
              <w:widowControl w:val="0"/>
              <w:autoSpaceDE w:val="0"/>
              <w:autoSpaceDN w:val="0"/>
              <w:spacing w:before="13" w:after="0" w:line="240" w:lineRule="auto"/>
              <w:ind w:left="35"/>
              <w:jc w:val="center"/>
              <w:rPr>
                <w:rFonts w:ascii="Times New Roman" w:eastAsia="Times New Roman" w:hAnsi="Times New Roman" w:cs="Times New Roman"/>
                <w:lang w:val="id-ID"/>
              </w:rPr>
            </w:pPr>
            <w:r w:rsidRPr="00E7139E">
              <w:rPr>
                <w:rFonts w:ascii="Times New Roman" w:eastAsia="Times New Roman" w:hAnsi="Times New Roman" w:cs="Times New Roman"/>
                <w:lang w:val="id-ID"/>
              </w:rPr>
              <w:t>R</w:t>
            </w:r>
          </w:p>
        </w:tc>
        <w:tc>
          <w:tcPr>
            <w:tcW w:w="1345" w:type="dxa"/>
          </w:tcPr>
          <w:p w14:paraId="3C37D976" w14:textId="77777777" w:rsidR="006701D5" w:rsidRPr="00E7139E" w:rsidRDefault="006701D5" w:rsidP="00826D99">
            <w:pPr>
              <w:widowControl w:val="0"/>
              <w:autoSpaceDE w:val="0"/>
              <w:autoSpaceDN w:val="0"/>
              <w:spacing w:before="13" w:after="0" w:line="240" w:lineRule="auto"/>
              <w:ind w:left="77"/>
              <w:jc w:val="center"/>
              <w:rPr>
                <w:rFonts w:ascii="Times New Roman" w:eastAsia="Times New Roman" w:hAnsi="Times New Roman" w:cs="Times New Roman"/>
                <w:lang w:val="id-ID"/>
              </w:rPr>
            </w:pPr>
            <w:r w:rsidRPr="00E7139E">
              <w:rPr>
                <w:rFonts w:ascii="Times New Roman" w:eastAsia="Times New Roman" w:hAnsi="Times New Roman" w:cs="Times New Roman"/>
                <w:w w:val="97"/>
                <w:lang w:val="id-ID"/>
              </w:rPr>
              <w:t>S</w:t>
            </w:r>
          </w:p>
        </w:tc>
        <w:tc>
          <w:tcPr>
            <w:tcW w:w="1352" w:type="dxa"/>
          </w:tcPr>
          <w:p w14:paraId="459E5B29" w14:textId="77777777" w:rsidR="006701D5" w:rsidRPr="00E7139E" w:rsidRDefault="006701D5" w:rsidP="00826D99">
            <w:pPr>
              <w:widowControl w:val="0"/>
              <w:autoSpaceDE w:val="0"/>
              <w:autoSpaceDN w:val="0"/>
              <w:spacing w:before="13" w:after="0" w:line="240" w:lineRule="auto"/>
              <w:ind w:left="33"/>
              <w:jc w:val="center"/>
              <w:rPr>
                <w:rFonts w:ascii="Times New Roman" w:eastAsia="Times New Roman" w:hAnsi="Times New Roman" w:cs="Times New Roman"/>
                <w:lang w:val="id-ID"/>
              </w:rPr>
            </w:pPr>
            <w:r w:rsidRPr="00E7139E">
              <w:rPr>
                <w:rFonts w:ascii="Times New Roman" w:eastAsia="Times New Roman" w:hAnsi="Times New Roman" w:cs="Times New Roman"/>
                <w:lang w:val="id-ID"/>
              </w:rPr>
              <w:t>B</w:t>
            </w:r>
          </w:p>
        </w:tc>
        <w:tc>
          <w:tcPr>
            <w:tcW w:w="1515" w:type="dxa"/>
          </w:tcPr>
          <w:p w14:paraId="671BFED2" w14:textId="77777777" w:rsidR="006701D5" w:rsidRPr="00E7139E" w:rsidRDefault="006701D5" w:rsidP="00826D99">
            <w:pPr>
              <w:widowControl w:val="0"/>
              <w:autoSpaceDE w:val="0"/>
              <w:autoSpaceDN w:val="0"/>
              <w:spacing w:before="13" w:after="0" w:line="240" w:lineRule="auto"/>
              <w:ind w:left="175" w:right="214"/>
              <w:jc w:val="center"/>
              <w:rPr>
                <w:rFonts w:ascii="Times New Roman" w:eastAsia="Times New Roman" w:hAnsi="Times New Roman" w:cs="Times New Roman"/>
                <w:lang w:val="id-ID"/>
              </w:rPr>
            </w:pPr>
            <w:r w:rsidRPr="00E7139E">
              <w:rPr>
                <w:rFonts w:ascii="Times New Roman" w:eastAsia="Times New Roman" w:hAnsi="Times New Roman" w:cs="Times New Roman"/>
                <w:lang w:val="id-ID"/>
              </w:rPr>
              <w:t>SB</w:t>
            </w:r>
          </w:p>
        </w:tc>
        <w:tc>
          <w:tcPr>
            <w:tcW w:w="1268" w:type="dxa"/>
          </w:tcPr>
          <w:p w14:paraId="380BB0B5" w14:textId="77777777" w:rsidR="006701D5" w:rsidRPr="00E7139E" w:rsidRDefault="006701D5" w:rsidP="00826D99">
            <w:pPr>
              <w:widowControl w:val="0"/>
              <w:autoSpaceDE w:val="0"/>
              <w:autoSpaceDN w:val="0"/>
              <w:spacing w:before="13" w:after="0" w:line="240" w:lineRule="auto"/>
              <w:ind w:left="219" w:right="267"/>
              <w:jc w:val="center"/>
              <w:rPr>
                <w:rFonts w:ascii="Times New Roman" w:eastAsia="Times New Roman" w:hAnsi="Times New Roman" w:cs="Times New Roman"/>
                <w:lang w:val="id-ID"/>
              </w:rPr>
            </w:pPr>
            <w:r w:rsidRPr="00E7139E">
              <w:rPr>
                <w:rFonts w:ascii="Times New Roman" w:eastAsia="Times New Roman" w:hAnsi="Times New Roman" w:cs="Times New Roman"/>
                <w:lang w:val="id-ID"/>
              </w:rPr>
              <w:t>SB</w:t>
            </w:r>
          </w:p>
        </w:tc>
      </w:tr>
      <w:tr w:rsidR="006701D5" w:rsidRPr="00E7139E" w14:paraId="0F30B6DF" w14:textId="77777777" w:rsidTr="00826D99">
        <w:trPr>
          <w:trHeight w:val="289"/>
        </w:trPr>
        <w:tc>
          <w:tcPr>
            <w:tcW w:w="2993" w:type="dxa"/>
          </w:tcPr>
          <w:p w14:paraId="561607EC" w14:textId="77777777" w:rsidR="006701D5" w:rsidRPr="00E7139E" w:rsidRDefault="006701D5" w:rsidP="00826D99">
            <w:pPr>
              <w:widowControl w:val="0"/>
              <w:autoSpaceDE w:val="0"/>
              <w:autoSpaceDN w:val="0"/>
              <w:spacing w:before="13" w:after="0" w:line="240" w:lineRule="auto"/>
              <w:ind w:left="116"/>
              <w:rPr>
                <w:rFonts w:ascii="Times New Roman" w:eastAsia="Times New Roman" w:hAnsi="Times New Roman" w:cs="Times New Roman"/>
                <w:lang w:val="id-ID"/>
              </w:rPr>
            </w:pPr>
            <w:r w:rsidRPr="00E7139E">
              <w:rPr>
                <w:rFonts w:ascii="Times New Roman" w:eastAsia="Times New Roman" w:hAnsi="Times New Roman" w:cs="Times New Roman"/>
                <w:lang w:val="id-ID"/>
              </w:rPr>
              <w:t>Dangkal</w:t>
            </w:r>
            <w:r w:rsidRPr="00E7139E">
              <w:rPr>
                <w:rFonts w:ascii="Times New Roman" w:eastAsia="Times New Roman" w:hAnsi="Times New Roman" w:cs="Times New Roman"/>
                <w:spacing w:val="-4"/>
                <w:lang w:val="id-ID"/>
              </w:rPr>
              <w:t xml:space="preserve"> </w:t>
            </w:r>
            <w:r w:rsidRPr="00E7139E">
              <w:rPr>
                <w:rFonts w:ascii="Times New Roman" w:eastAsia="Times New Roman" w:hAnsi="Times New Roman" w:cs="Times New Roman"/>
                <w:lang w:val="id-ID"/>
              </w:rPr>
              <w:t>(30-60)</w:t>
            </w:r>
          </w:p>
        </w:tc>
        <w:tc>
          <w:tcPr>
            <w:tcW w:w="1263" w:type="dxa"/>
          </w:tcPr>
          <w:p w14:paraId="263ABEC1" w14:textId="77777777" w:rsidR="006701D5" w:rsidRPr="00E7139E" w:rsidRDefault="006701D5" w:rsidP="00826D99">
            <w:pPr>
              <w:widowControl w:val="0"/>
              <w:autoSpaceDE w:val="0"/>
              <w:autoSpaceDN w:val="0"/>
              <w:spacing w:before="13" w:after="0" w:line="240" w:lineRule="auto"/>
              <w:ind w:left="39"/>
              <w:jc w:val="center"/>
              <w:rPr>
                <w:rFonts w:ascii="Times New Roman" w:eastAsia="Times New Roman" w:hAnsi="Times New Roman" w:cs="Times New Roman"/>
                <w:lang w:val="id-ID"/>
              </w:rPr>
            </w:pPr>
            <w:r w:rsidRPr="00E7139E">
              <w:rPr>
                <w:rFonts w:ascii="Times New Roman" w:eastAsia="Times New Roman" w:hAnsi="Times New Roman" w:cs="Times New Roman"/>
                <w:w w:val="97"/>
                <w:lang w:val="id-ID"/>
              </w:rPr>
              <w:t>S</w:t>
            </w:r>
          </w:p>
        </w:tc>
        <w:tc>
          <w:tcPr>
            <w:tcW w:w="1345" w:type="dxa"/>
          </w:tcPr>
          <w:p w14:paraId="36B4B9AC" w14:textId="77777777" w:rsidR="006701D5" w:rsidRPr="00E7139E" w:rsidRDefault="006701D5" w:rsidP="00826D99">
            <w:pPr>
              <w:widowControl w:val="0"/>
              <w:autoSpaceDE w:val="0"/>
              <w:autoSpaceDN w:val="0"/>
              <w:spacing w:before="13" w:after="0" w:line="240" w:lineRule="auto"/>
              <w:ind w:left="73"/>
              <w:jc w:val="center"/>
              <w:rPr>
                <w:rFonts w:ascii="Times New Roman" w:eastAsia="Times New Roman" w:hAnsi="Times New Roman" w:cs="Times New Roman"/>
                <w:lang w:val="id-ID"/>
              </w:rPr>
            </w:pPr>
            <w:r w:rsidRPr="00E7139E">
              <w:rPr>
                <w:rFonts w:ascii="Times New Roman" w:eastAsia="Times New Roman" w:hAnsi="Times New Roman" w:cs="Times New Roman"/>
                <w:lang w:val="id-ID"/>
              </w:rPr>
              <w:t>B</w:t>
            </w:r>
          </w:p>
        </w:tc>
        <w:tc>
          <w:tcPr>
            <w:tcW w:w="1352" w:type="dxa"/>
          </w:tcPr>
          <w:p w14:paraId="4E43C0DE" w14:textId="77777777" w:rsidR="006701D5" w:rsidRPr="00E7139E" w:rsidRDefault="006701D5" w:rsidP="00826D99">
            <w:pPr>
              <w:widowControl w:val="0"/>
              <w:autoSpaceDE w:val="0"/>
              <w:autoSpaceDN w:val="0"/>
              <w:spacing w:before="13" w:after="0" w:line="240" w:lineRule="auto"/>
              <w:ind w:left="208" w:right="164"/>
              <w:jc w:val="center"/>
              <w:rPr>
                <w:rFonts w:ascii="Times New Roman" w:eastAsia="Times New Roman" w:hAnsi="Times New Roman" w:cs="Times New Roman"/>
                <w:lang w:val="id-ID"/>
              </w:rPr>
            </w:pPr>
            <w:r w:rsidRPr="00E7139E">
              <w:rPr>
                <w:rFonts w:ascii="Times New Roman" w:eastAsia="Times New Roman" w:hAnsi="Times New Roman" w:cs="Times New Roman"/>
                <w:lang w:val="id-ID"/>
              </w:rPr>
              <w:t>SB</w:t>
            </w:r>
          </w:p>
        </w:tc>
        <w:tc>
          <w:tcPr>
            <w:tcW w:w="1515" w:type="dxa"/>
          </w:tcPr>
          <w:p w14:paraId="184AE622" w14:textId="77777777" w:rsidR="006701D5" w:rsidRPr="00E7139E" w:rsidRDefault="006701D5" w:rsidP="00826D99">
            <w:pPr>
              <w:widowControl w:val="0"/>
              <w:autoSpaceDE w:val="0"/>
              <w:autoSpaceDN w:val="0"/>
              <w:spacing w:before="13" w:after="0" w:line="240" w:lineRule="auto"/>
              <w:ind w:left="175" w:right="214"/>
              <w:jc w:val="center"/>
              <w:rPr>
                <w:rFonts w:ascii="Times New Roman" w:eastAsia="Times New Roman" w:hAnsi="Times New Roman" w:cs="Times New Roman"/>
                <w:lang w:val="id-ID"/>
              </w:rPr>
            </w:pPr>
            <w:r w:rsidRPr="00E7139E">
              <w:rPr>
                <w:rFonts w:ascii="Times New Roman" w:eastAsia="Times New Roman" w:hAnsi="Times New Roman" w:cs="Times New Roman"/>
                <w:lang w:val="id-ID"/>
              </w:rPr>
              <w:t>SB</w:t>
            </w:r>
          </w:p>
        </w:tc>
        <w:tc>
          <w:tcPr>
            <w:tcW w:w="1268" w:type="dxa"/>
          </w:tcPr>
          <w:p w14:paraId="0C6B65E5" w14:textId="77777777" w:rsidR="006701D5" w:rsidRPr="00E7139E" w:rsidRDefault="006701D5" w:rsidP="00826D99">
            <w:pPr>
              <w:widowControl w:val="0"/>
              <w:autoSpaceDE w:val="0"/>
              <w:autoSpaceDN w:val="0"/>
              <w:spacing w:before="13" w:after="0" w:line="240" w:lineRule="auto"/>
              <w:ind w:left="219" w:right="267"/>
              <w:jc w:val="center"/>
              <w:rPr>
                <w:rFonts w:ascii="Times New Roman" w:eastAsia="Times New Roman" w:hAnsi="Times New Roman" w:cs="Times New Roman"/>
                <w:lang w:val="id-ID"/>
              </w:rPr>
            </w:pPr>
            <w:r w:rsidRPr="00E7139E">
              <w:rPr>
                <w:rFonts w:ascii="Times New Roman" w:eastAsia="Times New Roman" w:hAnsi="Times New Roman" w:cs="Times New Roman"/>
                <w:lang w:val="id-ID"/>
              </w:rPr>
              <w:t>SB</w:t>
            </w:r>
          </w:p>
        </w:tc>
      </w:tr>
      <w:tr w:rsidR="006701D5" w:rsidRPr="00E7139E" w14:paraId="0A79A835" w14:textId="77777777" w:rsidTr="00826D99">
        <w:trPr>
          <w:trHeight w:val="291"/>
        </w:trPr>
        <w:tc>
          <w:tcPr>
            <w:tcW w:w="2993" w:type="dxa"/>
            <w:tcBorders>
              <w:bottom w:val="single" w:sz="8" w:space="0" w:color="000000"/>
            </w:tcBorders>
          </w:tcPr>
          <w:p w14:paraId="5AE430B9" w14:textId="77777777" w:rsidR="006701D5" w:rsidRPr="00E7139E" w:rsidRDefault="006701D5" w:rsidP="00826D99">
            <w:pPr>
              <w:widowControl w:val="0"/>
              <w:autoSpaceDE w:val="0"/>
              <w:autoSpaceDN w:val="0"/>
              <w:spacing w:before="14" w:after="0" w:line="240" w:lineRule="auto"/>
              <w:ind w:left="116"/>
              <w:rPr>
                <w:rFonts w:ascii="Times New Roman" w:eastAsia="Times New Roman" w:hAnsi="Times New Roman" w:cs="Times New Roman"/>
                <w:lang w:val="id-ID"/>
              </w:rPr>
            </w:pPr>
            <w:r w:rsidRPr="00E7139E">
              <w:rPr>
                <w:rFonts w:ascii="Times New Roman" w:eastAsia="Times New Roman" w:hAnsi="Times New Roman" w:cs="Times New Roman"/>
                <w:lang w:val="id-ID"/>
              </w:rPr>
              <w:t>Sangat</w:t>
            </w:r>
            <w:r w:rsidRPr="00E7139E">
              <w:rPr>
                <w:rFonts w:ascii="Times New Roman" w:eastAsia="Times New Roman" w:hAnsi="Times New Roman" w:cs="Times New Roman"/>
                <w:spacing w:val="-3"/>
                <w:lang w:val="id-ID"/>
              </w:rPr>
              <w:t xml:space="preserve"> </w:t>
            </w:r>
            <w:r w:rsidRPr="00E7139E">
              <w:rPr>
                <w:rFonts w:ascii="Times New Roman" w:eastAsia="Times New Roman" w:hAnsi="Times New Roman" w:cs="Times New Roman"/>
                <w:lang w:val="id-ID"/>
              </w:rPr>
              <w:t>Dangkal</w:t>
            </w:r>
            <w:r w:rsidRPr="00E7139E">
              <w:rPr>
                <w:rFonts w:ascii="Times New Roman" w:eastAsia="Times New Roman" w:hAnsi="Times New Roman" w:cs="Times New Roman"/>
                <w:spacing w:val="-2"/>
                <w:lang w:val="id-ID"/>
              </w:rPr>
              <w:t xml:space="preserve"> </w:t>
            </w:r>
            <w:r w:rsidRPr="00E7139E">
              <w:rPr>
                <w:rFonts w:ascii="Times New Roman" w:eastAsia="Times New Roman" w:hAnsi="Times New Roman" w:cs="Times New Roman"/>
                <w:lang w:val="id-ID"/>
              </w:rPr>
              <w:t>(&lt;30)</w:t>
            </w:r>
          </w:p>
        </w:tc>
        <w:tc>
          <w:tcPr>
            <w:tcW w:w="1263" w:type="dxa"/>
            <w:tcBorders>
              <w:bottom w:val="single" w:sz="8" w:space="0" w:color="000000"/>
            </w:tcBorders>
          </w:tcPr>
          <w:p w14:paraId="7F2E0D62" w14:textId="77777777" w:rsidR="006701D5" w:rsidRPr="00E7139E" w:rsidRDefault="006701D5" w:rsidP="00826D99">
            <w:pPr>
              <w:widowControl w:val="0"/>
              <w:autoSpaceDE w:val="0"/>
              <w:autoSpaceDN w:val="0"/>
              <w:spacing w:before="14" w:after="0" w:line="240" w:lineRule="auto"/>
              <w:ind w:left="35"/>
              <w:jc w:val="center"/>
              <w:rPr>
                <w:rFonts w:ascii="Times New Roman" w:eastAsia="Times New Roman" w:hAnsi="Times New Roman" w:cs="Times New Roman"/>
                <w:lang w:val="id-ID"/>
              </w:rPr>
            </w:pPr>
            <w:r w:rsidRPr="00E7139E">
              <w:rPr>
                <w:rFonts w:ascii="Times New Roman" w:eastAsia="Times New Roman" w:hAnsi="Times New Roman" w:cs="Times New Roman"/>
                <w:lang w:val="id-ID"/>
              </w:rPr>
              <w:t>B</w:t>
            </w:r>
          </w:p>
        </w:tc>
        <w:tc>
          <w:tcPr>
            <w:tcW w:w="1345" w:type="dxa"/>
            <w:tcBorders>
              <w:bottom w:val="single" w:sz="8" w:space="0" w:color="000000"/>
            </w:tcBorders>
          </w:tcPr>
          <w:p w14:paraId="24C46330" w14:textId="77777777" w:rsidR="006701D5" w:rsidRPr="00E7139E" w:rsidRDefault="006701D5" w:rsidP="00826D99">
            <w:pPr>
              <w:widowControl w:val="0"/>
              <w:autoSpaceDE w:val="0"/>
              <w:autoSpaceDN w:val="0"/>
              <w:spacing w:before="14" w:after="0" w:line="240" w:lineRule="auto"/>
              <w:ind w:left="287" w:right="204"/>
              <w:jc w:val="center"/>
              <w:rPr>
                <w:rFonts w:ascii="Times New Roman" w:eastAsia="Times New Roman" w:hAnsi="Times New Roman" w:cs="Times New Roman"/>
                <w:lang w:val="id-ID"/>
              </w:rPr>
            </w:pPr>
            <w:r w:rsidRPr="00E7139E">
              <w:rPr>
                <w:rFonts w:ascii="Times New Roman" w:eastAsia="Times New Roman" w:hAnsi="Times New Roman" w:cs="Times New Roman"/>
                <w:lang w:val="id-ID"/>
              </w:rPr>
              <w:t>SB</w:t>
            </w:r>
          </w:p>
        </w:tc>
        <w:tc>
          <w:tcPr>
            <w:tcW w:w="1352" w:type="dxa"/>
            <w:tcBorders>
              <w:bottom w:val="single" w:sz="8" w:space="0" w:color="000000"/>
            </w:tcBorders>
          </w:tcPr>
          <w:p w14:paraId="1D1DE236" w14:textId="77777777" w:rsidR="006701D5" w:rsidRPr="00E7139E" w:rsidRDefault="006701D5" w:rsidP="00826D99">
            <w:pPr>
              <w:widowControl w:val="0"/>
              <w:autoSpaceDE w:val="0"/>
              <w:autoSpaceDN w:val="0"/>
              <w:spacing w:before="14" w:after="0" w:line="240" w:lineRule="auto"/>
              <w:ind w:left="208" w:right="164"/>
              <w:jc w:val="center"/>
              <w:rPr>
                <w:rFonts w:ascii="Times New Roman" w:eastAsia="Times New Roman" w:hAnsi="Times New Roman" w:cs="Times New Roman"/>
                <w:lang w:val="id-ID"/>
              </w:rPr>
            </w:pPr>
            <w:r w:rsidRPr="00E7139E">
              <w:rPr>
                <w:rFonts w:ascii="Times New Roman" w:eastAsia="Times New Roman" w:hAnsi="Times New Roman" w:cs="Times New Roman"/>
                <w:lang w:val="id-ID"/>
              </w:rPr>
              <w:t>SB</w:t>
            </w:r>
          </w:p>
        </w:tc>
        <w:tc>
          <w:tcPr>
            <w:tcW w:w="1515" w:type="dxa"/>
            <w:tcBorders>
              <w:bottom w:val="single" w:sz="8" w:space="0" w:color="000000"/>
            </w:tcBorders>
          </w:tcPr>
          <w:p w14:paraId="1E7BE6D2" w14:textId="77777777" w:rsidR="006701D5" w:rsidRPr="00E7139E" w:rsidRDefault="006701D5" w:rsidP="00826D99">
            <w:pPr>
              <w:widowControl w:val="0"/>
              <w:autoSpaceDE w:val="0"/>
              <w:autoSpaceDN w:val="0"/>
              <w:spacing w:before="14" w:after="0" w:line="240" w:lineRule="auto"/>
              <w:ind w:left="175" w:right="214"/>
              <w:jc w:val="center"/>
              <w:rPr>
                <w:rFonts w:ascii="Times New Roman" w:eastAsia="Times New Roman" w:hAnsi="Times New Roman" w:cs="Times New Roman"/>
                <w:lang w:val="id-ID"/>
              </w:rPr>
            </w:pPr>
            <w:r w:rsidRPr="00E7139E">
              <w:rPr>
                <w:rFonts w:ascii="Times New Roman" w:eastAsia="Times New Roman" w:hAnsi="Times New Roman" w:cs="Times New Roman"/>
                <w:lang w:val="id-ID"/>
              </w:rPr>
              <w:t>SB</w:t>
            </w:r>
          </w:p>
        </w:tc>
        <w:tc>
          <w:tcPr>
            <w:tcW w:w="1268" w:type="dxa"/>
            <w:tcBorders>
              <w:bottom w:val="single" w:sz="8" w:space="0" w:color="000000"/>
            </w:tcBorders>
          </w:tcPr>
          <w:p w14:paraId="1252B86B" w14:textId="77777777" w:rsidR="006701D5" w:rsidRPr="00E7139E" w:rsidRDefault="006701D5" w:rsidP="00826D99">
            <w:pPr>
              <w:widowControl w:val="0"/>
              <w:autoSpaceDE w:val="0"/>
              <w:autoSpaceDN w:val="0"/>
              <w:spacing w:before="14" w:after="0" w:line="240" w:lineRule="auto"/>
              <w:ind w:left="219" w:right="267"/>
              <w:jc w:val="center"/>
              <w:rPr>
                <w:rFonts w:ascii="Times New Roman" w:eastAsia="Times New Roman" w:hAnsi="Times New Roman" w:cs="Times New Roman"/>
                <w:lang w:val="id-ID"/>
              </w:rPr>
            </w:pPr>
            <w:r w:rsidRPr="00E7139E">
              <w:rPr>
                <w:rFonts w:ascii="Times New Roman" w:eastAsia="Times New Roman" w:hAnsi="Times New Roman" w:cs="Times New Roman"/>
                <w:lang w:val="id-ID"/>
              </w:rPr>
              <w:t>SB</w:t>
            </w:r>
          </w:p>
        </w:tc>
      </w:tr>
    </w:tbl>
    <w:p w14:paraId="48D55F12" w14:textId="1AF06A6E" w:rsidR="006701D5" w:rsidRPr="0050534E" w:rsidRDefault="006701D5" w:rsidP="006701D5">
      <w:pPr>
        <w:spacing w:after="0" w:line="240" w:lineRule="auto"/>
        <w:jc w:val="both"/>
        <w:rPr>
          <w:rFonts w:ascii="Times New Roman" w:eastAsia="Times New Roman" w:hAnsi="Times New Roman" w:cs="Times New Roman"/>
          <w:i/>
          <w:sz w:val="20"/>
          <w:lang w:val="id-ID"/>
        </w:rPr>
      </w:pPr>
      <w:r w:rsidRPr="0050534E">
        <w:rPr>
          <w:rFonts w:ascii="Times New Roman" w:eastAsia="Times New Roman" w:hAnsi="Times New Roman" w:cs="Times New Roman"/>
          <w:i/>
          <w:sz w:val="20"/>
          <w:lang w:val="id-ID"/>
        </w:rPr>
        <w:t>Sumber: Peraturan Direktur Jenderal BPDAS-PS Kementerian Kehutanan RI Nomor P.04/V-SET/2013.</w:t>
      </w:r>
    </w:p>
    <w:p w14:paraId="7160808F" w14:textId="6078242B" w:rsidR="006701D5" w:rsidRPr="0050534E" w:rsidRDefault="006701D5" w:rsidP="0050534E">
      <w:pPr>
        <w:widowControl w:val="0"/>
        <w:autoSpaceDE w:val="0"/>
        <w:autoSpaceDN w:val="0"/>
        <w:spacing w:before="1" w:after="1" w:line="240" w:lineRule="auto"/>
        <w:rPr>
          <w:rFonts w:ascii="Times New Roman" w:eastAsia="Times New Roman" w:hAnsi="Times New Roman" w:cs="Times New Roman"/>
          <w:i/>
          <w:sz w:val="20"/>
          <w:lang w:val="id-ID"/>
        </w:rPr>
      </w:pPr>
      <w:r w:rsidRPr="0050534E">
        <w:rPr>
          <w:rFonts w:ascii="Times New Roman" w:eastAsia="Times New Roman" w:hAnsi="Times New Roman" w:cs="Times New Roman"/>
          <w:i/>
          <w:sz w:val="20"/>
          <w:lang w:val="id-ID"/>
        </w:rPr>
        <w:t>Keterangan: I = Sangat Rendah; II = Rendah; III = Sedang; IV = Tinggi; V = Sangat Tinggi</w:t>
      </w:r>
      <w:r w:rsidR="0050534E">
        <w:rPr>
          <w:rFonts w:ascii="Times New Roman" w:eastAsia="Times New Roman" w:hAnsi="Times New Roman" w:cs="Times New Roman"/>
          <w:i/>
          <w:sz w:val="20"/>
          <w:lang w:val="en-US"/>
        </w:rPr>
        <w:t xml:space="preserve"> </w:t>
      </w:r>
      <w:r w:rsidRPr="0050534E">
        <w:rPr>
          <w:rFonts w:ascii="Times New Roman" w:eastAsia="Times New Roman" w:hAnsi="Times New Roman" w:cs="Times New Roman"/>
          <w:i/>
          <w:sz w:val="20"/>
          <w:lang w:val="id-ID"/>
        </w:rPr>
        <w:t xml:space="preserve"> SR= Sangat Ringan;  R = Ringan;   S = Sedang;   B = Berat; SB = Sangat Berat</w:t>
      </w:r>
    </w:p>
    <w:p w14:paraId="67684A3B" w14:textId="77777777" w:rsidR="0050534E" w:rsidRDefault="0050534E" w:rsidP="00A91237">
      <w:pPr>
        <w:pStyle w:val="Normal1"/>
        <w:ind w:left="851" w:hanging="851"/>
        <w:rPr>
          <w:sz w:val="22"/>
          <w:szCs w:val="22"/>
        </w:rPr>
        <w:sectPr w:rsidR="0050534E" w:rsidSect="0050534E">
          <w:type w:val="continuous"/>
          <w:pgSz w:w="11906" w:h="16838"/>
          <w:pgMar w:top="1134" w:right="1134" w:bottom="1134" w:left="1134" w:header="709" w:footer="397" w:gutter="0"/>
          <w:cols w:space="567"/>
          <w:docGrid w:linePitch="360"/>
        </w:sectPr>
      </w:pPr>
    </w:p>
    <w:p w14:paraId="45DF2ABE" w14:textId="08C7788C" w:rsidR="0010731F" w:rsidRDefault="0010731F" w:rsidP="00A91237">
      <w:pPr>
        <w:pStyle w:val="Normal1"/>
        <w:ind w:left="851" w:hanging="851"/>
        <w:rPr>
          <w:sz w:val="22"/>
          <w:szCs w:val="22"/>
        </w:rPr>
      </w:pPr>
    </w:p>
    <w:p w14:paraId="3278893F" w14:textId="77777777" w:rsidR="006701D5" w:rsidRPr="00E7139E" w:rsidRDefault="006701D5" w:rsidP="006701D5">
      <w:pPr>
        <w:jc w:val="center"/>
        <w:rPr>
          <w:rFonts w:ascii="Times New Roman" w:eastAsiaTheme="majorEastAsia" w:hAnsi="Times New Roman" w:cs="Times New Roman"/>
          <w:b/>
          <w:color w:val="000000" w:themeColor="text1"/>
          <w:lang w:val="id-ID"/>
        </w:rPr>
      </w:pPr>
      <w:r w:rsidRPr="00E7139E">
        <w:rPr>
          <w:rFonts w:ascii="Times New Roman" w:eastAsiaTheme="majorEastAsia" w:hAnsi="Times New Roman" w:cs="Times New Roman"/>
          <w:b/>
          <w:color w:val="000000" w:themeColor="text1"/>
          <w:lang w:val="id-ID"/>
        </w:rPr>
        <w:t>HASIL DAN PEMBAHASAN</w:t>
      </w:r>
    </w:p>
    <w:p w14:paraId="7A443291" w14:textId="77777777" w:rsidR="006701D5" w:rsidRPr="00E7139E" w:rsidRDefault="006701D5" w:rsidP="006701D5">
      <w:pPr>
        <w:pStyle w:val="Heading2"/>
        <w:spacing w:before="0" w:line="360" w:lineRule="auto"/>
        <w:rPr>
          <w:rFonts w:ascii="Times New Roman" w:hAnsi="Times New Roman" w:cs="Times New Roman"/>
          <w:b/>
          <w:color w:val="000000" w:themeColor="text1"/>
          <w:sz w:val="22"/>
          <w:szCs w:val="22"/>
          <w:lang w:val="id-ID"/>
        </w:rPr>
      </w:pPr>
      <w:r w:rsidRPr="00E7139E">
        <w:rPr>
          <w:rFonts w:ascii="Times New Roman" w:hAnsi="Times New Roman" w:cs="Times New Roman"/>
          <w:b/>
          <w:color w:val="000000" w:themeColor="text1"/>
          <w:sz w:val="22"/>
          <w:szCs w:val="22"/>
          <w:lang w:val="id-ID"/>
        </w:rPr>
        <w:t>Kondisi Biogeofisik</w:t>
      </w:r>
    </w:p>
    <w:p w14:paraId="2554CB1B" w14:textId="77777777" w:rsidR="006701D5" w:rsidRPr="00E7139E" w:rsidRDefault="006701D5" w:rsidP="006701D5">
      <w:pPr>
        <w:spacing w:after="0" w:line="360" w:lineRule="auto"/>
        <w:jc w:val="both"/>
        <w:rPr>
          <w:rFonts w:ascii="Times New Roman" w:eastAsia="Times New Roman" w:hAnsi="Times New Roman" w:cs="Times New Roman"/>
          <w:i/>
          <w:lang w:val="id-ID"/>
        </w:rPr>
      </w:pPr>
      <w:r w:rsidRPr="00E7139E">
        <w:rPr>
          <w:rFonts w:ascii="Times New Roman" w:eastAsia="Times New Roman" w:hAnsi="Times New Roman" w:cs="Times New Roman"/>
          <w:i/>
          <w:lang w:val="id-ID"/>
        </w:rPr>
        <w:t>Kondisi Iklim</w:t>
      </w:r>
    </w:p>
    <w:p w14:paraId="410089F9" w14:textId="77777777" w:rsidR="006701D5" w:rsidRPr="00E7139E" w:rsidRDefault="006701D5" w:rsidP="002F738F">
      <w:pPr>
        <w:spacing w:after="0" w:line="240" w:lineRule="auto"/>
        <w:ind w:firstLine="284"/>
        <w:jc w:val="both"/>
        <w:rPr>
          <w:rFonts w:ascii="Times New Roman" w:eastAsia="Times New Roman" w:hAnsi="Times New Roman" w:cs="Times New Roman"/>
          <w:lang w:val="id-ID"/>
        </w:rPr>
      </w:pPr>
      <w:r w:rsidRPr="00E7139E">
        <w:rPr>
          <w:rFonts w:ascii="Times New Roman" w:hAnsi="Times New Roman" w:cs="Times New Roman"/>
          <w:color w:val="000000" w:themeColor="text1"/>
          <w:lang w:val="id-ID"/>
        </w:rPr>
        <w:t xml:space="preserve">Berdasarkan data stasiun meteorologi Kota Samarinda suhu udara rata-rata tertinggi terjadi pada bulan Maret sebesar 28,81°C dengan kelembapan udara 78,13%, sedangkan suhu udara rata-rata terendah terjadi pada bulan Juli sebesar 27,33°C dengan kelembapan udara rata-rata 84,13% (Badan Pusat Statistik Kota Samarinda, 2020). </w:t>
      </w:r>
      <w:r w:rsidRPr="00E7139E">
        <w:rPr>
          <w:rFonts w:ascii="Times New Roman" w:eastAsia="Times New Roman" w:hAnsi="Times New Roman" w:cs="Times New Roman"/>
          <w:lang w:val="id-ID"/>
        </w:rPr>
        <w:t xml:space="preserve">Berdasarkan data curah hujan Kota Samarinda dalam kurun waktu 20 tahun terakhir (2001-2020) Kota Samarinda diklasifikasikan ke dalam tipe iklim A menurut perhitungan SKI Schmidt Ferguson yang memiliki arti daerah sangat basah dengan nilai Quotient = Q (perbandingan nilai rataan bulan kering dan nilai rataan bulan basah) sebesar Q=0,083. Curah hujan Kota Samarinda pada periode pengukuran dan pengambilan data laju erosi selama 3 bulan yaitu pada Februari sebesar </w:t>
      </w:r>
      <w:r w:rsidRPr="00E7139E">
        <w:rPr>
          <w:rFonts w:ascii="Times New Roman" w:eastAsia="Times New Roman" w:hAnsi="Times New Roman" w:cs="Times New Roman"/>
          <w:lang w:val="id-ID"/>
        </w:rPr>
        <w:lastRenderedPageBreak/>
        <w:t xml:space="preserve">150,0 mm, Maret sebesar 274,8 mm, dan April sebesar 273,0 mm. </w:t>
      </w:r>
    </w:p>
    <w:p w14:paraId="4CB9F404" w14:textId="77777777" w:rsidR="006701D5" w:rsidRPr="00E7139E" w:rsidRDefault="006701D5" w:rsidP="002F738F">
      <w:pPr>
        <w:spacing w:before="120" w:after="120" w:line="240" w:lineRule="auto"/>
        <w:jc w:val="both"/>
        <w:rPr>
          <w:rFonts w:ascii="Times New Roman" w:eastAsia="Times New Roman" w:hAnsi="Times New Roman" w:cs="Times New Roman"/>
          <w:i/>
          <w:lang w:val="id-ID"/>
        </w:rPr>
      </w:pPr>
      <w:r w:rsidRPr="00E7139E">
        <w:rPr>
          <w:rFonts w:ascii="Times New Roman" w:eastAsia="Times New Roman" w:hAnsi="Times New Roman" w:cs="Times New Roman"/>
          <w:i/>
          <w:lang w:val="id-ID"/>
        </w:rPr>
        <w:t>Kondisi Tutupan Lahan</w:t>
      </w:r>
    </w:p>
    <w:p w14:paraId="14D32023" w14:textId="4429D0C0" w:rsidR="006701D5" w:rsidRPr="00E7139E" w:rsidRDefault="006701D5" w:rsidP="002F738F">
      <w:pPr>
        <w:spacing w:after="0" w:line="240" w:lineRule="auto"/>
        <w:ind w:firstLine="284"/>
        <w:jc w:val="both"/>
        <w:rPr>
          <w:rFonts w:ascii="Times New Roman" w:eastAsia="Times New Roman" w:hAnsi="Times New Roman" w:cs="Times New Roman"/>
          <w:lang w:val="id-ID"/>
        </w:rPr>
      </w:pPr>
      <w:r w:rsidRPr="00E7139E">
        <w:rPr>
          <w:rFonts w:ascii="Times New Roman" w:eastAsia="Times New Roman" w:hAnsi="Times New Roman" w:cs="Times New Roman"/>
          <w:lang w:val="id-ID"/>
        </w:rPr>
        <w:t>Jenis vegetasi yang terdapat pada lokasi penelitian pada titik pengukuran pertama adalah alang-alang (</w:t>
      </w:r>
      <w:r w:rsidRPr="00E7139E">
        <w:rPr>
          <w:rFonts w:ascii="Times New Roman" w:eastAsia="Times New Roman" w:hAnsi="Times New Roman" w:cs="Times New Roman"/>
          <w:i/>
          <w:lang w:val="id-ID"/>
        </w:rPr>
        <w:t>Imperata cylindrica</w:t>
      </w:r>
      <w:r w:rsidRPr="00E7139E">
        <w:rPr>
          <w:rFonts w:ascii="Times New Roman" w:eastAsia="Times New Roman" w:hAnsi="Times New Roman" w:cs="Times New Roman"/>
          <w:lang w:val="id-ID"/>
        </w:rPr>
        <w:t>), jabon (</w:t>
      </w:r>
      <w:r w:rsidRPr="00E7139E">
        <w:rPr>
          <w:rFonts w:ascii="Times New Roman" w:eastAsia="Times New Roman" w:hAnsi="Times New Roman" w:cs="Times New Roman"/>
          <w:i/>
          <w:lang w:val="id-ID"/>
        </w:rPr>
        <w:t>Anthocephalus cadamba</w:t>
      </w:r>
      <w:r w:rsidRPr="00E7139E">
        <w:rPr>
          <w:rFonts w:ascii="Times New Roman" w:eastAsia="Times New Roman" w:hAnsi="Times New Roman" w:cs="Times New Roman"/>
          <w:lang w:val="id-ID"/>
        </w:rPr>
        <w:t>), karamunting (</w:t>
      </w:r>
      <w:r w:rsidRPr="00E7139E">
        <w:rPr>
          <w:rFonts w:ascii="Times New Roman" w:eastAsia="Times New Roman" w:hAnsi="Times New Roman" w:cs="Times New Roman"/>
          <w:i/>
          <w:lang w:val="id-ID"/>
        </w:rPr>
        <w:t>Melastoma malabathricum</w:t>
      </w:r>
      <w:r w:rsidRPr="00E7139E">
        <w:rPr>
          <w:rFonts w:ascii="Times New Roman" w:eastAsia="Times New Roman" w:hAnsi="Times New Roman" w:cs="Times New Roman"/>
          <w:lang w:val="id-ID"/>
        </w:rPr>
        <w:t>), waru (</w:t>
      </w:r>
      <w:r w:rsidRPr="00E7139E">
        <w:rPr>
          <w:rFonts w:ascii="Times New Roman" w:eastAsia="Times New Roman" w:hAnsi="Times New Roman" w:cs="Times New Roman"/>
          <w:i/>
          <w:lang w:val="id-ID"/>
        </w:rPr>
        <w:t>Hibiscus tiliaceus</w:t>
      </w:r>
      <w:r w:rsidRPr="00E7139E">
        <w:rPr>
          <w:rFonts w:ascii="Times New Roman" w:eastAsia="Times New Roman" w:hAnsi="Times New Roman" w:cs="Times New Roman"/>
          <w:lang w:val="id-ID"/>
        </w:rPr>
        <w:t>), mantangan (</w:t>
      </w:r>
      <w:r w:rsidRPr="00E7139E">
        <w:rPr>
          <w:rFonts w:ascii="Times New Roman" w:eastAsia="Times New Roman" w:hAnsi="Times New Roman" w:cs="Times New Roman"/>
          <w:i/>
          <w:lang w:val="id-ID"/>
        </w:rPr>
        <w:t>Merremia peltata</w:t>
      </w:r>
      <w:r w:rsidRPr="00E7139E">
        <w:rPr>
          <w:rFonts w:ascii="Times New Roman" w:eastAsia="Times New Roman" w:hAnsi="Times New Roman" w:cs="Times New Roman"/>
          <w:lang w:val="id-ID"/>
        </w:rPr>
        <w:t xml:space="preserve">), dan </w:t>
      </w:r>
      <w:r w:rsidRPr="000802A0">
        <w:rPr>
          <w:rFonts w:ascii="Times New Roman" w:eastAsia="Times New Roman" w:hAnsi="Times New Roman" w:cs="Times New Roman"/>
          <w:lang w:val="id-ID"/>
        </w:rPr>
        <w:t>paku sepat</w:t>
      </w:r>
      <w:r w:rsidRPr="00E7139E">
        <w:rPr>
          <w:rFonts w:ascii="Times New Roman" w:eastAsia="Times New Roman" w:hAnsi="Times New Roman" w:cs="Times New Roman"/>
          <w:i/>
          <w:lang w:val="id-ID"/>
        </w:rPr>
        <w:t xml:space="preserve"> </w:t>
      </w:r>
      <w:r w:rsidRPr="00E7139E">
        <w:rPr>
          <w:rFonts w:ascii="Times New Roman" w:eastAsia="Times New Roman" w:hAnsi="Times New Roman" w:cs="Times New Roman"/>
          <w:lang w:val="id-ID"/>
        </w:rPr>
        <w:t>(</w:t>
      </w:r>
      <w:r w:rsidRPr="00E7139E">
        <w:rPr>
          <w:rFonts w:ascii="Times New Roman" w:eastAsia="Times New Roman" w:hAnsi="Times New Roman" w:cs="Times New Roman"/>
          <w:i/>
          <w:lang w:val="id-ID"/>
        </w:rPr>
        <w:t>Nephrolepis falcata</w:t>
      </w:r>
      <w:r w:rsidRPr="00E7139E">
        <w:rPr>
          <w:rFonts w:ascii="Times New Roman" w:eastAsia="Times New Roman" w:hAnsi="Times New Roman" w:cs="Times New Roman"/>
          <w:lang w:val="id-ID"/>
        </w:rPr>
        <w:t>), sedangkan pada titik pengukuran kedua adalah alang-alang (</w:t>
      </w:r>
      <w:r w:rsidRPr="00E7139E">
        <w:rPr>
          <w:rFonts w:ascii="Times New Roman" w:eastAsia="Times New Roman" w:hAnsi="Times New Roman" w:cs="Times New Roman"/>
          <w:i/>
          <w:lang w:val="id-ID"/>
        </w:rPr>
        <w:t>Imperata cylindrica</w:t>
      </w:r>
      <w:r w:rsidRPr="00E7139E">
        <w:rPr>
          <w:rFonts w:ascii="Times New Roman" w:eastAsia="Times New Roman" w:hAnsi="Times New Roman" w:cs="Times New Roman"/>
          <w:lang w:val="id-ID"/>
        </w:rPr>
        <w:t>), karamunting (</w:t>
      </w:r>
      <w:r w:rsidRPr="00E7139E">
        <w:rPr>
          <w:rFonts w:ascii="Times New Roman" w:eastAsia="Times New Roman" w:hAnsi="Times New Roman" w:cs="Times New Roman"/>
          <w:i/>
          <w:lang w:val="id-ID"/>
        </w:rPr>
        <w:t>Melastoma malabathricum</w:t>
      </w:r>
      <w:r w:rsidRPr="00E7139E">
        <w:rPr>
          <w:rFonts w:ascii="Times New Roman" w:eastAsia="Times New Roman" w:hAnsi="Times New Roman" w:cs="Times New Roman"/>
          <w:lang w:val="id-ID"/>
        </w:rPr>
        <w:t xml:space="preserve">), dan </w:t>
      </w:r>
      <w:r w:rsidRPr="000802A0">
        <w:rPr>
          <w:rFonts w:ascii="Times New Roman" w:eastAsia="Times New Roman" w:hAnsi="Times New Roman" w:cs="Times New Roman"/>
          <w:lang w:val="id-ID"/>
        </w:rPr>
        <w:t>paku sepat</w:t>
      </w:r>
      <w:r w:rsidRPr="00E7139E">
        <w:rPr>
          <w:rFonts w:ascii="Times New Roman" w:eastAsia="Times New Roman" w:hAnsi="Times New Roman" w:cs="Times New Roman"/>
          <w:i/>
          <w:lang w:val="id-ID"/>
        </w:rPr>
        <w:t xml:space="preserve"> </w:t>
      </w:r>
      <w:r w:rsidRPr="00E7139E">
        <w:rPr>
          <w:rFonts w:ascii="Times New Roman" w:eastAsia="Times New Roman" w:hAnsi="Times New Roman" w:cs="Times New Roman"/>
          <w:lang w:val="id-ID"/>
        </w:rPr>
        <w:t>(</w:t>
      </w:r>
      <w:r w:rsidRPr="00E7139E">
        <w:rPr>
          <w:rFonts w:ascii="Times New Roman" w:eastAsia="Times New Roman" w:hAnsi="Times New Roman" w:cs="Times New Roman"/>
          <w:i/>
          <w:lang w:val="id-ID"/>
        </w:rPr>
        <w:t>Nephrolepis falcata</w:t>
      </w:r>
      <w:r w:rsidRPr="00E7139E">
        <w:rPr>
          <w:rFonts w:ascii="Times New Roman" w:eastAsia="Times New Roman" w:hAnsi="Times New Roman" w:cs="Times New Roman"/>
          <w:lang w:val="id-ID"/>
        </w:rPr>
        <w:t>).</w:t>
      </w:r>
    </w:p>
    <w:p w14:paraId="02849AA9" w14:textId="77777777" w:rsidR="006701D5" w:rsidRPr="00E7139E" w:rsidRDefault="006701D5" w:rsidP="002F738F">
      <w:pPr>
        <w:spacing w:before="120" w:after="120" w:line="240" w:lineRule="auto"/>
        <w:jc w:val="both"/>
        <w:rPr>
          <w:rFonts w:ascii="Times New Roman" w:eastAsia="Times New Roman" w:hAnsi="Times New Roman" w:cs="Times New Roman"/>
          <w:i/>
          <w:lang w:val="id-ID"/>
        </w:rPr>
      </w:pPr>
      <w:r w:rsidRPr="00E7139E">
        <w:rPr>
          <w:rFonts w:ascii="Times New Roman" w:eastAsia="Times New Roman" w:hAnsi="Times New Roman" w:cs="Times New Roman"/>
          <w:i/>
          <w:lang w:val="id-ID"/>
        </w:rPr>
        <w:t>Jenis Tanah</w:t>
      </w:r>
    </w:p>
    <w:p w14:paraId="342E04DC" w14:textId="3C0F0C43" w:rsidR="006701D5" w:rsidRDefault="006701D5" w:rsidP="002F738F">
      <w:pPr>
        <w:spacing w:after="0" w:line="240" w:lineRule="auto"/>
        <w:ind w:firstLine="284"/>
        <w:jc w:val="both"/>
        <w:rPr>
          <w:rFonts w:ascii="Times New Roman" w:eastAsia="Times New Roman" w:hAnsi="Times New Roman" w:cs="Times New Roman"/>
          <w:lang w:val="id-ID"/>
        </w:rPr>
      </w:pPr>
      <w:r w:rsidRPr="00E7139E">
        <w:rPr>
          <w:rFonts w:ascii="Times New Roman" w:eastAsia="Times New Roman" w:hAnsi="Times New Roman" w:cs="Times New Roman"/>
          <w:lang w:val="id-ID"/>
        </w:rPr>
        <w:t>Berdasarkan peta tanah yang dibuat oleh Balai Besar Sumber Daya Lahan Pertanian (2016) skala 1:50.000, bahwa jenis tanah yang terdapat pada titik pengukuran pertama dan kedua meliputi Kambisol eutrik dan Mediteran haplik yang disajikan pada Tabel 2.</w:t>
      </w:r>
    </w:p>
    <w:p w14:paraId="78D31E90" w14:textId="77777777" w:rsidR="00331B67" w:rsidRDefault="00331B67" w:rsidP="0050534E">
      <w:pPr>
        <w:spacing w:after="0" w:line="240" w:lineRule="auto"/>
        <w:jc w:val="both"/>
        <w:rPr>
          <w:rFonts w:ascii="Times New Roman" w:eastAsia="Times New Roman" w:hAnsi="Times New Roman" w:cs="Times New Roman"/>
          <w:b/>
          <w:lang w:val="en-US"/>
        </w:rPr>
        <w:sectPr w:rsidR="00331B67" w:rsidSect="0050534E">
          <w:type w:val="continuous"/>
          <w:pgSz w:w="11906" w:h="16838"/>
          <w:pgMar w:top="1134" w:right="1134" w:bottom="1134" w:left="1134" w:header="709" w:footer="397" w:gutter="0"/>
          <w:cols w:num="2" w:space="567"/>
          <w:docGrid w:linePitch="360"/>
        </w:sectPr>
      </w:pPr>
    </w:p>
    <w:p w14:paraId="411940BD" w14:textId="05DFE14E" w:rsidR="00331B67" w:rsidRPr="00331B67" w:rsidRDefault="00331B67" w:rsidP="00331B67">
      <w:pPr>
        <w:spacing w:before="120" w:after="0" w:line="240" w:lineRule="auto"/>
        <w:jc w:val="both"/>
        <w:rPr>
          <w:rFonts w:ascii="Times New Roman" w:eastAsia="Times New Roman" w:hAnsi="Times New Roman" w:cs="Times New Roman"/>
          <w:b/>
          <w:lang w:val="en-US"/>
        </w:rPr>
      </w:pPr>
      <w:r w:rsidRPr="00331B67">
        <w:rPr>
          <w:rFonts w:ascii="Times New Roman" w:eastAsia="Times New Roman" w:hAnsi="Times New Roman" w:cs="Times New Roman"/>
          <w:b/>
          <w:lang w:val="en-US"/>
        </w:rPr>
        <w:lastRenderedPageBreak/>
        <w:t>Tabel 2.</w:t>
      </w:r>
      <w:r>
        <w:rPr>
          <w:rFonts w:ascii="Times New Roman" w:eastAsia="Times New Roman" w:hAnsi="Times New Roman" w:cs="Times New Roman"/>
          <w:b/>
          <w:lang w:val="en-US"/>
        </w:rPr>
        <w:t xml:space="preserve"> </w:t>
      </w:r>
      <w:r w:rsidRPr="00331B67">
        <w:rPr>
          <w:rFonts w:ascii="Times New Roman" w:eastAsia="Times New Roman" w:hAnsi="Times New Roman" w:cs="Times New Roman"/>
          <w:lang w:val="en-US"/>
        </w:rPr>
        <w:t>Data jenis tanah</w:t>
      </w:r>
    </w:p>
    <w:p w14:paraId="31C27778" w14:textId="77777777" w:rsidR="00331B67" w:rsidRDefault="00331B67" w:rsidP="0050534E">
      <w:pPr>
        <w:widowControl w:val="0"/>
        <w:autoSpaceDE w:val="0"/>
        <w:autoSpaceDN w:val="0"/>
        <w:spacing w:after="0" w:line="240" w:lineRule="auto"/>
        <w:jc w:val="both"/>
        <w:rPr>
          <w:rFonts w:ascii="Times New Roman" w:eastAsia="Times New Roman" w:hAnsi="Times New Roman" w:cs="Times New Roman"/>
          <w:lang w:val="id-ID"/>
        </w:rPr>
        <w:sectPr w:rsidR="00331B67" w:rsidSect="00331B67">
          <w:type w:val="continuous"/>
          <w:pgSz w:w="11906" w:h="16838"/>
          <w:pgMar w:top="1134" w:right="1134" w:bottom="1134" w:left="1134" w:header="709" w:footer="397" w:gutter="0"/>
          <w:cols w:space="567"/>
          <w:docGrid w:linePitch="360"/>
        </w:sectPr>
      </w:pPr>
    </w:p>
    <w:tbl>
      <w:tblPr>
        <w:tblpPr w:leftFromText="180" w:rightFromText="180" w:vertAnchor="text" w:horzAnchor="margin" w:tblpY="23"/>
        <w:tblW w:w="9644" w:type="dxa"/>
        <w:tblLayout w:type="fixed"/>
        <w:tblCellMar>
          <w:left w:w="0" w:type="dxa"/>
          <w:right w:w="0" w:type="dxa"/>
        </w:tblCellMar>
        <w:tblLook w:val="01E0" w:firstRow="1" w:lastRow="1" w:firstColumn="1" w:lastColumn="1" w:noHBand="0" w:noVBand="0"/>
      </w:tblPr>
      <w:tblGrid>
        <w:gridCol w:w="984"/>
        <w:gridCol w:w="1305"/>
        <w:gridCol w:w="2573"/>
        <w:gridCol w:w="1608"/>
        <w:gridCol w:w="2265"/>
        <w:gridCol w:w="909"/>
      </w:tblGrid>
      <w:tr w:rsidR="00331B67" w:rsidRPr="00331B67" w14:paraId="287519CA" w14:textId="77777777" w:rsidTr="00331B67">
        <w:trPr>
          <w:trHeight w:val="360"/>
        </w:trPr>
        <w:tc>
          <w:tcPr>
            <w:tcW w:w="984" w:type="dxa"/>
            <w:tcBorders>
              <w:top w:val="single" w:sz="4" w:space="0" w:color="auto"/>
              <w:bottom w:val="single" w:sz="4" w:space="0" w:color="000000"/>
            </w:tcBorders>
          </w:tcPr>
          <w:p w14:paraId="20073F03" w14:textId="77777777" w:rsidR="00331B67" w:rsidRPr="00331B67" w:rsidRDefault="00331B67" w:rsidP="00331B67">
            <w:pPr>
              <w:widowControl w:val="0"/>
              <w:autoSpaceDE w:val="0"/>
              <w:autoSpaceDN w:val="0"/>
              <w:spacing w:after="0" w:line="240" w:lineRule="auto"/>
              <w:jc w:val="both"/>
              <w:rPr>
                <w:rFonts w:ascii="Times New Roman" w:eastAsia="Times New Roman" w:hAnsi="Times New Roman" w:cs="Times New Roman"/>
                <w:b/>
                <w:sz w:val="20"/>
                <w:lang w:val="id-ID"/>
              </w:rPr>
            </w:pPr>
            <w:r w:rsidRPr="00331B67">
              <w:rPr>
                <w:rFonts w:ascii="Times New Roman" w:eastAsia="Times New Roman" w:hAnsi="Times New Roman" w:cs="Times New Roman"/>
                <w:b/>
                <w:sz w:val="20"/>
                <w:lang w:val="id-ID"/>
              </w:rPr>
              <w:t>Titik Lokasi</w:t>
            </w:r>
          </w:p>
        </w:tc>
        <w:tc>
          <w:tcPr>
            <w:tcW w:w="1305" w:type="dxa"/>
            <w:tcBorders>
              <w:top w:val="single" w:sz="4" w:space="0" w:color="auto"/>
              <w:bottom w:val="single" w:sz="4" w:space="0" w:color="000000"/>
            </w:tcBorders>
          </w:tcPr>
          <w:p w14:paraId="5109127B" w14:textId="77777777" w:rsidR="00331B67" w:rsidRPr="00331B67" w:rsidRDefault="00331B67" w:rsidP="00331B67">
            <w:pPr>
              <w:widowControl w:val="0"/>
              <w:autoSpaceDE w:val="0"/>
              <w:autoSpaceDN w:val="0"/>
              <w:spacing w:after="0" w:line="240" w:lineRule="auto"/>
              <w:jc w:val="both"/>
              <w:rPr>
                <w:rFonts w:ascii="Times New Roman" w:eastAsia="Times New Roman" w:hAnsi="Times New Roman" w:cs="Times New Roman"/>
                <w:b/>
                <w:sz w:val="20"/>
                <w:lang w:val="id-ID"/>
              </w:rPr>
            </w:pPr>
          </w:p>
        </w:tc>
        <w:tc>
          <w:tcPr>
            <w:tcW w:w="2573" w:type="dxa"/>
            <w:tcBorders>
              <w:top w:val="single" w:sz="4" w:space="0" w:color="auto"/>
              <w:bottom w:val="single" w:sz="4" w:space="0" w:color="000000"/>
            </w:tcBorders>
          </w:tcPr>
          <w:p w14:paraId="6416E1F5" w14:textId="77777777" w:rsidR="00331B67" w:rsidRPr="00331B67" w:rsidRDefault="00331B67" w:rsidP="00331B67">
            <w:pPr>
              <w:widowControl w:val="0"/>
              <w:autoSpaceDE w:val="0"/>
              <w:autoSpaceDN w:val="0"/>
              <w:spacing w:after="0" w:line="240" w:lineRule="auto"/>
              <w:jc w:val="both"/>
              <w:rPr>
                <w:rFonts w:ascii="Times New Roman" w:eastAsia="Times New Roman" w:hAnsi="Times New Roman" w:cs="Times New Roman"/>
                <w:b/>
                <w:sz w:val="20"/>
                <w:lang w:val="id-ID"/>
              </w:rPr>
            </w:pPr>
            <w:r w:rsidRPr="00331B67">
              <w:rPr>
                <w:rFonts w:ascii="Times New Roman" w:eastAsia="Times New Roman" w:hAnsi="Times New Roman" w:cs="Times New Roman"/>
                <w:b/>
                <w:sz w:val="20"/>
                <w:lang w:val="id-ID"/>
              </w:rPr>
              <w:t>Bahan Induk</w:t>
            </w:r>
          </w:p>
        </w:tc>
        <w:tc>
          <w:tcPr>
            <w:tcW w:w="1608" w:type="dxa"/>
            <w:tcBorders>
              <w:top w:val="single" w:sz="4" w:space="0" w:color="auto"/>
              <w:bottom w:val="single" w:sz="4" w:space="0" w:color="000000"/>
            </w:tcBorders>
          </w:tcPr>
          <w:p w14:paraId="5CE755B5" w14:textId="77777777" w:rsidR="00331B67" w:rsidRPr="00331B67" w:rsidRDefault="00331B67" w:rsidP="00331B67">
            <w:pPr>
              <w:widowControl w:val="0"/>
              <w:autoSpaceDE w:val="0"/>
              <w:autoSpaceDN w:val="0"/>
              <w:spacing w:after="0" w:line="240" w:lineRule="auto"/>
              <w:jc w:val="both"/>
              <w:rPr>
                <w:rFonts w:ascii="Times New Roman" w:eastAsia="Times New Roman" w:hAnsi="Times New Roman" w:cs="Times New Roman"/>
                <w:b/>
                <w:sz w:val="20"/>
                <w:lang w:val="id-ID"/>
              </w:rPr>
            </w:pPr>
            <w:r w:rsidRPr="00331B67">
              <w:rPr>
                <w:rFonts w:ascii="Times New Roman" w:eastAsia="Times New Roman" w:hAnsi="Times New Roman" w:cs="Times New Roman"/>
                <w:b/>
                <w:sz w:val="20"/>
                <w:lang w:val="id-ID"/>
              </w:rPr>
              <w:t>Solum Tanah</w:t>
            </w:r>
          </w:p>
        </w:tc>
        <w:tc>
          <w:tcPr>
            <w:tcW w:w="2265" w:type="dxa"/>
            <w:tcBorders>
              <w:top w:val="single" w:sz="4" w:space="0" w:color="auto"/>
              <w:bottom w:val="single" w:sz="4" w:space="0" w:color="000000"/>
            </w:tcBorders>
          </w:tcPr>
          <w:p w14:paraId="31CFFB90" w14:textId="77777777" w:rsidR="00331B67" w:rsidRPr="00331B67" w:rsidRDefault="00331B67" w:rsidP="00331B67">
            <w:pPr>
              <w:widowControl w:val="0"/>
              <w:autoSpaceDE w:val="0"/>
              <w:autoSpaceDN w:val="0"/>
              <w:spacing w:after="0" w:line="240" w:lineRule="auto"/>
              <w:jc w:val="both"/>
              <w:rPr>
                <w:rFonts w:ascii="Times New Roman" w:eastAsia="Times New Roman" w:hAnsi="Times New Roman" w:cs="Times New Roman"/>
                <w:b/>
                <w:sz w:val="20"/>
                <w:lang w:val="id-ID"/>
              </w:rPr>
            </w:pPr>
            <w:r w:rsidRPr="00331B67">
              <w:rPr>
                <w:rFonts w:ascii="Times New Roman" w:eastAsia="Times New Roman" w:hAnsi="Times New Roman" w:cs="Times New Roman"/>
                <w:b/>
                <w:sz w:val="20"/>
                <w:lang w:val="id-ID"/>
              </w:rPr>
              <w:t>Bentuk Lahan</w:t>
            </w:r>
          </w:p>
          <w:p w14:paraId="12F291FE" w14:textId="77777777" w:rsidR="00331B67" w:rsidRPr="00331B67" w:rsidRDefault="00331B67" w:rsidP="00331B67">
            <w:pPr>
              <w:widowControl w:val="0"/>
              <w:autoSpaceDE w:val="0"/>
              <w:autoSpaceDN w:val="0"/>
              <w:spacing w:after="0" w:line="240" w:lineRule="auto"/>
              <w:jc w:val="both"/>
              <w:rPr>
                <w:rFonts w:ascii="Times New Roman" w:eastAsia="Times New Roman" w:hAnsi="Times New Roman" w:cs="Times New Roman"/>
                <w:b/>
                <w:i/>
                <w:sz w:val="20"/>
                <w:lang w:val="id-ID"/>
              </w:rPr>
            </w:pPr>
            <w:r w:rsidRPr="00331B67">
              <w:rPr>
                <w:rFonts w:ascii="Times New Roman" w:eastAsia="Times New Roman" w:hAnsi="Times New Roman" w:cs="Times New Roman"/>
                <w:b/>
                <w:i/>
                <w:sz w:val="20"/>
                <w:lang w:val="id-ID"/>
              </w:rPr>
              <w:t>(Landform)</w:t>
            </w:r>
          </w:p>
        </w:tc>
        <w:tc>
          <w:tcPr>
            <w:tcW w:w="909" w:type="dxa"/>
            <w:tcBorders>
              <w:top w:val="single" w:sz="4" w:space="0" w:color="auto"/>
              <w:bottom w:val="single" w:sz="4" w:space="0" w:color="000000"/>
            </w:tcBorders>
          </w:tcPr>
          <w:p w14:paraId="7ED7661B" w14:textId="77777777" w:rsidR="00331B67" w:rsidRPr="00331B67" w:rsidRDefault="00331B67" w:rsidP="00331B67">
            <w:pPr>
              <w:widowControl w:val="0"/>
              <w:autoSpaceDE w:val="0"/>
              <w:autoSpaceDN w:val="0"/>
              <w:spacing w:after="0" w:line="240" w:lineRule="auto"/>
              <w:jc w:val="both"/>
              <w:rPr>
                <w:rFonts w:ascii="Times New Roman" w:eastAsia="Times New Roman" w:hAnsi="Times New Roman" w:cs="Times New Roman"/>
                <w:b/>
                <w:sz w:val="20"/>
                <w:lang w:val="id-ID"/>
              </w:rPr>
            </w:pPr>
            <w:r w:rsidRPr="00331B67">
              <w:rPr>
                <w:rFonts w:ascii="Times New Roman" w:eastAsia="Times New Roman" w:hAnsi="Times New Roman" w:cs="Times New Roman"/>
                <w:b/>
                <w:sz w:val="20"/>
                <w:lang w:val="id-ID"/>
              </w:rPr>
              <w:t>pH</w:t>
            </w:r>
          </w:p>
        </w:tc>
      </w:tr>
      <w:tr w:rsidR="00331B67" w:rsidRPr="00331B67" w14:paraId="568B6AB7" w14:textId="77777777" w:rsidTr="00331B67">
        <w:trPr>
          <w:trHeight w:val="348"/>
        </w:trPr>
        <w:tc>
          <w:tcPr>
            <w:tcW w:w="984" w:type="dxa"/>
            <w:tcBorders>
              <w:top w:val="single" w:sz="4" w:space="0" w:color="000000"/>
            </w:tcBorders>
          </w:tcPr>
          <w:p w14:paraId="2F6B1727" w14:textId="77777777" w:rsidR="00331B67" w:rsidRPr="00331B67" w:rsidRDefault="00331B67" w:rsidP="00331B67">
            <w:pPr>
              <w:widowControl w:val="0"/>
              <w:autoSpaceDE w:val="0"/>
              <w:autoSpaceDN w:val="0"/>
              <w:spacing w:after="0" w:line="240" w:lineRule="auto"/>
              <w:jc w:val="both"/>
              <w:rPr>
                <w:rFonts w:ascii="Times New Roman" w:eastAsia="Times New Roman" w:hAnsi="Times New Roman" w:cs="Times New Roman"/>
                <w:sz w:val="20"/>
                <w:lang w:val="id-ID"/>
              </w:rPr>
            </w:pPr>
            <w:r w:rsidRPr="00331B67">
              <w:rPr>
                <w:rFonts w:ascii="Times New Roman" w:eastAsia="Times New Roman" w:hAnsi="Times New Roman" w:cs="Times New Roman"/>
                <w:sz w:val="20"/>
                <w:lang w:val="id-ID"/>
              </w:rPr>
              <w:t>1</w:t>
            </w:r>
          </w:p>
        </w:tc>
        <w:tc>
          <w:tcPr>
            <w:tcW w:w="1305" w:type="dxa"/>
            <w:tcBorders>
              <w:top w:val="single" w:sz="4" w:space="0" w:color="000000"/>
            </w:tcBorders>
          </w:tcPr>
          <w:p w14:paraId="3A63F28F" w14:textId="77777777" w:rsidR="00331B67" w:rsidRPr="00331B67" w:rsidRDefault="00331B67" w:rsidP="00331B67">
            <w:pPr>
              <w:widowControl w:val="0"/>
              <w:autoSpaceDE w:val="0"/>
              <w:autoSpaceDN w:val="0"/>
              <w:spacing w:after="0" w:line="240" w:lineRule="auto"/>
              <w:jc w:val="both"/>
              <w:rPr>
                <w:rFonts w:ascii="Times New Roman" w:eastAsia="Times New Roman" w:hAnsi="Times New Roman" w:cs="Times New Roman"/>
                <w:sz w:val="20"/>
                <w:lang w:val="id-ID"/>
              </w:rPr>
            </w:pPr>
          </w:p>
        </w:tc>
        <w:tc>
          <w:tcPr>
            <w:tcW w:w="2573" w:type="dxa"/>
            <w:tcBorders>
              <w:top w:val="single" w:sz="4" w:space="0" w:color="000000"/>
            </w:tcBorders>
          </w:tcPr>
          <w:p w14:paraId="275D250D" w14:textId="77777777" w:rsidR="00331B67" w:rsidRPr="00331B67" w:rsidRDefault="00331B67" w:rsidP="00331B67">
            <w:pPr>
              <w:widowControl w:val="0"/>
              <w:autoSpaceDE w:val="0"/>
              <w:autoSpaceDN w:val="0"/>
              <w:spacing w:after="0" w:line="240" w:lineRule="auto"/>
              <w:jc w:val="both"/>
              <w:rPr>
                <w:rFonts w:ascii="Times New Roman" w:eastAsia="Times New Roman" w:hAnsi="Times New Roman" w:cs="Times New Roman"/>
                <w:sz w:val="20"/>
                <w:lang w:val="id-ID"/>
              </w:rPr>
            </w:pPr>
            <w:r w:rsidRPr="00331B67">
              <w:rPr>
                <w:rFonts w:ascii="Times New Roman" w:eastAsia="Times New Roman" w:hAnsi="Times New Roman" w:cs="Times New Roman"/>
                <w:sz w:val="20"/>
                <w:lang w:val="id-ID"/>
              </w:rPr>
              <w:t>Kambisol eutrik dan</w:t>
            </w:r>
          </w:p>
          <w:p w14:paraId="3B633A0A" w14:textId="77777777" w:rsidR="00331B67" w:rsidRPr="00331B67" w:rsidRDefault="00331B67" w:rsidP="00331B67">
            <w:pPr>
              <w:widowControl w:val="0"/>
              <w:autoSpaceDE w:val="0"/>
              <w:autoSpaceDN w:val="0"/>
              <w:spacing w:after="0" w:line="240" w:lineRule="auto"/>
              <w:jc w:val="both"/>
              <w:rPr>
                <w:rFonts w:ascii="Times New Roman" w:eastAsia="Times New Roman" w:hAnsi="Times New Roman" w:cs="Times New Roman"/>
                <w:sz w:val="20"/>
                <w:lang w:val="id-ID"/>
              </w:rPr>
            </w:pPr>
            <w:r w:rsidRPr="00331B67">
              <w:rPr>
                <w:rFonts w:ascii="Times New Roman" w:eastAsia="Times New Roman" w:hAnsi="Times New Roman" w:cs="Times New Roman"/>
                <w:sz w:val="20"/>
                <w:lang w:val="id-ID"/>
              </w:rPr>
              <w:t>Mediteran haplik</w:t>
            </w:r>
          </w:p>
        </w:tc>
        <w:tc>
          <w:tcPr>
            <w:tcW w:w="1608" w:type="dxa"/>
            <w:tcBorders>
              <w:top w:val="single" w:sz="4" w:space="0" w:color="000000"/>
            </w:tcBorders>
          </w:tcPr>
          <w:p w14:paraId="68B6750F" w14:textId="77777777" w:rsidR="00331B67" w:rsidRPr="00331B67" w:rsidRDefault="00331B67" w:rsidP="00331B67">
            <w:pPr>
              <w:widowControl w:val="0"/>
              <w:autoSpaceDE w:val="0"/>
              <w:autoSpaceDN w:val="0"/>
              <w:spacing w:after="0" w:line="240" w:lineRule="auto"/>
              <w:jc w:val="both"/>
              <w:rPr>
                <w:rFonts w:ascii="Times New Roman" w:eastAsia="Times New Roman" w:hAnsi="Times New Roman" w:cs="Times New Roman"/>
                <w:sz w:val="20"/>
                <w:lang w:val="id-ID"/>
              </w:rPr>
            </w:pPr>
            <w:r w:rsidRPr="00331B67">
              <w:rPr>
                <w:rFonts w:ascii="Times New Roman" w:eastAsia="Times New Roman" w:hAnsi="Times New Roman" w:cs="Times New Roman"/>
                <w:sz w:val="20"/>
                <w:lang w:val="id-ID"/>
              </w:rPr>
              <w:t>Dalam</w:t>
            </w:r>
          </w:p>
        </w:tc>
        <w:tc>
          <w:tcPr>
            <w:tcW w:w="2265" w:type="dxa"/>
            <w:tcBorders>
              <w:top w:val="single" w:sz="4" w:space="0" w:color="000000"/>
            </w:tcBorders>
          </w:tcPr>
          <w:p w14:paraId="3AB5C213" w14:textId="77777777" w:rsidR="00331B67" w:rsidRPr="00331B67" w:rsidRDefault="00331B67" w:rsidP="00331B67">
            <w:pPr>
              <w:widowControl w:val="0"/>
              <w:autoSpaceDE w:val="0"/>
              <w:autoSpaceDN w:val="0"/>
              <w:spacing w:after="0" w:line="240" w:lineRule="auto"/>
              <w:jc w:val="both"/>
              <w:rPr>
                <w:rFonts w:ascii="Times New Roman" w:eastAsia="Times New Roman" w:hAnsi="Times New Roman" w:cs="Times New Roman"/>
                <w:sz w:val="20"/>
                <w:lang w:val="id-ID"/>
              </w:rPr>
            </w:pPr>
            <w:r w:rsidRPr="00331B67">
              <w:rPr>
                <w:rFonts w:ascii="Times New Roman" w:eastAsia="Times New Roman" w:hAnsi="Times New Roman" w:cs="Times New Roman"/>
                <w:sz w:val="20"/>
                <w:lang w:val="id-ID"/>
              </w:rPr>
              <w:t>Dataran</w:t>
            </w:r>
            <w:r w:rsidRPr="00331B67">
              <w:rPr>
                <w:rFonts w:ascii="Times New Roman" w:eastAsia="Times New Roman" w:hAnsi="Times New Roman" w:cs="Times New Roman"/>
                <w:sz w:val="20"/>
                <w:lang w:val="id-ID"/>
              </w:rPr>
              <w:tab/>
              <w:t>tektonik</w:t>
            </w:r>
          </w:p>
          <w:p w14:paraId="69E335E1" w14:textId="77777777" w:rsidR="00331B67" w:rsidRPr="00331B67" w:rsidRDefault="00331B67" w:rsidP="00331B67">
            <w:pPr>
              <w:widowControl w:val="0"/>
              <w:autoSpaceDE w:val="0"/>
              <w:autoSpaceDN w:val="0"/>
              <w:spacing w:after="0" w:line="240" w:lineRule="auto"/>
              <w:jc w:val="both"/>
              <w:rPr>
                <w:rFonts w:ascii="Times New Roman" w:eastAsia="Times New Roman" w:hAnsi="Times New Roman" w:cs="Times New Roman"/>
                <w:sz w:val="20"/>
                <w:lang w:val="id-ID"/>
              </w:rPr>
            </w:pPr>
            <w:r w:rsidRPr="00331B67">
              <w:rPr>
                <w:rFonts w:ascii="Times New Roman" w:eastAsia="Times New Roman" w:hAnsi="Times New Roman" w:cs="Times New Roman"/>
                <w:sz w:val="20"/>
                <w:lang w:val="id-ID"/>
              </w:rPr>
              <w:t>bergelombang</w:t>
            </w:r>
          </w:p>
        </w:tc>
        <w:tc>
          <w:tcPr>
            <w:tcW w:w="909" w:type="dxa"/>
            <w:tcBorders>
              <w:top w:val="single" w:sz="4" w:space="0" w:color="000000"/>
            </w:tcBorders>
          </w:tcPr>
          <w:p w14:paraId="4C96F6EB" w14:textId="77777777" w:rsidR="00331B67" w:rsidRPr="00331B67" w:rsidRDefault="00331B67" w:rsidP="00331B67">
            <w:pPr>
              <w:widowControl w:val="0"/>
              <w:autoSpaceDE w:val="0"/>
              <w:autoSpaceDN w:val="0"/>
              <w:spacing w:after="0" w:line="240" w:lineRule="auto"/>
              <w:jc w:val="both"/>
              <w:rPr>
                <w:rFonts w:ascii="Times New Roman" w:eastAsia="Times New Roman" w:hAnsi="Times New Roman" w:cs="Times New Roman"/>
                <w:sz w:val="20"/>
                <w:lang w:val="id-ID"/>
              </w:rPr>
            </w:pPr>
            <w:r w:rsidRPr="00331B67">
              <w:rPr>
                <w:rFonts w:ascii="Times New Roman" w:eastAsia="Times New Roman" w:hAnsi="Times New Roman" w:cs="Times New Roman"/>
                <w:sz w:val="20"/>
                <w:lang w:val="id-ID"/>
              </w:rPr>
              <w:t>Netral</w:t>
            </w:r>
          </w:p>
        </w:tc>
      </w:tr>
      <w:tr w:rsidR="00331B67" w:rsidRPr="00331B67" w14:paraId="0889C586" w14:textId="77777777" w:rsidTr="00331B67">
        <w:trPr>
          <w:trHeight w:val="353"/>
        </w:trPr>
        <w:tc>
          <w:tcPr>
            <w:tcW w:w="984" w:type="dxa"/>
            <w:tcBorders>
              <w:bottom w:val="single" w:sz="4" w:space="0" w:color="000000"/>
            </w:tcBorders>
          </w:tcPr>
          <w:p w14:paraId="3D89C40D" w14:textId="77777777" w:rsidR="00331B67" w:rsidRPr="00331B67" w:rsidRDefault="00331B67" w:rsidP="00331B67">
            <w:pPr>
              <w:widowControl w:val="0"/>
              <w:autoSpaceDE w:val="0"/>
              <w:autoSpaceDN w:val="0"/>
              <w:spacing w:after="0" w:line="240" w:lineRule="auto"/>
              <w:jc w:val="both"/>
              <w:rPr>
                <w:rFonts w:ascii="Times New Roman" w:eastAsia="Times New Roman" w:hAnsi="Times New Roman" w:cs="Times New Roman"/>
                <w:sz w:val="20"/>
                <w:lang w:val="id-ID"/>
              </w:rPr>
            </w:pPr>
            <w:r w:rsidRPr="00331B67">
              <w:rPr>
                <w:rFonts w:ascii="Times New Roman" w:eastAsia="Times New Roman" w:hAnsi="Times New Roman" w:cs="Times New Roman"/>
                <w:sz w:val="20"/>
                <w:lang w:val="id-ID"/>
              </w:rPr>
              <w:t>2</w:t>
            </w:r>
          </w:p>
        </w:tc>
        <w:tc>
          <w:tcPr>
            <w:tcW w:w="1305" w:type="dxa"/>
            <w:tcBorders>
              <w:bottom w:val="single" w:sz="4" w:space="0" w:color="000000"/>
            </w:tcBorders>
          </w:tcPr>
          <w:p w14:paraId="6932EAD5" w14:textId="77777777" w:rsidR="00331B67" w:rsidRPr="00331B67" w:rsidRDefault="00331B67" w:rsidP="00331B67">
            <w:pPr>
              <w:widowControl w:val="0"/>
              <w:autoSpaceDE w:val="0"/>
              <w:autoSpaceDN w:val="0"/>
              <w:spacing w:after="0" w:line="240" w:lineRule="auto"/>
              <w:jc w:val="both"/>
              <w:rPr>
                <w:rFonts w:ascii="Times New Roman" w:eastAsia="Times New Roman" w:hAnsi="Times New Roman" w:cs="Times New Roman"/>
                <w:sz w:val="20"/>
                <w:lang w:val="id-ID"/>
              </w:rPr>
            </w:pPr>
          </w:p>
        </w:tc>
        <w:tc>
          <w:tcPr>
            <w:tcW w:w="2573" w:type="dxa"/>
            <w:tcBorders>
              <w:bottom w:val="single" w:sz="4" w:space="0" w:color="000000"/>
            </w:tcBorders>
          </w:tcPr>
          <w:p w14:paraId="6167CB7D" w14:textId="77777777" w:rsidR="00331B67" w:rsidRPr="00331B67" w:rsidRDefault="00331B67" w:rsidP="00331B67">
            <w:pPr>
              <w:widowControl w:val="0"/>
              <w:autoSpaceDE w:val="0"/>
              <w:autoSpaceDN w:val="0"/>
              <w:spacing w:after="0" w:line="240" w:lineRule="auto"/>
              <w:jc w:val="both"/>
              <w:rPr>
                <w:rFonts w:ascii="Times New Roman" w:eastAsia="Times New Roman" w:hAnsi="Times New Roman" w:cs="Times New Roman"/>
                <w:sz w:val="20"/>
                <w:lang w:val="id-ID"/>
              </w:rPr>
            </w:pPr>
            <w:r w:rsidRPr="00331B67">
              <w:rPr>
                <w:rFonts w:ascii="Times New Roman" w:eastAsia="Times New Roman" w:hAnsi="Times New Roman" w:cs="Times New Roman"/>
                <w:sz w:val="20"/>
                <w:lang w:val="id-ID"/>
              </w:rPr>
              <w:t>Kambisol eutrik dan</w:t>
            </w:r>
          </w:p>
          <w:p w14:paraId="65F659A4" w14:textId="77777777" w:rsidR="00331B67" w:rsidRPr="00331B67" w:rsidRDefault="00331B67" w:rsidP="00331B67">
            <w:pPr>
              <w:widowControl w:val="0"/>
              <w:autoSpaceDE w:val="0"/>
              <w:autoSpaceDN w:val="0"/>
              <w:spacing w:after="0" w:line="240" w:lineRule="auto"/>
              <w:jc w:val="both"/>
              <w:rPr>
                <w:rFonts w:ascii="Times New Roman" w:eastAsia="Times New Roman" w:hAnsi="Times New Roman" w:cs="Times New Roman"/>
                <w:sz w:val="20"/>
                <w:lang w:val="id-ID"/>
              </w:rPr>
            </w:pPr>
            <w:r w:rsidRPr="00331B67">
              <w:rPr>
                <w:rFonts w:ascii="Times New Roman" w:eastAsia="Times New Roman" w:hAnsi="Times New Roman" w:cs="Times New Roman"/>
                <w:sz w:val="20"/>
                <w:lang w:val="id-ID"/>
              </w:rPr>
              <w:t>Mediteran haplik</w:t>
            </w:r>
          </w:p>
        </w:tc>
        <w:tc>
          <w:tcPr>
            <w:tcW w:w="1608" w:type="dxa"/>
            <w:tcBorders>
              <w:bottom w:val="single" w:sz="4" w:space="0" w:color="000000"/>
            </w:tcBorders>
          </w:tcPr>
          <w:p w14:paraId="36D9E39C" w14:textId="77777777" w:rsidR="00331B67" w:rsidRPr="00331B67" w:rsidRDefault="00331B67" w:rsidP="00331B67">
            <w:pPr>
              <w:widowControl w:val="0"/>
              <w:autoSpaceDE w:val="0"/>
              <w:autoSpaceDN w:val="0"/>
              <w:spacing w:after="0" w:line="240" w:lineRule="auto"/>
              <w:jc w:val="both"/>
              <w:rPr>
                <w:rFonts w:ascii="Times New Roman" w:eastAsia="Times New Roman" w:hAnsi="Times New Roman" w:cs="Times New Roman"/>
                <w:sz w:val="20"/>
                <w:lang w:val="id-ID"/>
              </w:rPr>
            </w:pPr>
            <w:r w:rsidRPr="00331B67">
              <w:rPr>
                <w:rFonts w:ascii="Times New Roman" w:eastAsia="Times New Roman" w:hAnsi="Times New Roman" w:cs="Times New Roman"/>
                <w:sz w:val="20"/>
                <w:lang w:val="id-ID"/>
              </w:rPr>
              <w:t>Dalam</w:t>
            </w:r>
          </w:p>
        </w:tc>
        <w:tc>
          <w:tcPr>
            <w:tcW w:w="2265" w:type="dxa"/>
            <w:tcBorders>
              <w:bottom w:val="single" w:sz="4" w:space="0" w:color="000000"/>
            </w:tcBorders>
          </w:tcPr>
          <w:p w14:paraId="5FFDBB40" w14:textId="77777777" w:rsidR="00331B67" w:rsidRPr="00331B67" w:rsidRDefault="00331B67" w:rsidP="00331B67">
            <w:pPr>
              <w:widowControl w:val="0"/>
              <w:autoSpaceDE w:val="0"/>
              <w:autoSpaceDN w:val="0"/>
              <w:spacing w:after="0" w:line="240" w:lineRule="auto"/>
              <w:jc w:val="both"/>
              <w:rPr>
                <w:rFonts w:ascii="Times New Roman" w:eastAsia="Times New Roman" w:hAnsi="Times New Roman" w:cs="Times New Roman"/>
                <w:sz w:val="20"/>
                <w:lang w:val="id-ID"/>
              </w:rPr>
            </w:pPr>
            <w:r w:rsidRPr="00331B67">
              <w:rPr>
                <w:rFonts w:ascii="Times New Roman" w:eastAsia="Times New Roman" w:hAnsi="Times New Roman" w:cs="Times New Roman"/>
                <w:sz w:val="20"/>
                <w:lang w:val="id-ID"/>
              </w:rPr>
              <w:t>Dataran</w:t>
            </w:r>
            <w:r w:rsidRPr="00331B67">
              <w:rPr>
                <w:rFonts w:ascii="Times New Roman" w:eastAsia="Times New Roman" w:hAnsi="Times New Roman" w:cs="Times New Roman"/>
                <w:sz w:val="20"/>
                <w:lang w:val="id-ID"/>
              </w:rPr>
              <w:tab/>
              <w:t>tektonik</w:t>
            </w:r>
          </w:p>
          <w:p w14:paraId="24056F74" w14:textId="77777777" w:rsidR="00331B67" w:rsidRPr="00331B67" w:rsidRDefault="00331B67" w:rsidP="00331B67">
            <w:pPr>
              <w:widowControl w:val="0"/>
              <w:autoSpaceDE w:val="0"/>
              <w:autoSpaceDN w:val="0"/>
              <w:spacing w:after="0" w:line="240" w:lineRule="auto"/>
              <w:jc w:val="both"/>
              <w:rPr>
                <w:rFonts w:ascii="Times New Roman" w:eastAsia="Times New Roman" w:hAnsi="Times New Roman" w:cs="Times New Roman"/>
                <w:sz w:val="20"/>
                <w:lang w:val="id-ID"/>
              </w:rPr>
            </w:pPr>
            <w:r w:rsidRPr="00331B67">
              <w:rPr>
                <w:rFonts w:ascii="Times New Roman" w:eastAsia="Times New Roman" w:hAnsi="Times New Roman" w:cs="Times New Roman"/>
                <w:sz w:val="20"/>
                <w:lang w:val="id-ID"/>
              </w:rPr>
              <w:t>bergelombang</w:t>
            </w:r>
          </w:p>
        </w:tc>
        <w:tc>
          <w:tcPr>
            <w:tcW w:w="909" w:type="dxa"/>
            <w:tcBorders>
              <w:bottom w:val="single" w:sz="4" w:space="0" w:color="000000"/>
            </w:tcBorders>
          </w:tcPr>
          <w:p w14:paraId="7F916983" w14:textId="77777777" w:rsidR="00331B67" w:rsidRPr="00331B67" w:rsidRDefault="00331B67" w:rsidP="00331B67">
            <w:pPr>
              <w:widowControl w:val="0"/>
              <w:autoSpaceDE w:val="0"/>
              <w:autoSpaceDN w:val="0"/>
              <w:spacing w:after="0" w:line="240" w:lineRule="auto"/>
              <w:jc w:val="both"/>
              <w:rPr>
                <w:rFonts w:ascii="Times New Roman" w:eastAsia="Times New Roman" w:hAnsi="Times New Roman" w:cs="Times New Roman"/>
                <w:sz w:val="20"/>
                <w:lang w:val="id-ID"/>
              </w:rPr>
            </w:pPr>
            <w:r w:rsidRPr="00331B67">
              <w:rPr>
                <w:rFonts w:ascii="Times New Roman" w:eastAsia="Times New Roman" w:hAnsi="Times New Roman" w:cs="Times New Roman"/>
                <w:sz w:val="20"/>
                <w:lang w:val="id-ID"/>
              </w:rPr>
              <w:t>Netral</w:t>
            </w:r>
          </w:p>
        </w:tc>
      </w:tr>
    </w:tbl>
    <w:p w14:paraId="7FFE3EAE" w14:textId="5648611D" w:rsidR="006701D5" w:rsidRPr="00E7139E" w:rsidRDefault="006701D5" w:rsidP="0050534E">
      <w:pPr>
        <w:widowControl w:val="0"/>
        <w:autoSpaceDE w:val="0"/>
        <w:autoSpaceDN w:val="0"/>
        <w:spacing w:after="0" w:line="240" w:lineRule="auto"/>
        <w:jc w:val="both"/>
        <w:rPr>
          <w:rFonts w:ascii="Times New Roman" w:eastAsia="Times New Roman" w:hAnsi="Times New Roman" w:cs="Times New Roman"/>
          <w:lang w:val="id-ID"/>
        </w:rPr>
      </w:pPr>
    </w:p>
    <w:p w14:paraId="0D7D16F1" w14:textId="77777777" w:rsidR="002F738F" w:rsidRDefault="002F738F" w:rsidP="002F738F">
      <w:pPr>
        <w:widowControl w:val="0"/>
        <w:autoSpaceDE w:val="0"/>
        <w:autoSpaceDN w:val="0"/>
        <w:spacing w:after="0" w:line="240" w:lineRule="auto"/>
        <w:ind w:firstLine="284"/>
        <w:jc w:val="both"/>
        <w:rPr>
          <w:rFonts w:ascii="Times New Roman" w:eastAsia="Times New Roman" w:hAnsi="Times New Roman" w:cs="Times New Roman"/>
          <w:lang w:val="id-ID"/>
        </w:rPr>
        <w:sectPr w:rsidR="002F738F" w:rsidSect="00331B67">
          <w:type w:val="continuous"/>
          <w:pgSz w:w="11906" w:h="16838"/>
          <w:pgMar w:top="1134" w:right="1134" w:bottom="1134" w:left="1134" w:header="709" w:footer="397" w:gutter="0"/>
          <w:cols w:space="567"/>
          <w:docGrid w:linePitch="360"/>
        </w:sectPr>
      </w:pPr>
    </w:p>
    <w:p w14:paraId="18AB0A08" w14:textId="77777777" w:rsidR="002F738F" w:rsidRDefault="002F738F" w:rsidP="0050534E">
      <w:pPr>
        <w:spacing w:after="0" w:line="240" w:lineRule="auto"/>
        <w:rPr>
          <w:rFonts w:ascii="Times New Roman" w:eastAsia="Calibri" w:hAnsi="Times New Roman" w:cs="Times New Roman"/>
          <w:lang w:val="id-ID"/>
        </w:rPr>
        <w:sectPr w:rsidR="002F738F" w:rsidSect="002F738F">
          <w:type w:val="continuous"/>
          <w:pgSz w:w="11906" w:h="16838"/>
          <w:pgMar w:top="1134" w:right="1134" w:bottom="1134" w:left="1134" w:header="709" w:footer="397" w:gutter="0"/>
          <w:cols w:num="2" w:space="567"/>
          <w:docGrid w:linePitch="360"/>
        </w:sectPr>
      </w:pPr>
    </w:p>
    <w:p w14:paraId="2114EFC0" w14:textId="12E5E5BC" w:rsidR="00331B67" w:rsidRDefault="00331B67" w:rsidP="0050534E">
      <w:pPr>
        <w:spacing w:after="0" w:line="240" w:lineRule="auto"/>
        <w:rPr>
          <w:rFonts w:ascii="Times New Roman" w:eastAsia="Calibri" w:hAnsi="Times New Roman" w:cs="Times New Roman"/>
          <w:lang w:val="id-ID"/>
        </w:rPr>
      </w:pPr>
    </w:p>
    <w:p w14:paraId="4F68A7C1" w14:textId="77777777" w:rsidR="002F738F" w:rsidRDefault="002F738F" w:rsidP="0050534E">
      <w:pPr>
        <w:spacing w:after="0" w:line="240" w:lineRule="auto"/>
        <w:rPr>
          <w:rFonts w:ascii="Times New Roman" w:eastAsia="Calibri" w:hAnsi="Times New Roman" w:cs="Times New Roman"/>
          <w:b/>
          <w:lang w:val="id-ID"/>
        </w:rPr>
        <w:sectPr w:rsidR="002F738F" w:rsidSect="00331B67">
          <w:type w:val="continuous"/>
          <w:pgSz w:w="11906" w:h="16838"/>
          <w:pgMar w:top="1134" w:right="1134" w:bottom="1134" w:left="1134" w:header="709" w:footer="397" w:gutter="0"/>
          <w:cols w:space="567"/>
          <w:docGrid w:linePitch="360"/>
        </w:sectPr>
      </w:pPr>
    </w:p>
    <w:p w14:paraId="39294D65" w14:textId="56A33D04" w:rsidR="006701D5" w:rsidRDefault="006701D5" w:rsidP="0050534E">
      <w:pPr>
        <w:spacing w:after="0" w:line="240" w:lineRule="auto"/>
        <w:rPr>
          <w:rFonts w:ascii="Times New Roman" w:eastAsia="Calibri" w:hAnsi="Times New Roman" w:cs="Times New Roman"/>
          <w:lang w:val="id-ID"/>
        </w:rPr>
      </w:pPr>
      <w:r w:rsidRPr="00331B67">
        <w:rPr>
          <w:rFonts w:ascii="Times New Roman" w:eastAsia="Calibri" w:hAnsi="Times New Roman" w:cs="Times New Roman"/>
          <w:b/>
          <w:lang w:val="id-ID"/>
        </w:rPr>
        <w:lastRenderedPageBreak/>
        <w:t>Tabel</w:t>
      </w:r>
      <w:r w:rsidRPr="00331B67">
        <w:rPr>
          <w:rFonts w:ascii="Times New Roman" w:eastAsia="Calibri" w:hAnsi="Times New Roman" w:cs="Times New Roman"/>
          <w:b/>
          <w:spacing w:val="-1"/>
          <w:lang w:val="id-ID"/>
        </w:rPr>
        <w:t xml:space="preserve"> </w:t>
      </w:r>
      <w:r w:rsidRPr="00331B67">
        <w:rPr>
          <w:rFonts w:ascii="Times New Roman" w:eastAsia="Calibri" w:hAnsi="Times New Roman" w:cs="Times New Roman"/>
          <w:b/>
          <w:lang w:val="id-ID"/>
        </w:rPr>
        <w:t>3</w:t>
      </w:r>
      <w:r w:rsidRPr="00E7139E">
        <w:rPr>
          <w:rFonts w:ascii="Times New Roman" w:eastAsia="Calibri" w:hAnsi="Times New Roman" w:cs="Times New Roman"/>
          <w:lang w:val="id-ID"/>
        </w:rPr>
        <w:t>.</w:t>
      </w:r>
      <w:r w:rsidRPr="00E7139E">
        <w:rPr>
          <w:rFonts w:ascii="Times New Roman" w:eastAsia="Calibri" w:hAnsi="Times New Roman" w:cs="Times New Roman"/>
          <w:b/>
          <w:spacing w:val="-2"/>
          <w:lang w:val="id-ID"/>
        </w:rPr>
        <w:t xml:space="preserve"> </w:t>
      </w:r>
      <w:r w:rsidRPr="00E7139E">
        <w:rPr>
          <w:rFonts w:ascii="Times New Roman" w:eastAsia="Calibri" w:hAnsi="Times New Roman" w:cs="Times New Roman"/>
          <w:lang w:val="id-ID"/>
        </w:rPr>
        <w:t>Sifat Fisik</w:t>
      </w:r>
      <w:r w:rsidRPr="00E7139E">
        <w:rPr>
          <w:rFonts w:ascii="Times New Roman" w:eastAsia="Calibri" w:hAnsi="Times New Roman" w:cs="Times New Roman"/>
          <w:spacing w:val="-1"/>
          <w:lang w:val="id-ID"/>
        </w:rPr>
        <w:t xml:space="preserve"> </w:t>
      </w:r>
      <w:r w:rsidRPr="00E7139E">
        <w:rPr>
          <w:rFonts w:ascii="Times New Roman" w:eastAsia="Calibri" w:hAnsi="Times New Roman" w:cs="Times New Roman"/>
          <w:lang w:val="id-ID"/>
        </w:rPr>
        <w:t>dan</w:t>
      </w:r>
      <w:r w:rsidRPr="00E7139E">
        <w:rPr>
          <w:rFonts w:ascii="Times New Roman" w:eastAsia="Calibri" w:hAnsi="Times New Roman" w:cs="Times New Roman"/>
          <w:spacing w:val="-1"/>
          <w:lang w:val="id-ID"/>
        </w:rPr>
        <w:t xml:space="preserve"> </w:t>
      </w:r>
      <w:r w:rsidRPr="00E7139E">
        <w:rPr>
          <w:rFonts w:ascii="Times New Roman" w:eastAsia="Calibri" w:hAnsi="Times New Roman" w:cs="Times New Roman"/>
          <w:lang w:val="id-ID"/>
        </w:rPr>
        <w:t>Kimia</w:t>
      </w:r>
      <w:r w:rsidRPr="00E7139E">
        <w:rPr>
          <w:rFonts w:ascii="Times New Roman" w:eastAsia="Calibri" w:hAnsi="Times New Roman" w:cs="Times New Roman"/>
          <w:spacing w:val="-2"/>
          <w:lang w:val="id-ID"/>
        </w:rPr>
        <w:t xml:space="preserve"> </w:t>
      </w:r>
      <w:r w:rsidRPr="00E7139E">
        <w:rPr>
          <w:rFonts w:ascii="Times New Roman" w:eastAsia="Calibri" w:hAnsi="Times New Roman" w:cs="Times New Roman"/>
          <w:lang w:val="id-ID"/>
        </w:rPr>
        <w:t>Tanah</w:t>
      </w:r>
      <w:r w:rsidRPr="00E7139E">
        <w:rPr>
          <w:rFonts w:ascii="Times New Roman" w:eastAsia="Calibri" w:hAnsi="Times New Roman" w:cs="Times New Roman"/>
          <w:spacing w:val="-1"/>
          <w:lang w:val="id-ID"/>
        </w:rPr>
        <w:t xml:space="preserve"> </w:t>
      </w:r>
      <w:r w:rsidRPr="00E7139E">
        <w:rPr>
          <w:rFonts w:ascii="Times New Roman" w:eastAsia="Calibri" w:hAnsi="Times New Roman" w:cs="Times New Roman"/>
          <w:lang w:val="id-ID"/>
        </w:rPr>
        <w:t>pada</w:t>
      </w:r>
      <w:r w:rsidRPr="00E7139E">
        <w:rPr>
          <w:rFonts w:ascii="Times New Roman" w:eastAsia="Calibri" w:hAnsi="Times New Roman" w:cs="Times New Roman"/>
          <w:spacing w:val="-2"/>
          <w:lang w:val="id-ID"/>
        </w:rPr>
        <w:t xml:space="preserve"> </w:t>
      </w:r>
      <w:r w:rsidRPr="00E7139E">
        <w:rPr>
          <w:rFonts w:ascii="Times New Roman" w:eastAsia="Calibri" w:hAnsi="Times New Roman" w:cs="Times New Roman"/>
          <w:lang w:val="id-ID"/>
        </w:rPr>
        <w:t>Masing-masing</w:t>
      </w:r>
      <w:r w:rsidRPr="00E7139E">
        <w:rPr>
          <w:rFonts w:ascii="Times New Roman" w:eastAsia="Calibri" w:hAnsi="Times New Roman" w:cs="Times New Roman"/>
          <w:spacing w:val="-1"/>
          <w:lang w:val="id-ID"/>
        </w:rPr>
        <w:t xml:space="preserve"> </w:t>
      </w:r>
      <w:r w:rsidRPr="00E7139E">
        <w:rPr>
          <w:rFonts w:ascii="Times New Roman" w:eastAsia="Calibri" w:hAnsi="Times New Roman" w:cs="Times New Roman"/>
          <w:lang w:val="id-ID"/>
        </w:rPr>
        <w:t>Lokasi</w:t>
      </w:r>
      <w:r w:rsidRPr="00E7139E">
        <w:rPr>
          <w:rFonts w:ascii="Times New Roman" w:eastAsia="Calibri" w:hAnsi="Times New Roman" w:cs="Times New Roman"/>
          <w:spacing w:val="-1"/>
          <w:lang w:val="id-ID"/>
        </w:rPr>
        <w:t xml:space="preserve"> </w:t>
      </w:r>
      <w:r w:rsidRPr="00E7139E">
        <w:rPr>
          <w:rFonts w:ascii="Times New Roman" w:eastAsia="Calibri" w:hAnsi="Times New Roman" w:cs="Times New Roman"/>
          <w:lang w:val="id-ID"/>
        </w:rPr>
        <w:t>Penelitian</w:t>
      </w:r>
    </w:p>
    <w:tbl>
      <w:tblPr>
        <w:tblW w:w="9668" w:type="dxa"/>
        <w:tblLayout w:type="fixed"/>
        <w:tblCellMar>
          <w:left w:w="0" w:type="dxa"/>
          <w:right w:w="0" w:type="dxa"/>
        </w:tblCellMar>
        <w:tblLook w:val="01E0" w:firstRow="1" w:lastRow="1" w:firstColumn="1" w:lastColumn="1" w:noHBand="0" w:noVBand="0"/>
      </w:tblPr>
      <w:tblGrid>
        <w:gridCol w:w="3388"/>
        <w:gridCol w:w="3158"/>
        <w:gridCol w:w="3122"/>
      </w:tblGrid>
      <w:tr w:rsidR="002F738F" w:rsidRPr="00E7139E" w14:paraId="7564FA7D" w14:textId="77777777" w:rsidTr="002F738F">
        <w:trPr>
          <w:trHeight w:val="282"/>
        </w:trPr>
        <w:tc>
          <w:tcPr>
            <w:tcW w:w="3388" w:type="dxa"/>
            <w:vMerge w:val="restart"/>
            <w:tcBorders>
              <w:top w:val="single" w:sz="4" w:space="0" w:color="000000"/>
              <w:bottom w:val="single" w:sz="4" w:space="0" w:color="000000"/>
            </w:tcBorders>
          </w:tcPr>
          <w:p w14:paraId="7407674B" w14:textId="77777777" w:rsidR="002F738F" w:rsidRPr="002F738F" w:rsidRDefault="002F738F" w:rsidP="00826D99">
            <w:pPr>
              <w:widowControl w:val="0"/>
              <w:autoSpaceDE w:val="0"/>
              <w:autoSpaceDN w:val="0"/>
              <w:spacing w:before="174" w:after="0" w:line="240" w:lineRule="auto"/>
              <w:ind w:left="983"/>
              <w:rPr>
                <w:rFonts w:ascii="Times New Roman" w:eastAsia="Times New Roman" w:hAnsi="Times New Roman" w:cs="Times New Roman"/>
                <w:b/>
                <w:lang w:val="id-ID" w:eastAsia="ms"/>
              </w:rPr>
            </w:pPr>
            <w:r w:rsidRPr="002F738F">
              <w:rPr>
                <w:rFonts w:ascii="Times New Roman" w:eastAsia="Times New Roman" w:hAnsi="Times New Roman" w:cs="Times New Roman"/>
                <w:b/>
                <w:lang w:val="id-ID" w:eastAsia="ms"/>
              </w:rPr>
              <w:t>Parameter</w:t>
            </w:r>
          </w:p>
        </w:tc>
        <w:tc>
          <w:tcPr>
            <w:tcW w:w="6280" w:type="dxa"/>
            <w:gridSpan w:val="2"/>
            <w:tcBorders>
              <w:top w:val="single" w:sz="4" w:space="0" w:color="000000"/>
              <w:bottom w:val="single" w:sz="4" w:space="0" w:color="auto"/>
            </w:tcBorders>
          </w:tcPr>
          <w:p w14:paraId="5B12A586" w14:textId="77777777" w:rsidR="002F738F" w:rsidRPr="002F738F" w:rsidRDefault="002F738F" w:rsidP="00826D99">
            <w:pPr>
              <w:widowControl w:val="0"/>
              <w:tabs>
                <w:tab w:val="left" w:pos="1765"/>
                <w:tab w:val="left" w:pos="5112"/>
              </w:tabs>
              <w:autoSpaceDE w:val="0"/>
              <w:autoSpaceDN w:val="0"/>
              <w:spacing w:before="11" w:after="0" w:line="240" w:lineRule="auto"/>
              <w:ind w:left="94"/>
              <w:jc w:val="center"/>
              <w:rPr>
                <w:rFonts w:ascii="Times New Roman" w:eastAsia="Times New Roman" w:hAnsi="Times New Roman" w:cs="Times New Roman"/>
                <w:b/>
                <w:lang w:val="id-ID" w:eastAsia="ms"/>
              </w:rPr>
            </w:pPr>
            <w:r w:rsidRPr="002F738F">
              <w:rPr>
                <w:rFonts w:ascii="Times New Roman" w:eastAsia="Times New Roman" w:hAnsi="Times New Roman" w:cs="Times New Roman"/>
                <w:b/>
                <w:lang w:val="id-ID" w:eastAsia="ms"/>
              </w:rPr>
              <w:t>Lokasi</w:t>
            </w:r>
            <w:r w:rsidRPr="002F738F">
              <w:rPr>
                <w:rFonts w:ascii="Times New Roman" w:eastAsia="Times New Roman" w:hAnsi="Times New Roman" w:cs="Times New Roman"/>
                <w:b/>
                <w:spacing w:val="-2"/>
                <w:lang w:val="id-ID" w:eastAsia="ms"/>
              </w:rPr>
              <w:t xml:space="preserve"> </w:t>
            </w:r>
            <w:r w:rsidRPr="002F738F">
              <w:rPr>
                <w:rFonts w:ascii="Times New Roman" w:eastAsia="Times New Roman" w:hAnsi="Times New Roman" w:cs="Times New Roman"/>
                <w:b/>
                <w:lang w:val="id-ID" w:eastAsia="ms"/>
              </w:rPr>
              <w:t>Penelitian</w:t>
            </w:r>
          </w:p>
        </w:tc>
      </w:tr>
      <w:tr w:rsidR="002F738F" w:rsidRPr="00E7139E" w14:paraId="6778FE0C" w14:textId="77777777" w:rsidTr="002F738F">
        <w:trPr>
          <w:trHeight w:val="165"/>
        </w:trPr>
        <w:tc>
          <w:tcPr>
            <w:tcW w:w="3388" w:type="dxa"/>
            <w:vMerge/>
            <w:tcBorders>
              <w:top w:val="nil"/>
              <w:bottom w:val="single" w:sz="4" w:space="0" w:color="000000"/>
            </w:tcBorders>
          </w:tcPr>
          <w:p w14:paraId="3DEA946E" w14:textId="77777777" w:rsidR="002F738F" w:rsidRPr="002F738F" w:rsidRDefault="002F738F" w:rsidP="00826D99">
            <w:pPr>
              <w:spacing w:line="240" w:lineRule="auto"/>
              <w:rPr>
                <w:rFonts w:ascii="Times New Roman" w:eastAsia="Calibri" w:hAnsi="Times New Roman" w:cs="Arial"/>
                <w:b/>
                <w:lang w:val="id-ID"/>
              </w:rPr>
            </w:pPr>
          </w:p>
        </w:tc>
        <w:tc>
          <w:tcPr>
            <w:tcW w:w="3158" w:type="dxa"/>
            <w:tcBorders>
              <w:top w:val="single" w:sz="4" w:space="0" w:color="auto"/>
              <w:bottom w:val="single" w:sz="4" w:space="0" w:color="000000"/>
            </w:tcBorders>
          </w:tcPr>
          <w:p w14:paraId="6B4D2616" w14:textId="77777777" w:rsidR="002F738F" w:rsidRPr="002F738F" w:rsidRDefault="002F738F" w:rsidP="00826D99">
            <w:pPr>
              <w:widowControl w:val="0"/>
              <w:autoSpaceDE w:val="0"/>
              <w:autoSpaceDN w:val="0"/>
              <w:spacing w:after="0" w:line="240" w:lineRule="auto"/>
              <w:ind w:left="308" w:right="173"/>
              <w:jc w:val="center"/>
              <w:rPr>
                <w:rFonts w:ascii="Times New Roman" w:eastAsia="Times New Roman" w:hAnsi="Times New Roman" w:cs="Times New Roman"/>
                <w:b/>
                <w:lang w:val="id-ID" w:eastAsia="ms"/>
              </w:rPr>
            </w:pPr>
            <w:r w:rsidRPr="002F738F">
              <w:rPr>
                <w:rFonts w:ascii="Times New Roman" w:eastAsia="Times New Roman" w:hAnsi="Times New Roman" w:cs="Times New Roman"/>
                <w:b/>
                <w:lang w:val="id-ID" w:eastAsia="ms"/>
              </w:rPr>
              <w:t>Titik 1</w:t>
            </w:r>
          </w:p>
        </w:tc>
        <w:tc>
          <w:tcPr>
            <w:tcW w:w="3122" w:type="dxa"/>
            <w:tcBorders>
              <w:top w:val="single" w:sz="4" w:space="0" w:color="auto"/>
              <w:bottom w:val="single" w:sz="4" w:space="0" w:color="000000"/>
            </w:tcBorders>
          </w:tcPr>
          <w:p w14:paraId="09BB09F0" w14:textId="77777777" w:rsidR="002F738F" w:rsidRPr="002F738F" w:rsidRDefault="002F738F" w:rsidP="00826D99">
            <w:pPr>
              <w:widowControl w:val="0"/>
              <w:autoSpaceDE w:val="0"/>
              <w:autoSpaceDN w:val="0"/>
              <w:spacing w:after="0" w:line="240" w:lineRule="auto"/>
              <w:ind w:left="175" w:right="142"/>
              <w:jc w:val="center"/>
              <w:rPr>
                <w:rFonts w:ascii="Times New Roman" w:eastAsia="Times New Roman" w:hAnsi="Times New Roman" w:cs="Times New Roman"/>
                <w:b/>
                <w:lang w:val="id-ID" w:eastAsia="ms"/>
              </w:rPr>
            </w:pPr>
            <w:r w:rsidRPr="002F738F">
              <w:rPr>
                <w:rFonts w:ascii="Times New Roman" w:eastAsia="Times New Roman" w:hAnsi="Times New Roman" w:cs="Times New Roman"/>
                <w:b/>
                <w:lang w:val="id-ID" w:eastAsia="ms"/>
              </w:rPr>
              <w:t>Titik 2</w:t>
            </w:r>
          </w:p>
        </w:tc>
      </w:tr>
      <w:tr w:rsidR="002F738F" w:rsidRPr="00E7139E" w14:paraId="755EE555" w14:textId="77777777" w:rsidTr="002F738F">
        <w:trPr>
          <w:trHeight w:val="266"/>
        </w:trPr>
        <w:tc>
          <w:tcPr>
            <w:tcW w:w="3388" w:type="dxa"/>
            <w:tcBorders>
              <w:top w:val="single" w:sz="4" w:space="0" w:color="000000"/>
            </w:tcBorders>
          </w:tcPr>
          <w:p w14:paraId="27B7059A" w14:textId="77777777" w:rsidR="002F738F" w:rsidRPr="00E7139E" w:rsidRDefault="002F738F" w:rsidP="00826D99">
            <w:pPr>
              <w:widowControl w:val="0"/>
              <w:autoSpaceDE w:val="0"/>
              <w:autoSpaceDN w:val="0"/>
              <w:spacing w:before="11" w:after="0" w:line="240" w:lineRule="auto"/>
              <w:rPr>
                <w:rFonts w:ascii="Times New Roman" w:eastAsia="Times New Roman" w:hAnsi="Times New Roman" w:cs="Times New Roman"/>
                <w:lang w:val="id-ID" w:eastAsia="ms"/>
              </w:rPr>
            </w:pPr>
            <w:r w:rsidRPr="00E7139E">
              <w:rPr>
                <w:rFonts w:ascii="Times New Roman" w:eastAsia="Times New Roman" w:hAnsi="Times New Roman" w:cs="Times New Roman"/>
                <w:lang w:val="id-ID" w:eastAsia="ms"/>
              </w:rPr>
              <w:t>Fraksi</w:t>
            </w:r>
            <w:r w:rsidRPr="00E7139E">
              <w:rPr>
                <w:rFonts w:ascii="Times New Roman" w:eastAsia="Times New Roman" w:hAnsi="Times New Roman" w:cs="Times New Roman"/>
                <w:spacing w:val="-2"/>
                <w:lang w:val="id-ID" w:eastAsia="ms"/>
              </w:rPr>
              <w:t xml:space="preserve"> </w:t>
            </w:r>
            <w:r w:rsidRPr="00E7139E">
              <w:rPr>
                <w:rFonts w:ascii="Times New Roman" w:eastAsia="Times New Roman" w:hAnsi="Times New Roman" w:cs="Times New Roman"/>
                <w:lang w:val="id-ID" w:eastAsia="ms"/>
              </w:rPr>
              <w:t>(%)</w:t>
            </w:r>
          </w:p>
        </w:tc>
        <w:tc>
          <w:tcPr>
            <w:tcW w:w="3158" w:type="dxa"/>
            <w:tcBorders>
              <w:top w:val="single" w:sz="4" w:space="0" w:color="000000"/>
            </w:tcBorders>
          </w:tcPr>
          <w:p w14:paraId="335EA65C" w14:textId="77777777" w:rsidR="002F738F" w:rsidRPr="00E7139E" w:rsidRDefault="002F738F" w:rsidP="00826D99">
            <w:pPr>
              <w:widowControl w:val="0"/>
              <w:autoSpaceDE w:val="0"/>
              <w:autoSpaceDN w:val="0"/>
              <w:spacing w:after="0" w:line="240" w:lineRule="auto"/>
              <w:jc w:val="center"/>
              <w:rPr>
                <w:rFonts w:ascii="Times New Roman" w:eastAsia="Times New Roman" w:hAnsi="Times New Roman" w:cs="Times New Roman"/>
                <w:lang w:val="id-ID" w:eastAsia="ms"/>
              </w:rPr>
            </w:pPr>
          </w:p>
        </w:tc>
        <w:tc>
          <w:tcPr>
            <w:tcW w:w="3122" w:type="dxa"/>
            <w:tcBorders>
              <w:top w:val="single" w:sz="4" w:space="0" w:color="000000"/>
            </w:tcBorders>
          </w:tcPr>
          <w:p w14:paraId="5120E0DA" w14:textId="77777777" w:rsidR="002F738F" w:rsidRPr="00E7139E" w:rsidRDefault="002F738F" w:rsidP="00826D99">
            <w:pPr>
              <w:widowControl w:val="0"/>
              <w:autoSpaceDE w:val="0"/>
              <w:autoSpaceDN w:val="0"/>
              <w:spacing w:after="0" w:line="240" w:lineRule="auto"/>
              <w:jc w:val="center"/>
              <w:rPr>
                <w:rFonts w:ascii="Times New Roman" w:eastAsia="Times New Roman" w:hAnsi="Times New Roman" w:cs="Times New Roman"/>
                <w:lang w:val="id-ID" w:eastAsia="ms"/>
              </w:rPr>
            </w:pPr>
          </w:p>
        </w:tc>
      </w:tr>
      <w:tr w:rsidR="002F738F" w:rsidRPr="00E7139E" w14:paraId="15A41B4E" w14:textId="77777777" w:rsidTr="002F738F">
        <w:trPr>
          <w:trHeight w:val="269"/>
        </w:trPr>
        <w:tc>
          <w:tcPr>
            <w:tcW w:w="3388" w:type="dxa"/>
          </w:tcPr>
          <w:p w14:paraId="5490DB6C" w14:textId="77777777" w:rsidR="002F738F" w:rsidRPr="00E7139E" w:rsidRDefault="002F738F" w:rsidP="00826D99">
            <w:pPr>
              <w:widowControl w:val="0"/>
              <w:autoSpaceDE w:val="0"/>
              <w:autoSpaceDN w:val="0"/>
              <w:spacing w:after="0" w:line="240" w:lineRule="auto"/>
              <w:ind w:left="356"/>
              <w:rPr>
                <w:rFonts w:ascii="Times New Roman" w:eastAsia="Times New Roman" w:hAnsi="Times New Roman" w:cs="Times New Roman"/>
                <w:lang w:val="id-ID" w:eastAsia="ms"/>
              </w:rPr>
            </w:pPr>
            <w:r w:rsidRPr="00E7139E">
              <w:rPr>
                <w:rFonts w:ascii="Times New Roman" w:eastAsia="Times New Roman" w:hAnsi="Times New Roman" w:cs="Times New Roman"/>
                <w:lang w:val="id-ID" w:eastAsia="ms"/>
              </w:rPr>
              <w:t>Pasir</w:t>
            </w:r>
          </w:p>
        </w:tc>
        <w:tc>
          <w:tcPr>
            <w:tcW w:w="3158" w:type="dxa"/>
          </w:tcPr>
          <w:p w14:paraId="543EADA7" w14:textId="77777777" w:rsidR="002F738F" w:rsidRPr="00E7139E" w:rsidRDefault="002F738F" w:rsidP="00826D99">
            <w:pPr>
              <w:widowControl w:val="0"/>
              <w:autoSpaceDE w:val="0"/>
              <w:autoSpaceDN w:val="0"/>
              <w:spacing w:after="0" w:line="240" w:lineRule="auto"/>
              <w:ind w:left="308" w:right="173"/>
              <w:jc w:val="center"/>
              <w:rPr>
                <w:rFonts w:ascii="Times New Roman" w:eastAsia="Times New Roman" w:hAnsi="Times New Roman" w:cs="Times New Roman"/>
                <w:lang w:val="id-ID" w:eastAsia="ms"/>
              </w:rPr>
            </w:pPr>
            <w:r w:rsidRPr="00E7139E">
              <w:rPr>
                <w:rFonts w:ascii="Times New Roman" w:eastAsia="Times New Roman" w:hAnsi="Times New Roman" w:cs="Times New Roman"/>
                <w:lang w:val="id-ID" w:eastAsia="ms"/>
              </w:rPr>
              <w:t>18,29</w:t>
            </w:r>
          </w:p>
        </w:tc>
        <w:tc>
          <w:tcPr>
            <w:tcW w:w="3122" w:type="dxa"/>
          </w:tcPr>
          <w:p w14:paraId="0398BD55" w14:textId="77777777" w:rsidR="002F738F" w:rsidRPr="00E7139E" w:rsidRDefault="002F738F" w:rsidP="00826D99">
            <w:pPr>
              <w:widowControl w:val="0"/>
              <w:autoSpaceDE w:val="0"/>
              <w:autoSpaceDN w:val="0"/>
              <w:spacing w:after="0" w:line="240" w:lineRule="auto"/>
              <w:ind w:left="175" w:right="141"/>
              <w:jc w:val="center"/>
              <w:rPr>
                <w:rFonts w:ascii="Times New Roman" w:eastAsia="Times New Roman" w:hAnsi="Times New Roman" w:cs="Times New Roman"/>
                <w:lang w:val="id-ID" w:eastAsia="ms"/>
              </w:rPr>
            </w:pPr>
            <w:r w:rsidRPr="00E7139E">
              <w:rPr>
                <w:rFonts w:ascii="Times New Roman" w:eastAsia="Times New Roman" w:hAnsi="Times New Roman" w:cs="Times New Roman"/>
                <w:lang w:val="id-ID" w:eastAsia="ms"/>
              </w:rPr>
              <w:t>22,53</w:t>
            </w:r>
          </w:p>
        </w:tc>
      </w:tr>
      <w:tr w:rsidR="002F738F" w:rsidRPr="00E7139E" w14:paraId="5EB67E95" w14:textId="77777777" w:rsidTr="002F738F">
        <w:trPr>
          <w:trHeight w:val="270"/>
        </w:trPr>
        <w:tc>
          <w:tcPr>
            <w:tcW w:w="3388" w:type="dxa"/>
          </w:tcPr>
          <w:p w14:paraId="53B8465E" w14:textId="77777777" w:rsidR="002F738F" w:rsidRPr="00E7139E" w:rsidRDefault="002F738F" w:rsidP="00826D99">
            <w:pPr>
              <w:widowControl w:val="0"/>
              <w:autoSpaceDE w:val="0"/>
              <w:autoSpaceDN w:val="0"/>
              <w:spacing w:after="0" w:line="240" w:lineRule="auto"/>
              <w:ind w:left="356"/>
              <w:rPr>
                <w:rFonts w:ascii="Times New Roman" w:eastAsia="Times New Roman" w:hAnsi="Times New Roman" w:cs="Times New Roman"/>
                <w:lang w:val="id-ID" w:eastAsia="ms"/>
              </w:rPr>
            </w:pPr>
            <w:r w:rsidRPr="00E7139E">
              <w:rPr>
                <w:rFonts w:ascii="Times New Roman" w:eastAsia="Times New Roman" w:hAnsi="Times New Roman" w:cs="Times New Roman"/>
                <w:lang w:val="id-ID" w:eastAsia="ms"/>
              </w:rPr>
              <w:t>Debu</w:t>
            </w:r>
          </w:p>
        </w:tc>
        <w:tc>
          <w:tcPr>
            <w:tcW w:w="3158" w:type="dxa"/>
          </w:tcPr>
          <w:p w14:paraId="5F70657B" w14:textId="77777777" w:rsidR="002F738F" w:rsidRPr="00E7139E" w:rsidRDefault="002F738F" w:rsidP="00826D99">
            <w:pPr>
              <w:widowControl w:val="0"/>
              <w:autoSpaceDE w:val="0"/>
              <w:autoSpaceDN w:val="0"/>
              <w:spacing w:after="0" w:line="240" w:lineRule="auto"/>
              <w:ind w:left="308" w:right="173"/>
              <w:jc w:val="center"/>
              <w:rPr>
                <w:rFonts w:ascii="Times New Roman" w:eastAsia="Times New Roman" w:hAnsi="Times New Roman" w:cs="Times New Roman"/>
                <w:lang w:val="id-ID" w:eastAsia="ms"/>
              </w:rPr>
            </w:pPr>
            <w:r w:rsidRPr="00E7139E">
              <w:rPr>
                <w:rFonts w:ascii="Times New Roman" w:eastAsia="Times New Roman" w:hAnsi="Times New Roman" w:cs="Times New Roman"/>
                <w:lang w:val="id-ID" w:eastAsia="ms"/>
              </w:rPr>
              <w:t>38,91</w:t>
            </w:r>
          </w:p>
        </w:tc>
        <w:tc>
          <w:tcPr>
            <w:tcW w:w="3122" w:type="dxa"/>
          </w:tcPr>
          <w:p w14:paraId="75F1F7A5" w14:textId="77777777" w:rsidR="002F738F" w:rsidRPr="00E7139E" w:rsidRDefault="002F738F" w:rsidP="00826D99">
            <w:pPr>
              <w:widowControl w:val="0"/>
              <w:autoSpaceDE w:val="0"/>
              <w:autoSpaceDN w:val="0"/>
              <w:spacing w:after="0" w:line="240" w:lineRule="auto"/>
              <w:ind w:left="175" w:right="141"/>
              <w:jc w:val="center"/>
              <w:rPr>
                <w:rFonts w:ascii="Times New Roman" w:eastAsia="Times New Roman" w:hAnsi="Times New Roman" w:cs="Times New Roman"/>
                <w:lang w:val="id-ID" w:eastAsia="ms"/>
              </w:rPr>
            </w:pPr>
            <w:r w:rsidRPr="00E7139E">
              <w:rPr>
                <w:rFonts w:ascii="Times New Roman" w:eastAsia="Times New Roman" w:hAnsi="Times New Roman" w:cs="Times New Roman"/>
                <w:lang w:val="id-ID" w:eastAsia="ms"/>
              </w:rPr>
              <w:t>53,01</w:t>
            </w:r>
          </w:p>
        </w:tc>
      </w:tr>
      <w:tr w:rsidR="002F738F" w:rsidRPr="00E7139E" w14:paraId="5202259A" w14:textId="77777777" w:rsidTr="002F738F">
        <w:trPr>
          <w:trHeight w:val="270"/>
        </w:trPr>
        <w:tc>
          <w:tcPr>
            <w:tcW w:w="3388" w:type="dxa"/>
          </w:tcPr>
          <w:p w14:paraId="1A230DE5" w14:textId="77777777" w:rsidR="002F738F" w:rsidRPr="00E7139E" w:rsidRDefault="002F738F" w:rsidP="00826D99">
            <w:pPr>
              <w:widowControl w:val="0"/>
              <w:autoSpaceDE w:val="0"/>
              <w:autoSpaceDN w:val="0"/>
              <w:spacing w:before="15" w:after="0" w:line="240" w:lineRule="auto"/>
              <w:ind w:left="359"/>
              <w:rPr>
                <w:rFonts w:ascii="Times New Roman" w:eastAsia="Times New Roman" w:hAnsi="Times New Roman" w:cs="Times New Roman"/>
                <w:lang w:val="id-ID" w:eastAsia="ms"/>
              </w:rPr>
            </w:pPr>
            <w:r w:rsidRPr="00E7139E">
              <w:rPr>
                <w:rFonts w:ascii="Times New Roman" w:eastAsia="Times New Roman" w:hAnsi="Times New Roman" w:cs="Times New Roman"/>
                <w:lang w:val="id-ID" w:eastAsia="ms"/>
              </w:rPr>
              <w:t>Liat</w:t>
            </w:r>
          </w:p>
        </w:tc>
        <w:tc>
          <w:tcPr>
            <w:tcW w:w="3158" w:type="dxa"/>
          </w:tcPr>
          <w:p w14:paraId="4DD8D605" w14:textId="77777777" w:rsidR="002F738F" w:rsidRPr="00E7139E" w:rsidRDefault="002F738F" w:rsidP="00826D99">
            <w:pPr>
              <w:widowControl w:val="0"/>
              <w:autoSpaceDE w:val="0"/>
              <w:autoSpaceDN w:val="0"/>
              <w:spacing w:before="15" w:after="0" w:line="240" w:lineRule="auto"/>
              <w:ind w:left="308" w:right="173"/>
              <w:jc w:val="center"/>
              <w:rPr>
                <w:rFonts w:ascii="Times New Roman" w:eastAsia="Times New Roman" w:hAnsi="Times New Roman" w:cs="Times New Roman"/>
                <w:lang w:val="id-ID" w:eastAsia="ms"/>
              </w:rPr>
            </w:pPr>
            <w:r w:rsidRPr="00E7139E">
              <w:rPr>
                <w:rFonts w:ascii="Times New Roman" w:eastAsia="Times New Roman" w:hAnsi="Times New Roman" w:cs="Times New Roman"/>
                <w:lang w:val="id-ID" w:eastAsia="ms"/>
              </w:rPr>
              <w:t>42,80</w:t>
            </w:r>
          </w:p>
        </w:tc>
        <w:tc>
          <w:tcPr>
            <w:tcW w:w="3122" w:type="dxa"/>
          </w:tcPr>
          <w:p w14:paraId="129750C4" w14:textId="77777777" w:rsidR="002F738F" w:rsidRPr="00E7139E" w:rsidRDefault="002F738F" w:rsidP="00826D99">
            <w:pPr>
              <w:widowControl w:val="0"/>
              <w:autoSpaceDE w:val="0"/>
              <w:autoSpaceDN w:val="0"/>
              <w:spacing w:before="15" w:after="0" w:line="240" w:lineRule="auto"/>
              <w:ind w:left="175" w:right="141"/>
              <w:jc w:val="center"/>
              <w:rPr>
                <w:rFonts w:ascii="Times New Roman" w:eastAsia="Times New Roman" w:hAnsi="Times New Roman" w:cs="Times New Roman"/>
                <w:lang w:val="id-ID" w:eastAsia="ms"/>
              </w:rPr>
            </w:pPr>
            <w:r w:rsidRPr="00E7139E">
              <w:rPr>
                <w:rFonts w:ascii="Times New Roman" w:eastAsia="Times New Roman" w:hAnsi="Times New Roman" w:cs="Times New Roman"/>
                <w:lang w:val="id-ID" w:eastAsia="ms"/>
              </w:rPr>
              <w:t>24,46</w:t>
            </w:r>
          </w:p>
        </w:tc>
      </w:tr>
      <w:tr w:rsidR="002F738F" w:rsidRPr="00E7139E" w14:paraId="6F477024" w14:textId="77777777" w:rsidTr="002F738F">
        <w:trPr>
          <w:trHeight w:val="269"/>
        </w:trPr>
        <w:tc>
          <w:tcPr>
            <w:tcW w:w="3388" w:type="dxa"/>
          </w:tcPr>
          <w:p w14:paraId="376959D7" w14:textId="77777777" w:rsidR="002F738F" w:rsidRPr="00E7139E" w:rsidRDefault="002F738F" w:rsidP="00826D99">
            <w:pPr>
              <w:widowControl w:val="0"/>
              <w:autoSpaceDE w:val="0"/>
              <w:autoSpaceDN w:val="0"/>
              <w:spacing w:after="0" w:line="240" w:lineRule="auto"/>
              <w:rPr>
                <w:rFonts w:ascii="Times New Roman" w:eastAsia="Times New Roman" w:hAnsi="Times New Roman" w:cs="Times New Roman"/>
                <w:lang w:val="id-ID" w:eastAsia="ms"/>
              </w:rPr>
            </w:pPr>
            <w:r w:rsidRPr="00E7139E">
              <w:rPr>
                <w:rFonts w:ascii="Times New Roman" w:eastAsia="Times New Roman" w:hAnsi="Times New Roman" w:cs="Times New Roman"/>
                <w:lang w:val="id-ID" w:eastAsia="ms"/>
              </w:rPr>
              <w:t>C-Organik</w:t>
            </w:r>
            <w:r w:rsidRPr="00E7139E">
              <w:rPr>
                <w:rFonts w:ascii="Times New Roman" w:eastAsia="Times New Roman" w:hAnsi="Times New Roman" w:cs="Times New Roman"/>
                <w:spacing w:val="-2"/>
                <w:lang w:val="id-ID" w:eastAsia="ms"/>
              </w:rPr>
              <w:t xml:space="preserve"> </w:t>
            </w:r>
            <w:r w:rsidRPr="00E7139E">
              <w:rPr>
                <w:rFonts w:ascii="Times New Roman" w:eastAsia="Times New Roman" w:hAnsi="Times New Roman" w:cs="Times New Roman"/>
                <w:lang w:val="id-ID" w:eastAsia="ms"/>
              </w:rPr>
              <w:t>(%)</w:t>
            </w:r>
          </w:p>
        </w:tc>
        <w:tc>
          <w:tcPr>
            <w:tcW w:w="3158" w:type="dxa"/>
          </w:tcPr>
          <w:p w14:paraId="5FA85F3A" w14:textId="77777777" w:rsidR="002F738F" w:rsidRPr="00E7139E" w:rsidRDefault="002F738F" w:rsidP="00826D99">
            <w:pPr>
              <w:widowControl w:val="0"/>
              <w:autoSpaceDE w:val="0"/>
              <w:autoSpaceDN w:val="0"/>
              <w:spacing w:after="0" w:line="240" w:lineRule="auto"/>
              <w:ind w:left="308" w:right="173"/>
              <w:jc w:val="center"/>
              <w:rPr>
                <w:rFonts w:ascii="Times New Roman" w:eastAsia="Times New Roman" w:hAnsi="Times New Roman" w:cs="Times New Roman"/>
                <w:lang w:val="id-ID" w:eastAsia="ms"/>
              </w:rPr>
            </w:pPr>
            <w:r w:rsidRPr="00E7139E">
              <w:rPr>
                <w:rFonts w:ascii="Times New Roman" w:eastAsia="Times New Roman" w:hAnsi="Times New Roman" w:cs="Times New Roman"/>
                <w:lang w:val="id-ID" w:eastAsia="ms"/>
              </w:rPr>
              <w:t>3,33</w:t>
            </w:r>
          </w:p>
        </w:tc>
        <w:tc>
          <w:tcPr>
            <w:tcW w:w="3122" w:type="dxa"/>
          </w:tcPr>
          <w:p w14:paraId="595A10E8" w14:textId="77777777" w:rsidR="002F738F" w:rsidRPr="00E7139E" w:rsidRDefault="002F738F" w:rsidP="00826D99">
            <w:pPr>
              <w:widowControl w:val="0"/>
              <w:autoSpaceDE w:val="0"/>
              <w:autoSpaceDN w:val="0"/>
              <w:spacing w:after="0" w:line="240" w:lineRule="auto"/>
              <w:ind w:left="175" w:right="141"/>
              <w:jc w:val="center"/>
              <w:rPr>
                <w:rFonts w:ascii="Times New Roman" w:eastAsia="Times New Roman" w:hAnsi="Times New Roman" w:cs="Times New Roman"/>
                <w:lang w:val="id-ID" w:eastAsia="ms"/>
              </w:rPr>
            </w:pPr>
            <w:r w:rsidRPr="00E7139E">
              <w:rPr>
                <w:rFonts w:ascii="Times New Roman" w:eastAsia="Times New Roman" w:hAnsi="Times New Roman" w:cs="Times New Roman"/>
                <w:lang w:val="id-ID" w:eastAsia="ms"/>
              </w:rPr>
              <w:t>2,55</w:t>
            </w:r>
          </w:p>
        </w:tc>
      </w:tr>
      <w:tr w:rsidR="002F738F" w:rsidRPr="00E7139E" w14:paraId="1390CFDD" w14:textId="77777777" w:rsidTr="002F738F">
        <w:trPr>
          <w:trHeight w:val="269"/>
        </w:trPr>
        <w:tc>
          <w:tcPr>
            <w:tcW w:w="3388" w:type="dxa"/>
          </w:tcPr>
          <w:p w14:paraId="22A60972" w14:textId="77777777" w:rsidR="002F738F" w:rsidRPr="00E7139E" w:rsidRDefault="002F738F" w:rsidP="00826D99">
            <w:pPr>
              <w:widowControl w:val="0"/>
              <w:autoSpaceDE w:val="0"/>
              <w:autoSpaceDN w:val="0"/>
              <w:spacing w:after="0" w:line="240" w:lineRule="auto"/>
              <w:rPr>
                <w:rFonts w:ascii="Times New Roman" w:eastAsia="Times New Roman" w:hAnsi="Times New Roman" w:cs="Times New Roman"/>
                <w:lang w:val="id-ID" w:eastAsia="ms"/>
              </w:rPr>
            </w:pPr>
            <w:r w:rsidRPr="00E7139E">
              <w:rPr>
                <w:rFonts w:ascii="Times New Roman" w:eastAsia="Times New Roman" w:hAnsi="Times New Roman" w:cs="Times New Roman"/>
                <w:lang w:val="id-ID" w:eastAsia="ms"/>
              </w:rPr>
              <w:t>Permeabilitas</w:t>
            </w:r>
            <w:r w:rsidRPr="00E7139E">
              <w:rPr>
                <w:rFonts w:ascii="Times New Roman" w:eastAsia="Times New Roman" w:hAnsi="Times New Roman" w:cs="Times New Roman"/>
                <w:spacing w:val="-4"/>
                <w:lang w:val="id-ID" w:eastAsia="ms"/>
              </w:rPr>
              <w:t xml:space="preserve"> </w:t>
            </w:r>
            <w:r w:rsidRPr="00E7139E">
              <w:rPr>
                <w:rFonts w:ascii="Times New Roman" w:eastAsia="Times New Roman" w:hAnsi="Times New Roman" w:cs="Times New Roman"/>
                <w:lang w:val="id-ID" w:eastAsia="ms"/>
              </w:rPr>
              <w:t>(cm jam</w:t>
            </w:r>
            <w:r w:rsidRPr="00E7139E">
              <w:rPr>
                <w:rFonts w:ascii="Times New Roman" w:eastAsia="Times New Roman" w:hAnsi="Times New Roman" w:cs="Times New Roman"/>
                <w:vertAlign w:val="superscript"/>
                <w:lang w:val="id-ID" w:eastAsia="ms"/>
              </w:rPr>
              <w:t>-1</w:t>
            </w:r>
            <w:r w:rsidRPr="00E7139E">
              <w:rPr>
                <w:rFonts w:ascii="Times New Roman" w:eastAsia="Times New Roman" w:hAnsi="Times New Roman" w:cs="Times New Roman"/>
                <w:lang w:val="id-ID" w:eastAsia="ms"/>
              </w:rPr>
              <w:t>)</w:t>
            </w:r>
          </w:p>
        </w:tc>
        <w:tc>
          <w:tcPr>
            <w:tcW w:w="3158" w:type="dxa"/>
          </w:tcPr>
          <w:p w14:paraId="56C51156" w14:textId="77777777" w:rsidR="002F738F" w:rsidRPr="00E7139E" w:rsidRDefault="002F738F" w:rsidP="00826D99">
            <w:pPr>
              <w:widowControl w:val="0"/>
              <w:autoSpaceDE w:val="0"/>
              <w:autoSpaceDN w:val="0"/>
              <w:spacing w:after="0" w:line="240" w:lineRule="auto"/>
              <w:ind w:left="308" w:right="173"/>
              <w:jc w:val="center"/>
              <w:rPr>
                <w:rFonts w:ascii="Times New Roman" w:eastAsia="Times New Roman" w:hAnsi="Times New Roman" w:cs="Times New Roman"/>
                <w:lang w:val="id-ID" w:eastAsia="ms"/>
              </w:rPr>
            </w:pPr>
            <w:r w:rsidRPr="00E7139E">
              <w:rPr>
                <w:rFonts w:ascii="Times New Roman" w:eastAsia="Times New Roman" w:hAnsi="Times New Roman" w:cs="Times New Roman"/>
                <w:lang w:val="id-ID" w:eastAsia="ms"/>
              </w:rPr>
              <w:t>5,61</w:t>
            </w:r>
          </w:p>
        </w:tc>
        <w:tc>
          <w:tcPr>
            <w:tcW w:w="3122" w:type="dxa"/>
          </w:tcPr>
          <w:p w14:paraId="6136EF8D" w14:textId="77777777" w:rsidR="002F738F" w:rsidRPr="00E7139E" w:rsidRDefault="002F738F" w:rsidP="00826D99">
            <w:pPr>
              <w:widowControl w:val="0"/>
              <w:autoSpaceDE w:val="0"/>
              <w:autoSpaceDN w:val="0"/>
              <w:spacing w:after="0" w:line="240" w:lineRule="auto"/>
              <w:ind w:left="175" w:right="141"/>
              <w:jc w:val="center"/>
              <w:rPr>
                <w:rFonts w:ascii="Times New Roman" w:eastAsia="Times New Roman" w:hAnsi="Times New Roman" w:cs="Times New Roman"/>
                <w:lang w:val="id-ID" w:eastAsia="ms"/>
              </w:rPr>
            </w:pPr>
            <w:r w:rsidRPr="00E7139E">
              <w:rPr>
                <w:rFonts w:ascii="Times New Roman" w:eastAsia="Times New Roman" w:hAnsi="Times New Roman" w:cs="Times New Roman"/>
                <w:lang w:val="id-ID" w:eastAsia="ms"/>
              </w:rPr>
              <w:t>4,59</w:t>
            </w:r>
          </w:p>
        </w:tc>
      </w:tr>
      <w:tr w:rsidR="002F738F" w:rsidRPr="00E7139E" w14:paraId="45892A9E" w14:textId="77777777" w:rsidTr="002F738F">
        <w:trPr>
          <w:trHeight w:val="270"/>
        </w:trPr>
        <w:tc>
          <w:tcPr>
            <w:tcW w:w="3388" w:type="dxa"/>
          </w:tcPr>
          <w:p w14:paraId="35830A62" w14:textId="77777777" w:rsidR="002F738F" w:rsidRPr="00E7139E" w:rsidRDefault="002F738F" w:rsidP="00826D99">
            <w:pPr>
              <w:widowControl w:val="0"/>
              <w:autoSpaceDE w:val="0"/>
              <w:autoSpaceDN w:val="0"/>
              <w:spacing w:after="0" w:line="240" w:lineRule="auto"/>
              <w:rPr>
                <w:rFonts w:ascii="Times New Roman" w:eastAsia="Times New Roman" w:hAnsi="Times New Roman" w:cs="Times New Roman"/>
                <w:lang w:val="id-ID" w:eastAsia="ms"/>
              </w:rPr>
            </w:pPr>
            <w:r w:rsidRPr="00E7139E">
              <w:rPr>
                <w:rFonts w:ascii="Times New Roman" w:eastAsia="Times New Roman" w:hAnsi="Times New Roman" w:cs="Times New Roman"/>
                <w:lang w:val="id-ID" w:eastAsia="ms"/>
              </w:rPr>
              <w:t>Berat</w:t>
            </w:r>
            <w:r w:rsidRPr="00E7139E">
              <w:rPr>
                <w:rFonts w:ascii="Times New Roman" w:eastAsia="Times New Roman" w:hAnsi="Times New Roman" w:cs="Times New Roman"/>
                <w:spacing w:val="-1"/>
                <w:lang w:val="id-ID" w:eastAsia="ms"/>
              </w:rPr>
              <w:t xml:space="preserve"> </w:t>
            </w:r>
            <w:r w:rsidRPr="00E7139E">
              <w:rPr>
                <w:rFonts w:ascii="Times New Roman" w:eastAsia="Times New Roman" w:hAnsi="Times New Roman" w:cs="Times New Roman"/>
                <w:lang w:val="id-ID" w:eastAsia="ms"/>
              </w:rPr>
              <w:t>volume</w:t>
            </w:r>
            <w:r w:rsidRPr="00E7139E">
              <w:rPr>
                <w:rFonts w:ascii="Times New Roman" w:eastAsia="Times New Roman" w:hAnsi="Times New Roman" w:cs="Times New Roman"/>
                <w:spacing w:val="-2"/>
                <w:lang w:val="id-ID" w:eastAsia="ms"/>
              </w:rPr>
              <w:t xml:space="preserve"> </w:t>
            </w:r>
            <w:r w:rsidRPr="00E7139E">
              <w:rPr>
                <w:rFonts w:ascii="Times New Roman" w:eastAsia="Times New Roman" w:hAnsi="Times New Roman" w:cs="Times New Roman"/>
                <w:lang w:val="id-ID" w:eastAsia="ms"/>
              </w:rPr>
              <w:t>tanah</w:t>
            </w:r>
            <w:r w:rsidRPr="00E7139E">
              <w:rPr>
                <w:rFonts w:ascii="Times New Roman" w:eastAsia="Times New Roman" w:hAnsi="Times New Roman" w:cs="Times New Roman"/>
                <w:spacing w:val="-1"/>
                <w:lang w:val="id-ID" w:eastAsia="ms"/>
              </w:rPr>
              <w:t xml:space="preserve"> </w:t>
            </w:r>
            <w:r w:rsidRPr="00E7139E">
              <w:rPr>
                <w:rFonts w:ascii="Times New Roman" w:eastAsia="Times New Roman" w:hAnsi="Times New Roman" w:cs="Times New Roman"/>
                <w:lang w:val="id-ID" w:eastAsia="ms"/>
              </w:rPr>
              <w:t>(gr ml</w:t>
            </w:r>
            <w:r w:rsidRPr="00E7139E">
              <w:rPr>
                <w:rFonts w:ascii="Times New Roman" w:eastAsia="Times New Roman" w:hAnsi="Times New Roman" w:cs="Times New Roman"/>
                <w:vertAlign w:val="superscript"/>
                <w:lang w:val="id-ID" w:eastAsia="ms"/>
              </w:rPr>
              <w:t>-1</w:t>
            </w:r>
            <w:r w:rsidRPr="00E7139E">
              <w:rPr>
                <w:rFonts w:ascii="Times New Roman" w:eastAsia="Times New Roman" w:hAnsi="Times New Roman" w:cs="Times New Roman"/>
                <w:lang w:val="id-ID" w:eastAsia="ms"/>
              </w:rPr>
              <w:t>)</w:t>
            </w:r>
          </w:p>
        </w:tc>
        <w:tc>
          <w:tcPr>
            <w:tcW w:w="3158" w:type="dxa"/>
          </w:tcPr>
          <w:p w14:paraId="7F3214CF" w14:textId="77777777" w:rsidR="002F738F" w:rsidRPr="00E7139E" w:rsidRDefault="002F738F" w:rsidP="00826D99">
            <w:pPr>
              <w:widowControl w:val="0"/>
              <w:autoSpaceDE w:val="0"/>
              <w:autoSpaceDN w:val="0"/>
              <w:spacing w:after="0" w:line="240" w:lineRule="auto"/>
              <w:ind w:left="308" w:right="173"/>
              <w:jc w:val="center"/>
              <w:rPr>
                <w:rFonts w:ascii="Times New Roman" w:eastAsia="Times New Roman" w:hAnsi="Times New Roman" w:cs="Times New Roman"/>
                <w:lang w:val="id-ID" w:eastAsia="ms"/>
              </w:rPr>
            </w:pPr>
            <w:r w:rsidRPr="00E7139E">
              <w:rPr>
                <w:rFonts w:ascii="Times New Roman" w:eastAsia="Times New Roman" w:hAnsi="Times New Roman" w:cs="Times New Roman"/>
                <w:lang w:val="id-ID" w:eastAsia="ms"/>
              </w:rPr>
              <w:t>1,55</w:t>
            </w:r>
          </w:p>
        </w:tc>
        <w:tc>
          <w:tcPr>
            <w:tcW w:w="3122" w:type="dxa"/>
          </w:tcPr>
          <w:p w14:paraId="3F5546C8" w14:textId="77777777" w:rsidR="002F738F" w:rsidRPr="00E7139E" w:rsidRDefault="002F738F" w:rsidP="00826D99">
            <w:pPr>
              <w:widowControl w:val="0"/>
              <w:autoSpaceDE w:val="0"/>
              <w:autoSpaceDN w:val="0"/>
              <w:spacing w:after="0" w:line="240" w:lineRule="auto"/>
              <w:ind w:left="175" w:right="141"/>
              <w:jc w:val="center"/>
              <w:rPr>
                <w:rFonts w:ascii="Times New Roman" w:eastAsia="Times New Roman" w:hAnsi="Times New Roman" w:cs="Times New Roman"/>
                <w:lang w:val="id-ID" w:eastAsia="ms"/>
              </w:rPr>
            </w:pPr>
            <w:r w:rsidRPr="00E7139E">
              <w:rPr>
                <w:rFonts w:ascii="Times New Roman" w:eastAsia="Times New Roman" w:hAnsi="Times New Roman" w:cs="Times New Roman"/>
                <w:lang w:val="id-ID" w:eastAsia="ms"/>
              </w:rPr>
              <w:t>1,96</w:t>
            </w:r>
          </w:p>
        </w:tc>
      </w:tr>
      <w:tr w:rsidR="002F738F" w:rsidRPr="00E7139E" w14:paraId="463F67A2" w14:textId="77777777" w:rsidTr="002F738F">
        <w:trPr>
          <w:trHeight w:val="270"/>
        </w:trPr>
        <w:tc>
          <w:tcPr>
            <w:tcW w:w="3388" w:type="dxa"/>
          </w:tcPr>
          <w:p w14:paraId="3A34BF93" w14:textId="77777777" w:rsidR="002F738F" w:rsidRPr="00E7139E" w:rsidRDefault="002F738F" w:rsidP="00826D99">
            <w:pPr>
              <w:widowControl w:val="0"/>
              <w:autoSpaceDE w:val="0"/>
              <w:autoSpaceDN w:val="0"/>
              <w:spacing w:after="0" w:line="240" w:lineRule="auto"/>
              <w:rPr>
                <w:rFonts w:ascii="Times New Roman" w:eastAsia="Times New Roman" w:hAnsi="Times New Roman" w:cs="Times New Roman"/>
                <w:lang w:val="id-ID" w:eastAsia="ms"/>
              </w:rPr>
            </w:pPr>
            <w:r w:rsidRPr="00E7139E">
              <w:rPr>
                <w:rFonts w:ascii="Times New Roman" w:eastAsia="Times New Roman" w:hAnsi="Times New Roman" w:cs="Times New Roman"/>
                <w:lang w:val="id-ID" w:eastAsia="ms"/>
              </w:rPr>
              <w:t>Struktur Tanah</w:t>
            </w:r>
          </w:p>
        </w:tc>
        <w:tc>
          <w:tcPr>
            <w:tcW w:w="3158" w:type="dxa"/>
          </w:tcPr>
          <w:p w14:paraId="14A62B85" w14:textId="77777777" w:rsidR="002F738F" w:rsidRPr="00E7139E" w:rsidRDefault="002F738F" w:rsidP="00826D99">
            <w:pPr>
              <w:widowControl w:val="0"/>
              <w:autoSpaceDE w:val="0"/>
              <w:autoSpaceDN w:val="0"/>
              <w:spacing w:after="0" w:line="240" w:lineRule="auto"/>
              <w:ind w:left="308" w:right="173"/>
              <w:jc w:val="center"/>
              <w:rPr>
                <w:rFonts w:ascii="Times New Roman" w:eastAsia="Times New Roman" w:hAnsi="Times New Roman" w:cs="Times New Roman"/>
                <w:lang w:val="id-ID" w:eastAsia="ms"/>
              </w:rPr>
            </w:pPr>
            <w:r w:rsidRPr="00E7139E">
              <w:rPr>
                <w:rFonts w:ascii="Times New Roman" w:eastAsia="Times New Roman" w:hAnsi="Times New Roman" w:cs="Times New Roman"/>
                <w:i/>
                <w:lang w:val="id-ID" w:eastAsia="ms"/>
              </w:rPr>
              <w:t>Granular s</w:t>
            </w:r>
            <w:r w:rsidRPr="00E7139E">
              <w:rPr>
                <w:rFonts w:ascii="Times New Roman" w:eastAsia="Times New Roman" w:hAnsi="Times New Roman" w:cs="Times New Roman"/>
                <w:lang w:val="id-ID" w:eastAsia="ms"/>
              </w:rPr>
              <w:t>edang-kasar</w:t>
            </w:r>
          </w:p>
        </w:tc>
        <w:tc>
          <w:tcPr>
            <w:tcW w:w="3122" w:type="dxa"/>
          </w:tcPr>
          <w:p w14:paraId="45E03ADF" w14:textId="77777777" w:rsidR="002F738F" w:rsidRPr="00E7139E" w:rsidRDefault="002F738F" w:rsidP="00826D99">
            <w:pPr>
              <w:widowControl w:val="0"/>
              <w:autoSpaceDE w:val="0"/>
              <w:autoSpaceDN w:val="0"/>
              <w:spacing w:after="0" w:line="240" w:lineRule="auto"/>
              <w:ind w:left="175" w:right="141"/>
              <w:jc w:val="center"/>
              <w:rPr>
                <w:rFonts w:ascii="Times New Roman" w:eastAsia="Times New Roman" w:hAnsi="Times New Roman" w:cs="Times New Roman"/>
                <w:lang w:val="id-ID" w:eastAsia="ms"/>
              </w:rPr>
            </w:pPr>
            <w:r w:rsidRPr="00E7139E">
              <w:rPr>
                <w:rFonts w:ascii="Times New Roman" w:eastAsia="Times New Roman" w:hAnsi="Times New Roman" w:cs="Times New Roman"/>
                <w:i/>
                <w:lang w:val="id-ID" w:eastAsia="ms"/>
              </w:rPr>
              <w:t>Granular</w:t>
            </w:r>
            <w:r w:rsidRPr="00E7139E">
              <w:rPr>
                <w:rFonts w:ascii="Times New Roman" w:eastAsia="Times New Roman" w:hAnsi="Times New Roman" w:cs="Times New Roman"/>
                <w:lang w:val="id-ID" w:eastAsia="ms"/>
              </w:rPr>
              <w:t xml:space="preserve"> Halus</w:t>
            </w:r>
          </w:p>
        </w:tc>
      </w:tr>
      <w:tr w:rsidR="002F738F" w:rsidRPr="00E7139E" w14:paraId="7AF85F53" w14:textId="77777777" w:rsidTr="002F738F">
        <w:trPr>
          <w:trHeight w:val="269"/>
        </w:trPr>
        <w:tc>
          <w:tcPr>
            <w:tcW w:w="3388" w:type="dxa"/>
          </w:tcPr>
          <w:p w14:paraId="09779DE7" w14:textId="77777777" w:rsidR="002F738F" w:rsidRPr="00E7139E" w:rsidRDefault="002F738F" w:rsidP="00826D99">
            <w:pPr>
              <w:widowControl w:val="0"/>
              <w:autoSpaceDE w:val="0"/>
              <w:autoSpaceDN w:val="0"/>
              <w:spacing w:after="0" w:line="240" w:lineRule="auto"/>
              <w:rPr>
                <w:rFonts w:ascii="Times New Roman" w:eastAsia="Times New Roman" w:hAnsi="Times New Roman" w:cs="Times New Roman"/>
                <w:lang w:val="id-ID" w:eastAsia="ms"/>
              </w:rPr>
            </w:pPr>
            <w:r w:rsidRPr="00E7139E">
              <w:rPr>
                <w:rFonts w:ascii="Times New Roman" w:eastAsia="Times New Roman" w:hAnsi="Times New Roman" w:cs="Times New Roman"/>
                <w:lang w:val="id-ID" w:eastAsia="ms"/>
              </w:rPr>
              <w:t>Tekstur Tanah</w:t>
            </w:r>
          </w:p>
        </w:tc>
        <w:tc>
          <w:tcPr>
            <w:tcW w:w="3158" w:type="dxa"/>
          </w:tcPr>
          <w:p w14:paraId="4CF1578C" w14:textId="77777777" w:rsidR="002F738F" w:rsidRPr="00E7139E" w:rsidRDefault="002F738F" w:rsidP="00826D99">
            <w:pPr>
              <w:widowControl w:val="0"/>
              <w:autoSpaceDE w:val="0"/>
              <w:autoSpaceDN w:val="0"/>
              <w:spacing w:after="0" w:line="240" w:lineRule="auto"/>
              <w:ind w:left="308" w:right="177"/>
              <w:jc w:val="center"/>
              <w:rPr>
                <w:rFonts w:ascii="Times New Roman" w:eastAsia="Times New Roman" w:hAnsi="Times New Roman" w:cs="Times New Roman"/>
                <w:lang w:val="id-ID" w:eastAsia="ms"/>
              </w:rPr>
            </w:pPr>
            <w:r w:rsidRPr="00E7139E">
              <w:rPr>
                <w:rFonts w:ascii="Times New Roman" w:eastAsia="Times New Roman" w:hAnsi="Times New Roman" w:cs="Times New Roman"/>
                <w:lang w:val="id-ID" w:eastAsia="ms"/>
              </w:rPr>
              <w:t>Liat</w:t>
            </w:r>
          </w:p>
        </w:tc>
        <w:tc>
          <w:tcPr>
            <w:tcW w:w="3122" w:type="dxa"/>
          </w:tcPr>
          <w:p w14:paraId="61B86B47" w14:textId="77777777" w:rsidR="002F738F" w:rsidRPr="00E7139E" w:rsidRDefault="002F738F" w:rsidP="00826D99">
            <w:pPr>
              <w:widowControl w:val="0"/>
              <w:autoSpaceDE w:val="0"/>
              <w:autoSpaceDN w:val="0"/>
              <w:spacing w:after="0" w:line="240" w:lineRule="auto"/>
              <w:ind w:left="175" w:right="145"/>
              <w:jc w:val="center"/>
              <w:rPr>
                <w:rFonts w:ascii="Times New Roman" w:eastAsia="Times New Roman" w:hAnsi="Times New Roman" w:cs="Times New Roman"/>
                <w:lang w:val="id-ID" w:eastAsia="ms"/>
              </w:rPr>
            </w:pPr>
            <w:r w:rsidRPr="00E7139E">
              <w:rPr>
                <w:rFonts w:ascii="Times New Roman" w:eastAsia="Times New Roman" w:hAnsi="Times New Roman" w:cs="Times New Roman"/>
                <w:lang w:val="id-ID" w:eastAsia="ms"/>
              </w:rPr>
              <w:t>Lempung</w:t>
            </w:r>
            <w:r w:rsidRPr="00E7139E">
              <w:rPr>
                <w:rFonts w:ascii="Times New Roman" w:eastAsia="Times New Roman" w:hAnsi="Times New Roman" w:cs="Times New Roman"/>
                <w:spacing w:val="-5"/>
                <w:lang w:val="id-ID" w:eastAsia="ms"/>
              </w:rPr>
              <w:t xml:space="preserve"> </w:t>
            </w:r>
            <w:r w:rsidRPr="00E7139E">
              <w:rPr>
                <w:rFonts w:ascii="Times New Roman" w:eastAsia="Times New Roman" w:hAnsi="Times New Roman" w:cs="Times New Roman"/>
                <w:lang w:val="id-ID" w:eastAsia="ms"/>
              </w:rPr>
              <w:t>berdebu</w:t>
            </w:r>
          </w:p>
        </w:tc>
      </w:tr>
      <w:tr w:rsidR="002F738F" w:rsidRPr="00E7139E" w14:paraId="52C83A05" w14:textId="77777777" w:rsidTr="002F738F">
        <w:trPr>
          <w:trHeight w:val="271"/>
        </w:trPr>
        <w:tc>
          <w:tcPr>
            <w:tcW w:w="3388" w:type="dxa"/>
            <w:tcBorders>
              <w:bottom w:val="single" w:sz="4" w:space="0" w:color="000000"/>
            </w:tcBorders>
          </w:tcPr>
          <w:p w14:paraId="256DFFDF" w14:textId="77777777" w:rsidR="002F738F" w:rsidRPr="00E7139E" w:rsidRDefault="002F738F" w:rsidP="00826D99">
            <w:pPr>
              <w:widowControl w:val="0"/>
              <w:autoSpaceDE w:val="0"/>
              <w:autoSpaceDN w:val="0"/>
              <w:spacing w:after="0" w:line="240" w:lineRule="auto"/>
              <w:rPr>
                <w:rFonts w:ascii="Times New Roman" w:eastAsia="Times New Roman" w:hAnsi="Times New Roman" w:cs="Times New Roman"/>
                <w:lang w:val="id-ID" w:eastAsia="ms"/>
              </w:rPr>
            </w:pPr>
            <w:r w:rsidRPr="00E7139E">
              <w:rPr>
                <w:rFonts w:ascii="Times New Roman" w:eastAsia="Times New Roman" w:hAnsi="Times New Roman" w:cs="Times New Roman"/>
                <w:lang w:val="id-ID" w:eastAsia="ms"/>
              </w:rPr>
              <w:t>Ph</w:t>
            </w:r>
          </w:p>
        </w:tc>
        <w:tc>
          <w:tcPr>
            <w:tcW w:w="3158" w:type="dxa"/>
            <w:tcBorders>
              <w:bottom w:val="single" w:sz="4" w:space="0" w:color="000000"/>
            </w:tcBorders>
          </w:tcPr>
          <w:p w14:paraId="07FDC649" w14:textId="77777777" w:rsidR="002F738F" w:rsidRPr="00E7139E" w:rsidRDefault="002F738F" w:rsidP="00826D99">
            <w:pPr>
              <w:widowControl w:val="0"/>
              <w:autoSpaceDE w:val="0"/>
              <w:autoSpaceDN w:val="0"/>
              <w:spacing w:after="0" w:line="240" w:lineRule="auto"/>
              <w:ind w:left="308" w:right="173"/>
              <w:jc w:val="center"/>
              <w:rPr>
                <w:rFonts w:ascii="Times New Roman" w:eastAsia="Times New Roman" w:hAnsi="Times New Roman" w:cs="Times New Roman"/>
                <w:lang w:val="id-ID" w:eastAsia="ms"/>
              </w:rPr>
            </w:pPr>
            <w:r w:rsidRPr="00E7139E">
              <w:rPr>
                <w:rFonts w:ascii="Times New Roman" w:eastAsia="Times New Roman" w:hAnsi="Times New Roman" w:cs="Times New Roman"/>
                <w:lang w:val="id-ID" w:eastAsia="ms"/>
              </w:rPr>
              <w:t>5,78</w:t>
            </w:r>
          </w:p>
        </w:tc>
        <w:tc>
          <w:tcPr>
            <w:tcW w:w="3122" w:type="dxa"/>
            <w:tcBorders>
              <w:bottom w:val="single" w:sz="4" w:space="0" w:color="000000"/>
            </w:tcBorders>
          </w:tcPr>
          <w:p w14:paraId="2DACA1CE" w14:textId="77777777" w:rsidR="002F738F" w:rsidRPr="00E7139E" w:rsidRDefault="002F738F" w:rsidP="00826D99">
            <w:pPr>
              <w:widowControl w:val="0"/>
              <w:autoSpaceDE w:val="0"/>
              <w:autoSpaceDN w:val="0"/>
              <w:spacing w:after="0" w:line="240" w:lineRule="auto"/>
              <w:ind w:left="175" w:right="141"/>
              <w:jc w:val="center"/>
              <w:rPr>
                <w:rFonts w:ascii="Times New Roman" w:eastAsia="Times New Roman" w:hAnsi="Times New Roman" w:cs="Times New Roman"/>
                <w:lang w:val="id-ID" w:eastAsia="ms"/>
              </w:rPr>
            </w:pPr>
            <w:r w:rsidRPr="00E7139E">
              <w:rPr>
                <w:rFonts w:ascii="Times New Roman" w:eastAsia="Times New Roman" w:hAnsi="Times New Roman" w:cs="Times New Roman"/>
                <w:lang w:val="id-ID" w:eastAsia="ms"/>
              </w:rPr>
              <w:t>5,29</w:t>
            </w:r>
          </w:p>
        </w:tc>
      </w:tr>
    </w:tbl>
    <w:p w14:paraId="07F69BCE" w14:textId="77777777" w:rsidR="002F738F" w:rsidRDefault="002F738F" w:rsidP="002F738F">
      <w:pPr>
        <w:widowControl w:val="0"/>
        <w:autoSpaceDE w:val="0"/>
        <w:autoSpaceDN w:val="0"/>
        <w:spacing w:before="120" w:after="0" w:line="240" w:lineRule="auto"/>
        <w:ind w:firstLine="284"/>
        <w:jc w:val="both"/>
        <w:rPr>
          <w:rFonts w:ascii="Times New Roman" w:eastAsia="Times New Roman" w:hAnsi="Times New Roman" w:cs="Times New Roman"/>
          <w:lang w:val="id-ID" w:eastAsia="ms"/>
        </w:rPr>
        <w:sectPr w:rsidR="002F738F" w:rsidSect="002F738F">
          <w:pgSz w:w="11906" w:h="16838"/>
          <w:pgMar w:top="1134" w:right="1134" w:bottom="1134" w:left="1134" w:header="709" w:footer="397" w:gutter="0"/>
          <w:cols w:space="567"/>
          <w:docGrid w:linePitch="360"/>
        </w:sectPr>
      </w:pPr>
    </w:p>
    <w:p w14:paraId="661F11E6" w14:textId="14E74960" w:rsidR="002F738F" w:rsidRPr="00E7139E" w:rsidRDefault="002F738F" w:rsidP="002F738F">
      <w:pPr>
        <w:widowControl w:val="0"/>
        <w:autoSpaceDE w:val="0"/>
        <w:autoSpaceDN w:val="0"/>
        <w:spacing w:before="120" w:after="0" w:line="240" w:lineRule="auto"/>
        <w:ind w:firstLine="284"/>
        <w:jc w:val="both"/>
        <w:rPr>
          <w:rFonts w:ascii="Times New Roman" w:eastAsia="Times New Roman" w:hAnsi="Times New Roman" w:cs="Times New Roman"/>
          <w:lang w:val="id-ID" w:eastAsia="ms"/>
        </w:rPr>
      </w:pPr>
      <w:r w:rsidRPr="00E7139E">
        <w:rPr>
          <w:rFonts w:ascii="Times New Roman" w:eastAsia="Times New Roman" w:hAnsi="Times New Roman" w:cs="Times New Roman"/>
          <w:lang w:val="id-ID" w:eastAsia="ms"/>
        </w:rPr>
        <w:lastRenderedPageBreak/>
        <w:t xml:space="preserve">Pengujian nilai erodibilitas tanah dilakukan untuk mengetahui tingkat kepekaan tanah terhadap </w:t>
      </w:r>
      <w:r w:rsidRPr="00E7139E">
        <w:rPr>
          <w:rFonts w:ascii="Times New Roman" w:eastAsia="Times New Roman" w:hAnsi="Times New Roman" w:cs="Times New Roman"/>
          <w:lang w:val="id-ID" w:eastAsia="ms"/>
        </w:rPr>
        <w:lastRenderedPageBreak/>
        <w:t>erosi, dengan menggunakan Nomograf penduga erodibilitas. Tabel 4 menunjukkan nilai erodibilitas tanah pada setiap lokasi penelitian.</w:t>
      </w:r>
    </w:p>
    <w:p w14:paraId="66F273E1" w14:textId="77777777" w:rsidR="002F738F" w:rsidRDefault="002F738F" w:rsidP="002F738F">
      <w:pPr>
        <w:widowControl w:val="0"/>
        <w:autoSpaceDE w:val="0"/>
        <w:autoSpaceDN w:val="0"/>
        <w:spacing w:before="120" w:after="9" w:line="240" w:lineRule="auto"/>
        <w:jc w:val="both"/>
        <w:rPr>
          <w:rFonts w:ascii="Times New Roman" w:eastAsia="Times New Roman" w:hAnsi="Times New Roman" w:cs="Times New Roman"/>
          <w:b/>
          <w:lang w:val="id-ID"/>
        </w:rPr>
        <w:sectPr w:rsidR="002F738F" w:rsidSect="002F738F">
          <w:type w:val="continuous"/>
          <w:pgSz w:w="11906" w:h="16838"/>
          <w:pgMar w:top="1134" w:right="1134" w:bottom="1134" w:left="1134" w:header="709" w:footer="397" w:gutter="0"/>
          <w:cols w:num="2" w:space="567"/>
          <w:docGrid w:linePitch="360"/>
        </w:sectPr>
      </w:pPr>
    </w:p>
    <w:p w14:paraId="50FE99BE" w14:textId="1AC3DC98" w:rsidR="002F738F" w:rsidRPr="00E7139E" w:rsidRDefault="002F738F" w:rsidP="002F738F">
      <w:pPr>
        <w:widowControl w:val="0"/>
        <w:autoSpaceDE w:val="0"/>
        <w:autoSpaceDN w:val="0"/>
        <w:spacing w:before="120" w:after="9" w:line="240" w:lineRule="auto"/>
        <w:jc w:val="both"/>
        <w:rPr>
          <w:rFonts w:ascii="Times New Roman" w:eastAsia="Times New Roman" w:hAnsi="Times New Roman" w:cs="Times New Roman"/>
          <w:lang w:val="id-ID"/>
        </w:rPr>
      </w:pPr>
      <w:r w:rsidRPr="002F738F">
        <w:rPr>
          <w:rFonts w:ascii="Times New Roman" w:eastAsia="Times New Roman" w:hAnsi="Times New Roman" w:cs="Times New Roman"/>
          <w:b/>
          <w:lang w:val="id-ID"/>
        </w:rPr>
        <w:lastRenderedPageBreak/>
        <w:t>Tabel</w:t>
      </w:r>
      <w:r w:rsidRPr="002F738F">
        <w:rPr>
          <w:rFonts w:ascii="Times New Roman" w:eastAsia="Times New Roman" w:hAnsi="Times New Roman" w:cs="Times New Roman"/>
          <w:b/>
          <w:spacing w:val="-4"/>
          <w:lang w:val="id-ID"/>
        </w:rPr>
        <w:t xml:space="preserve"> </w:t>
      </w:r>
      <w:r w:rsidRPr="002F738F">
        <w:rPr>
          <w:rFonts w:ascii="Times New Roman" w:eastAsia="Times New Roman" w:hAnsi="Times New Roman" w:cs="Times New Roman"/>
          <w:b/>
          <w:lang w:val="id-ID"/>
        </w:rPr>
        <w:t>4.</w:t>
      </w:r>
      <w:r w:rsidRPr="00E7139E">
        <w:rPr>
          <w:rFonts w:ascii="Times New Roman" w:eastAsia="Times New Roman" w:hAnsi="Times New Roman" w:cs="Times New Roman"/>
          <w:spacing w:val="-3"/>
          <w:lang w:val="id-ID"/>
        </w:rPr>
        <w:t xml:space="preserve"> </w:t>
      </w:r>
      <w:r w:rsidRPr="00E7139E">
        <w:rPr>
          <w:rFonts w:ascii="Times New Roman" w:eastAsia="Times New Roman" w:hAnsi="Times New Roman" w:cs="Times New Roman"/>
          <w:lang w:val="id-ID"/>
        </w:rPr>
        <w:t>Nilai</w:t>
      </w:r>
      <w:r w:rsidRPr="00E7139E">
        <w:rPr>
          <w:rFonts w:ascii="Times New Roman" w:eastAsia="Times New Roman" w:hAnsi="Times New Roman" w:cs="Times New Roman"/>
          <w:spacing w:val="-3"/>
          <w:lang w:val="id-ID"/>
        </w:rPr>
        <w:t xml:space="preserve"> </w:t>
      </w:r>
      <w:r w:rsidRPr="00E7139E">
        <w:rPr>
          <w:rFonts w:ascii="Times New Roman" w:eastAsia="Times New Roman" w:hAnsi="Times New Roman" w:cs="Times New Roman"/>
          <w:lang w:val="id-ID"/>
        </w:rPr>
        <w:t>Erodibilitas</w:t>
      </w:r>
      <w:r w:rsidRPr="00E7139E">
        <w:rPr>
          <w:rFonts w:ascii="Times New Roman" w:eastAsia="Times New Roman" w:hAnsi="Times New Roman" w:cs="Times New Roman"/>
          <w:spacing w:val="-3"/>
          <w:lang w:val="id-ID"/>
        </w:rPr>
        <w:t xml:space="preserve"> </w:t>
      </w:r>
      <w:r w:rsidRPr="00E7139E">
        <w:rPr>
          <w:rFonts w:ascii="Times New Roman" w:eastAsia="Times New Roman" w:hAnsi="Times New Roman" w:cs="Times New Roman"/>
          <w:lang w:val="id-ID"/>
        </w:rPr>
        <w:t>pada</w:t>
      </w:r>
      <w:r w:rsidRPr="00E7139E">
        <w:rPr>
          <w:rFonts w:ascii="Times New Roman" w:eastAsia="Times New Roman" w:hAnsi="Times New Roman" w:cs="Times New Roman"/>
          <w:spacing w:val="-1"/>
          <w:lang w:val="id-ID"/>
        </w:rPr>
        <w:t xml:space="preserve"> </w:t>
      </w:r>
      <w:r w:rsidRPr="00E7139E">
        <w:rPr>
          <w:rFonts w:ascii="Times New Roman" w:eastAsia="Times New Roman" w:hAnsi="Times New Roman" w:cs="Times New Roman"/>
          <w:lang w:val="id-ID"/>
        </w:rPr>
        <w:t>Lokasi</w:t>
      </w:r>
      <w:r w:rsidRPr="00E7139E">
        <w:rPr>
          <w:rFonts w:ascii="Times New Roman" w:eastAsia="Times New Roman" w:hAnsi="Times New Roman" w:cs="Times New Roman"/>
          <w:spacing w:val="-4"/>
          <w:lang w:val="id-ID"/>
        </w:rPr>
        <w:t xml:space="preserve"> </w:t>
      </w:r>
      <w:r w:rsidRPr="00E7139E">
        <w:rPr>
          <w:rFonts w:ascii="Times New Roman" w:eastAsia="Times New Roman" w:hAnsi="Times New Roman" w:cs="Times New Roman"/>
          <w:lang w:val="id-ID"/>
        </w:rPr>
        <w:t>Penelitian</w:t>
      </w:r>
    </w:p>
    <w:tbl>
      <w:tblPr>
        <w:tblW w:w="9776" w:type="dxa"/>
        <w:tblLayout w:type="fixed"/>
        <w:tblCellMar>
          <w:left w:w="0" w:type="dxa"/>
          <w:right w:w="0" w:type="dxa"/>
        </w:tblCellMar>
        <w:tblLook w:val="01E0" w:firstRow="1" w:lastRow="1" w:firstColumn="1" w:lastColumn="1" w:noHBand="0" w:noVBand="0"/>
      </w:tblPr>
      <w:tblGrid>
        <w:gridCol w:w="820"/>
        <w:gridCol w:w="2884"/>
        <w:gridCol w:w="3510"/>
        <w:gridCol w:w="2562"/>
      </w:tblGrid>
      <w:tr w:rsidR="002F738F" w:rsidRPr="00E7139E" w14:paraId="053C895D" w14:textId="77777777" w:rsidTr="00826D99">
        <w:trPr>
          <w:trHeight w:val="274"/>
        </w:trPr>
        <w:tc>
          <w:tcPr>
            <w:tcW w:w="820" w:type="dxa"/>
            <w:tcBorders>
              <w:top w:val="single" w:sz="4" w:space="0" w:color="000000"/>
              <w:bottom w:val="single" w:sz="4" w:space="0" w:color="000000"/>
            </w:tcBorders>
          </w:tcPr>
          <w:p w14:paraId="525CEB29" w14:textId="77777777" w:rsidR="002F738F" w:rsidRPr="002F738F" w:rsidRDefault="002F738F" w:rsidP="00826D99">
            <w:pPr>
              <w:widowControl w:val="0"/>
              <w:autoSpaceDE w:val="0"/>
              <w:autoSpaceDN w:val="0"/>
              <w:spacing w:before="3" w:after="0" w:line="240" w:lineRule="auto"/>
              <w:ind w:left="67"/>
              <w:rPr>
                <w:rFonts w:ascii="Times New Roman" w:eastAsia="Times New Roman" w:hAnsi="Times New Roman" w:cs="Times New Roman"/>
                <w:b/>
                <w:lang w:val="id-ID"/>
              </w:rPr>
            </w:pPr>
            <w:r w:rsidRPr="002F738F">
              <w:rPr>
                <w:rFonts w:ascii="Times New Roman" w:eastAsia="Times New Roman" w:hAnsi="Times New Roman" w:cs="Times New Roman"/>
                <w:b/>
                <w:lang w:val="id-ID"/>
              </w:rPr>
              <w:t>No.</w:t>
            </w:r>
          </w:p>
        </w:tc>
        <w:tc>
          <w:tcPr>
            <w:tcW w:w="2884" w:type="dxa"/>
            <w:tcBorders>
              <w:top w:val="single" w:sz="4" w:space="0" w:color="000000"/>
              <w:bottom w:val="single" w:sz="4" w:space="0" w:color="000000"/>
            </w:tcBorders>
          </w:tcPr>
          <w:p w14:paraId="51B65544" w14:textId="77777777" w:rsidR="002F738F" w:rsidRPr="002F738F" w:rsidRDefault="002F738F" w:rsidP="00826D99">
            <w:pPr>
              <w:widowControl w:val="0"/>
              <w:autoSpaceDE w:val="0"/>
              <w:autoSpaceDN w:val="0"/>
              <w:spacing w:before="3" w:after="0" w:line="240" w:lineRule="auto"/>
              <w:ind w:left="253"/>
              <w:jc w:val="center"/>
              <w:rPr>
                <w:rFonts w:ascii="Times New Roman" w:eastAsia="Times New Roman" w:hAnsi="Times New Roman" w:cs="Times New Roman"/>
                <w:b/>
                <w:lang w:val="id-ID"/>
              </w:rPr>
            </w:pPr>
            <w:r w:rsidRPr="002F738F">
              <w:rPr>
                <w:rFonts w:ascii="Times New Roman" w:eastAsia="Times New Roman" w:hAnsi="Times New Roman" w:cs="Times New Roman"/>
                <w:b/>
                <w:lang w:val="id-ID"/>
              </w:rPr>
              <w:t>Lokasi</w:t>
            </w:r>
            <w:r w:rsidRPr="002F738F">
              <w:rPr>
                <w:rFonts w:ascii="Times New Roman" w:eastAsia="Times New Roman" w:hAnsi="Times New Roman" w:cs="Times New Roman"/>
                <w:b/>
                <w:spacing w:val="-4"/>
                <w:lang w:val="id-ID"/>
              </w:rPr>
              <w:t xml:space="preserve"> </w:t>
            </w:r>
            <w:r w:rsidRPr="002F738F">
              <w:rPr>
                <w:rFonts w:ascii="Times New Roman" w:eastAsia="Times New Roman" w:hAnsi="Times New Roman" w:cs="Times New Roman"/>
                <w:b/>
                <w:lang w:val="id-ID"/>
              </w:rPr>
              <w:t>Penelitian</w:t>
            </w:r>
          </w:p>
        </w:tc>
        <w:tc>
          <w:tcPr>
            <w:tcW w:w="3510" w:type="dxa"/>
            <w:tcBorders>
              <w:top w:val="single" w:sz="4" w:space="0" w:color="000000"/>
              <w:bottom w:val="single" w:sz="4" w:space="0" w:color="000000"/>
            </w:tcBorders>
          </w:tcPr>
          <w:p w14:paraId="5AF1F595" w14:textId="77777777" w:rsidR="002F738F" w:rsidRPr="002F738F" w:rsidRDefault="002F738F" w:rsidP="00826D99">
            <w:pPr>
              <w:widowControl w:val="0"/>
              <w:autoSpaceDE w:val="0"/>
              <w:autoSpaceDN w:val="0"/>
              <w:spacing w:before="3" w:after="0" w:line="240" w:lineRule="auto"/>
              <w:ind w:left="425" w:right="363"/>
              <w:jc w:val="center"/>
              <w:rPr>
                <w:rFonts w:ascii="Times New Roman" w:eastAsia="Times New Roman" w:hAnsi="Times New Roman" w:cs="Times New Roman"/>
                <w:b/>
                <w:lang w:val="id-ID"/>
              </w:rPr>
            </w:pPr>
            <w:r w:rsidRPr="002F738F">
              <w:rPr>
                <w:rFonts w:ascii="Times New Roman" w:eastAsia="Times New Roman" w:hAnsi="Times New Roman" w:cs="Times New Roman"/>
                <w:b/>
                <w:lang w:val="id-ID"/>
              </w:rPr>
              <w:t>Nilai</w:t>
            </w:r>
            <w:r w:rsidRPr="002F738F">
              <w:rPr>
                <w:rFonts w:ascii="Times New Roman" w:eastAsia="Times New Roman" w:hAnsi="Times New Roman" w:cs="Times New Roman"/>
                <w:b/>
                <w:spacing w:val="-1"/>
                <w:lang w:val="id-ID"/>
              </w:rPr>
              <w:t xml:space="preserve"> </w:t>
            </w:r>
            <w:r w:rsidRPr="002F738F">
              <w:rPr>
                <w:rFonts w:ascii="Times New Roman" w:eastAsia="Times New Roman" w:hAnsi="Times New Roman" w:cs="Times New Roman"/>
                <w:b/>
                <w:lang w:val="id-ID"/>
              </w:rPr>
              <w:t>Erodibilitas</w:t>
            </w:r>
            <w:r w:rsidRPr="002F738F">
              <w:rPr>
                <w:rFonts w:ascii="Times New Roman" w:eastAsia="Times New Roman" w:hAnsi="Times New Roman" w:cs="Times New Roman"/>
                <w:b/>
                <w:spacing w:val="-1"/>
                <w:lang w:val="id-ID"/>
              </w:rPr>
              <w:t xml:space="preserve"> </w:t>
            </w:r>
            <w:r w:rsidRPr="002F738F">
              <w:rPr>
                <w:rFonts w:ascii="Times New Roman" w:eastAsia="Times New Roman" w:hAnsi="Times New Roman" w:cs="Times New Roman"/>
                <w:b/>
                <w:lang w:val="id-ID"/>
              </w:rPr>
              <w:t>(K)</w:t>
            </w:r>
          </w:p>
        </w:tc>
        <w:tc>
          <w:tcPr>
            <w:tcW w:w="2562" w:type="dxa"/>
            <w:tcBorders>
              <w:top w:val="single" w:sz="4" w:space="0" w:color="000000"/>
              <w:bottom w:val="single" w:sz="4" w:space="0" w:color="000000"/>
            </w:tcBorders>
          </w:tcPr>
          <w:p w14:paraId="0F6733D7" w14:textId="77777777" w:rsidR="002F738F" w:rsidRPr="002F738F" w:rsidRDefault="002F738F" w:rsidP="00826D99">
            <w:pPr>
              <w:widowControl w:val="0"/>
              <w:autoSpaceDE w:val="0"/>
              <w:autoSpaceDN w:val="0"/>
              <w:spacing w:before="3" w:after="0" w:line="240" w:lineRule="auto"/>
              <w:ind w:left="361" w:right="438"/>
              <w:jc w:val="center"/>
              <w:rPr>
                <w:rFonts w:ascii="Times New Roman" w:eastAsia="Times New Roman" w:hAnsi="Times New Roman" w:cs="Times New Roman"/>
                <w:b/>
                <w:lang w:val="id-ID"/>
              </w:rPr>
            </w:pPr>
            <w:r w:rsidRPr="002F738F">
              <w:rPr>
                <w:rFonts w:ascii="Times New Roman" w:eastAsia="Times New Roman" w:hAnsi="Times New Roman" w:cs="Times New Roman"/>
                <w:b/>
                <w:lang w:val="id-ID"/>
              </w:rPr>
              <w:t>Uraian</w:t>
            </w:r>
            <w:r w:rsidRPr="002F738F">
              <w:rPr>
                <w:rFonts w:ascii="Times New Roman" w:eastAsia="Times New Roman" w:hAnsi="Times New Roman" w:cs="Times New Roman"/>
                <w:b/>
                <w:spacing w:val="-5"/>
                <w:lang w:val="id-ID"/>
              </w:rPr>
              <w:t xml:space="preserve"> </w:t>
            </w:r>
            <w:r w:rsidRPr="002F738F">
              <w:rPr>
                <w:rFonts w:ascii="Times New Roman" w:eastAsia="Times New Roman" w:hAnsi="Times New Roman" w:cs="Times New Roman"/>
                <w:b/>
                <w:lang w:val="id-ID"/>
              </w:rPr>
              <w:t>Kelas</w:t>
            </w:r>
          </w:p>
        </w:tc>
      </w:tr>
      <w:tr w:rsidR="002F738F" w:rsidRPr="00E7139E" w14:paraId="38763244" w14:textId="77777777" w:rsidTr="00826D99">
        <w:trPr>
          <w:trHeight w:val="254"/>
        </w:trPr>
        <w:tc>
          <w:tcPr>
            <w:tcW w:w="820" w:type="dxa"/>
            <w:tcBorders>
              <w:top w:val="single" w:sz="4" w:space="0" w:color="000000"/>
            </w:tcBorders>
          </w:tcPr>
          <w:p w14:paraId="7E6E687B" w14:textId="77777777" w:rsidR="002F738F" w:rsidRPr="00E7139E" w:rsidRDefault="002F738F" w:rsidP="00826D99">
            <w:pPr>
              <w:widowControl w:val="0"/>
              <w:autoSpaceDE w:val="0"/>
              <w:autoSpaceDN w:val="0"/>
              <w:spacing w:after="0" w:line="240" w:lineRule="auto"/>
              <w:ind w:left="127"/>
              <w:rPr>
                <w:rFonts w:ascii="Times New Roman" w:eastAsia="Times New Roman" w:hAnsi="Times New Roman" w:cs="Times New Roman"/>
                <w:lang w:val="id-ID"/>
              </w:rPr>
            </w:pPr>
            <w:r w:rsidRPr="00E7139E">
              <w:rPr>
                <w:rFonts w:ascii="Times New Roman" w:eastAsia="Times New Roman" w:hAnsi="Times New Roman" w:cs="Times New Roman"/>
                <w:lang w:val="id-ID"/>
              </w:rPr>
              <w:t>1</w:t>
            </w:r>
          </w:p>
        </w:tc>
        <w:tc>
          <w:tcPr>
            <w:tcW w:w="2884" w:type="dxa"/>
            <w:tcBorders>
              <w:top w:val="single" w:sz="4" w:space="0" w:color="000000"/>
            </w:tcBorders>
          </w:tcPr>
          <w:p w14:paraId="6CAB439F" w14:textId="77777777" w:rsidR="002F738F" w:rsidRPr="00E7139E" w:rsidRDefault="002F738F" w:rsidP="00826D99">
            <w:pPr>
              <w:widowControl w:val="0"/>
              <w:autoSpaceDE w:val="0"/>
              <w:autoSpaceDN w:val="0"/>
              <w:spacing w:after="0" w:line="240" w:lineRule="auto"/>
              <w:ind w:left="867" w:right="811"/>
              <w:jc w:val="center"/>
              <w:rPr>
                <w:rFonts w:ascii="Times New Roman" w:eastAsia="Times New Roman" w:hAnsi="Times New Roman" w:cs="Times New Roman"/>
                <w:lang w:val="id-ID"/>
              </w:rPr>
            </w:pPr>
            <w:r w:rsidRPr="00E7139E">
              <w:rPr>
                <w:rFonts w:ascii="Times New Roman" w:eastAsia="Times New Roman" w:hAnsi="Times New Roman" w:cs="Times New Roman"/>
                <w:lang w:val="id-ID"/>
              </w:rPr>
              <w:t>Titik 1</w:t>
            </w:r>
          </w:p>
        </w:tc>
        <w:tc>
          <w:tcPr>
            <w:tcW w:w="3510" w:type="dxa"/>
            <w:tcBorders>
              <w:top w:val="single" w:sz="4" w:space="0" w:color="000000"/>
            </w:tcBorders>
          </w:tcPr>
          <w:p w14:paraId="014E1E3B" w14:textId="77777777" w:rsidR="002F738F" w:rsidRPr="00E7139E" w:rsidRDefault="002F738F" w:rsidP="00826D99">
            <w:pPr>
              <w:widowControl w:val="0"/>
              <w:autoSpaceDE w:val="0"/>
              <w:autoSpaceDN w:val="0"/>
              <w:spacing w:after="0" w:line="240" w:lineRule="auto"/>
              <w:ind w:left="425" w:right="325"/>
              <w:jc w:val="center"/>
              <w:rPr>
                <w:rFonts w:ascii="Times New Roman" w:eastAsia="Times New Roman" w:hAnsi="Times New Roman" w:cs="Times New Roman"/>
                <w:lang w:val="id-ID"/>
              </w:rPr>
            </w:pPr>
            <w:r w:rsidRPr="00E7139E">
              <w:rPr>
                <w:rFonts w:ascii="Times New Roman" w:eastAsia="Times New Roman" w:hAnsi="Times New Roman" w:cs="Times New Roman"/>
                <w:lang w:val="id-ID"/>
              </w:rPr>
              <w:t>0,23</w:t>
            </w:r>
          </w:p>
        </w:tc>
        <w:tc>
          <w:tcPr>
            <w:tcW w:w="2562" w:type="dxa"/>
            <w:tcBorders>
              <w:top w:val="single" w:sz="4" w:space="0" w:color="000000"/>
            </w:tcBorders>
          </w:tcPr>
          <w:p w14:paraId="2CEA6D77" w14:textId="77777777" w:rsidR="002F738F" w:rsidRPr="00E7139E" w:rsidRDefault="002F738F" w:rsidP="00826D99">
            <w:pPr>
              <w:widowControl w:val="0"/>
              <w:autoSpaceDE w:val="0"/>
              <w:autoSpaceDN w:val="0"/>
              <w:spacing w:after="0" w:line="240" w:lineRule="auto"/>
              <w:ind w:left="364" w:right="400"/>
              <w:jc w:val="center"/>
              <w:rPr>
                <w:rFonts w:ascii="Times New Roman" w:eastAsia="Times New Roman" w:hAnsi="Times New Roman" w:cs="Times New Roman"/>
                <w:lang w:val="id-ID"/>
              </w:rPr>
            </w:pPr>
            <w:r w:rsidRPr="00E7139E">
              <w:rPr>
                <w:rFonts w:ascii="Times New Roman" w:eastAsia="Times New Roman" w:hAnsi="Times New Roman" w:cs="Times New Roman"/>
                <w:lang w:val="id-ID"/>
              </w:rPr>
              <w:t>Sedang</w:t>
            </w:r>
          </w:p>
        </w:tc>
      </w:tr>
      <w:tr w:rsidR="002F738F" w:rsidRPr="00E7139E" w14:paraId="7CDF2322" w14:textId="77777777" w:rsidTr="00826D99">
        <w:trPr>
          <w:trHeight w:val="294"/>
        </w:trPr>
        <w:tc>
          <w:tcPr>
            <w:tcW w:w="820" w:type="dxa"/>
            <w:tcBorders>
              <w:bottom w:val="single" w:sz="4" w:space="0" w:color="000000"/>
            </w:tcBorders>
          </w:tcPr>
          <w:p w14:paraId="29733D59" w14:textId="77777777" w:rsidR="002F738F" w:rsidRPr="00E7139E" w:rsidRDefault="002F738F" w:rsidP="00826D99">
            <w:pPr>
              <w:widowControl w:val="0"/>
              <w:autoSpaceDE w:val="0"/>
              <w:autoSpaceDN w:val="0"/>
              <w:spacing w:after="0" w:line="240" w:lineRule="auto"/>
              <w:ind w:left="127"/>
              <w:rPr>
                <w:rFonts w:ascii="Times New Roman" w:eastAsia="Times New Roman" w:hAnsi="Times New Roman" w:cs="Times New Roman"/>
                <w:lang w:val="id-ID"/>
              </w:rPr>
            </w:pPr>
            <w:r w:rsidRPr="00E7139E">
              <w:rPr>
                <w:rFonts w:ascii="Times New Roman" w:eastAsia="Times New Roman" w:hAnsi="Times New Roman" w:cs="Times New Roman"/>
                <w:lang w:val="id-ID"/>
              </w:rPr>
              <w:t>2</w:t>
            </w:r>
          </w:p>
        </w:tc>
        <w:tc>
          <w:tcPr>
            <w:tcW w:w="2884" w:type="dxa"/>
            <w:tcBorders>
              <w:bottom w:val="single" w:sz="4" w:space="0" w:color="000000"/>
            </w:tcBorders>
          </w:tcPr>
          <w:p w14:paraId="45054B02" w14:textId="77777777" w:rsidR="002F738F" w:rsidRPr="00E7139E" w:rsidRDefault="002F738F" w:rsidP="00826D99">
            <w:pPr>
              <w:widowControl w:val="0"/>
              <w:autoSpaceDE w:val="0"/>
              <w:autoSpaceDN w:val="0"/>
              <w:spacing w:after="0" w:line="240" w:lineRule="auto"/>
              <w:ind w:left="867" w:right="811"/>
              <w:jc w:val="center"/>
              <w:rPr>
                <w:rFonts w:ascii="Times New Roman" w:eastAsia="Times New Roman" w:hAnsi="Times New Roman" w:cs="Times New Roman"/>
                <w:lang w:val="id-ID"/>
              </w:rPr>
            </w:pPr>
            <w:r w:rsidRPr="00E7139E">
              <w:rPr>
                <w:rFonts w:ascii="Times New Roman" w:eastAsia="Times New Roman" w:hAnsi="Times New Roman" w:cs="Times New Roman"/>
                <w:lang w:val="id-ID"/>
              </w:rPr>
              <w:t>Titik 2</w:t>
            </w:r>
          </w:p>
        </w:tc>
        <w:tc>
          <w:tcPr>
            <w:tcW w:w="3510" w:type="dxa"/>
            <w:tcBorders>
              <w:bottom w:val="single" w:sz="4" w:space="0" w:color="000000"/>
            </w:tcBorders>
          </w:tcPr>
          <w:p w14:paraId="771B7719" w14:textId="77777777" w:rsidR="002F738F" w:rsidRPr="00E7139E" w:rsidRDefault="002F738F" w:rsidP="00826D99">
            <w:pPr>
              <w:widowControl w:val="0"/>
              <w:autoSpaceDE w:val="0"/>
              <w:autoSpaceDN w:val="0"/>
              <w:spacing w:after="0" w:line="240" w:lineRule="auto"/>
              <w:ind w:left="425" w:right="325"/>
              <w:jc w:val="center"/>
              <w:rPr>
                <w:rFonts w:ascii="Times New Roman" w:eastAsia="Times New Roman" w:hAnsi="Times New Roman" w:cs="Times New Roman"/>
                <w:lang w:val="id-ID"/>
              </w:rPr>
            </w:pPr>
            <w:r w:rsidRPr="00E7139E">
              <w:rPr>
                <w:rFonts w:ascii="Times New Roman" w:eastAsia="Times New Roman" w:hAnsi="Times New Roman" w:cs="Times New Roman"/>
                <w:lang w:val="id-ID"/>
              </w:rPr>
              <w:t>0,34</w:t>
            </w:r>
          </w:p>
        </w:tc>
        <w:tc>
          <w:tcPr>
            <w:tcW w:w="2562" w:type="dxa"/>
            <w:tcBorders>
              <w:bottom w:val="single" w:sz="4" w:space="0" w:color="000000"/>
            </w:tcBorders>
          </w:tcPr>
          <w:p w14:paraId="73B4DF15" w14:textId="77777777" w:rsidR="002F738F" w:rsidRPr="00E7139E" w:rsidRDefault="002F738F" w:rsidP="00826D99">
            <w:pPr>
              <w:widowControl w:val="0"/>
              <w:autoSpaceDE w:val="0"/>
              <w:autoSpaceDN w:val="0"/>
              <w:spacing w:after="0" w:line="240" w:lineRule="auto"/>
              <w:ind w:left="364" w:right="397"/>
              <w:jc w:val="center"/>
              <w:rPr>
                <w:rFonts w:ascii="Times New Roman" w:eastAsia="Times New Roman" w:hAnsi="Times New Roman" w:cs="Times New Roman"/>
                <w:lang w:val="id-ID"/>
              </w:rPr>
            </w:pPr>
            <w:r w:rsidRPr="00E7139E">
              <w:rPr>
                <w:rFonts w:ascii="Times New Roman" w:eastAsia="Times New Roman" w:hAnsi="Times New Roman" w:cs="Times New Roman"/>
                <w:lang w:val="id-ID"/>
              </w:rPr>
              <w:t>Agak</w:t>
            </w:r>
            <w:r w:rsidRPr="00E7139E">
              <w:rPr>
                <w:rFonts w:ascii="Times New Roman" w:eastAsia="Times New Roman" w:hAnsi="Times New Roman" w:cs="Times New Roman"/>
                <w:spacing w:val="-2"/>
                <w:lang w:val="id-ID"/>
              </w:rPr>
              <w:t xml:space="preserve"> </w:t>
            </w:r>
            <w:r w:rsidRPr="00E7139E">
              <w:rPr>
                <w:rFonts w:ascii="Times New Roman" w:eastAsia="Times New Roman" w:hAnsi="Times New Roman" w:cs="Times New Roman"/>
                <w:lang w:val="id-ID"/>
              </w:rPr>
              <w:t>Tinggi</w:t>
            </w:r>
          </w:p>
        </w:tc>
      </w:tr>
    </w:tbl>
    <w:p w14:paraId="45946583" w14:textId="77777777" w:rsidR="002F738F" w:rsidRDefault="002F738F" w:rsidP="00E56CCF">
      <w:pPr>
        <w:widowControl w:val="0"/>
        <w:autoSpaceDE w:val="0"/>
        <w:autoSpaceDN w:val="0"/>
        <w:spacing w:before="120" w:after="0" w:line="240" w:lineRule="auto"/>
        <w:jc w:val="both"/>
        <w:rPr>
          <w:rFonts w:ascii="Times New Roman" w:eastAsia="Times New Roman" w:hAnsi="Times New Roman" w:cs="Times New Roman"/>
          <w:lang w:val="id-ID" w:eastAsia="ms"/>
        </w:rPr>
        <w:sectPr w:rsidR="002F738F" w:rsidSect="002F738F">
          <w:type w:val="continuous"/>
          <w:pgSz w:w="11906" w:h="16838"/>
          <w:pgMar w:top="1134" w:right="1134" w:bottom="1134" w:left="1134" w:header="709" w:footer="397" w:gutter="0"/>
          <w:cols w:space="567"/>
          <w:docGrid w:linePitch="360"/>
        </w:sectPr>
      </w:pPr>
    </w:p>
    <w:p w14:paraId="05374D5F" w14:textId="7428355F" w:rsidR="002F738F" w:rsidRPr="00E7139E" w:rsidRDefault="002F738F" w:rsidP="00E56CCF">
      <w:pPr>
        <w:widowControl w:val="0"/>
        <w:autoSpaceDE w:val="0"/>
        <w:autoSpaceDN w:val="0"/>
        <w:spacing w:before="120" w:after="0" w:line="240" w:lineRule="auto"/>
        <w:jc w:val="both"/>
        <w:rPr>
          <w:rFonts w:ascii="Times New Roman" w:eastAsia="Times New Roman" w:hAnsi="Times New Roman" w:cs="Times New Roman"/>
          <w:lang w:val="id-ID" w:eastAsia="ms"/>
        </w:rPr>
      </w:pPr>
      <w:r w:rsidRPr="00E7139E">
        <w:rPr>
          <w:rFonts w:ascii="Times New Roman" w:eastAsia="Times New Roman" w:hAnsi="Times New Roman" w:cs="Times New Roman"/>
          <w:lang w:val="id-ID" w:eastAsia="ms"/>
        </w:rPr>
        <w:lastRenderedPageBreak/>
        <w:t xml:space="preserve">Tingginya nilai erodibilitas pada titik pengukuran kedua yaitu sebesar 0,34 menunjukkan bahwa lokasi tersebut memiliki tanah yang lebih peka terhadap erosi dibandingkan titik pengukuran pertama yaitu sebesar 0,23. Hal tersebut dipengaruhi oleh fraksi penyusun tanah, di mana pada titik pengukuran kedua memiliki kandungan debu yang lebih banyak, sehingga tanah tersebut lebih mudah tererosi. Ketahanan tanah terhadap erosi (erodibilitas tanah) nilainya sangat tergantung pada beberapa faktor seperti struktur tanah, tingkat infiltrasi dan kandungan bahan organik </w:t>
      </w:r>
      <w:r w:rsidRPr="00E7139E">
        <w:rPr>
          <w:rFonts w:ascii="Times New Roman" w:eastAsia="Times New Roman" w:hAnsi="Times New Roman" w:cs="Times New Roman"/>
          <w:lang w:val="id-ID" w:eastAsia="ms"/>
        </w:rPr>
        <w:fldChar w:fldCharType="begin" w:fldLock="1"/>
      </w:r>
      <w:r w:rsidRPr="00E7139E">
        <w:rPr>
          <w:rFonts w:ascii="Times New Roman" w:eastAsia="Times New Roman" w:hAnsi="Times New Roman" w:cs="Times New Roman"/>
          <w:lang w:val="id-ID" w:eastAsia="ms"/>
        </w:rPr>
        <w:instrText>ADDIN CSL_CITATION {"citationItems":[{"id":"ITEM-1","itemData":{"DOI":"10.1016/j.iswcr.2017.01.002","ISSN":"20956339","abstract":"River bank erosion is one of the major and unpredictable hazards worldwide including in Malaysia. Soil detachment at river banks is due to two processes: 1) hydraulic erosion imposed by channel flow and 2) sub aerial erosion due to the weakening and weathering of bank materials. This paper is focused on the second aspect of the erosion process which mainly depends on the combination of rainfall intensity and the ability of the soil to withstand the raindrop effects. The relative combination of sand, silt and clay in a soil is argued to have an impact on erosion resistance. In cohesive soil composition, sand forms the largest size ranging from 0.05 to 2 mm whereas silt is adequately moderate (ranging from 0.002 to 0.05 mm) and clay is the smallest of all three (less than 0.002 mm). With the knowledge that soil composition does indeed have an effect on erosion resistance, this paper will attempt to relate risk assessment index of river bank erosion specifically to soil composition. Thus, the objectives of this document are as follows; 1) to produce risk assessment index for river bank erosion and 2) to carry out a case study for selected rivers in Malaysia pertaining to river bank assessment. The index is produced by inferring the previously developed scale on soil erodibility. Past researchers created the “ROM” scale (named after the researchers, Rolan and Mazidah) to assess degree of soil erodibility into five classes namely “critical”, “very high”, “high”, “medium” and “low”. Instead of using semi empirical formula from the “ROM” scale, a percentage of soil composition was inferred to produce risk assessment index. It was found that as the percentage of clay decreased, susceptibility index became higher and approached a critical level. Application of the newly developed index is verified by conducting a case study at the Langat River, Kajang, Malaysia. The soil composition was classified and form fitted into the index. It was found that the middle reach of the Langat river is susceptible to severe erosion due to low percentage of clay. This finding agreed well with the visual observation of these reaches as a large portion of gully type of erosion had been observed throughout the study. The establishment of risk assessment index which firmly indicates the relationship between soil composition and river bank erosion can be used as a tool in forecasting the risk levels. This formulation is well proven to assess river bank conditions and the associated cr…","author":[{"dropping-particle":"","family":"Abidin","given":"Roslan Zainal","non-dropping-particle":"","parse-names":false,"suffix":""},{"dropping-particle":"","family":"Sulaiman","given":"Mohd Sofiyan","non-dropping-particle":"","parse-names":false,"suffix":""},{"dropping-particle":"","family":"Yusoff","given":"Naimah","non-dropping-particle":"","parse-names":false,"suffix":""}],"container-title":"International Soil and Water Conservation Research","id":"ITEM-1","issue":"1","issued":{"date-parts":[["2017"]]},"page":"26-35","title":"Erosion risk assessment: A case study of the Langat River bank in Malaysia","type":"article-journal","volume":"5"},"uris":["http://www.mendeley.com/documents/?uuid=4e812c17-f927-41cb-9f21-ea987f46d35e"]}],"mendeley":{"formattedCitation":"(Abidin et al., 2017)","plainTextFormattedCitation":"(Abidin et al., 2017)","previouslyFormattedCitation":"(Abidin et al., 2017)"},"properties":{"noteIndex":0},"schema":"https://github.com/citation-style-language/schema/raw/master/csl-citation.json"}</w:instrText>
      </w:r>
      <w:r w:rsidRPr="00E7139E">
        <w:rPr>
          <w:rFonts w:ascii="Times New Roman" w:eastAsia="Times New Roman" w:hAnsi="Times New Roman" w:cs="Times New Roman"/>
          <w:lang w:val="id-ID" w:eastAsia="ms"/>
        </w:rPr>
        <w:fldChar w:fldCharType="separate"/>
      </w:r>
      <w:r w:rsidRPr="00E7139E">
        <w:rPr>
          <w:rFonts w:ascii="Times New Roman" w:eastAsia="Times New Roman" w:hAnsi="Times New Roman" w:cs="Times New Roman"/>
          <w:lang w:val="id-ID" w:eastAsia="ms"/>
        </w:rPr>
        <w:t>(Abidin, dkk., 2017)</w:t>
      </w:r>
      <w:r w:rsidRPr="00E7139E">
        <w:rPr>
          <w:rFonts w:ascii="Times New Roman" w:eastAsia="Times New Roman" w:hAnsi="Times New Roman" w:cs="Times New Roman"/>
          <w:lang w:val="id-ID" w:eastAsia="ms"/>
        </w:rPr>
        <w:fldChar w:fldCharType="end"/>
      </w:r>
      <w:r w:rsidRPr="00E7139E">
        <w:rPr>
          <w:rFonts w:ascii="Times New Roman" w:eastAsia="Times New Roman" w:hAnsi="Times New Roman" w:cs="Times New Roman"/>
          <w:lang w:val="id-ID" w:eastAsia="ms"/>
        </w:rPr>
        <w:t>.</w:t>
      </w:r>
    </w:p>
    <w:p w14:paraId="359FEA1D" w14:textId="77777777" w:rsidR="002F738F" w:rsidRPr="00E7139E" w:rsidRDefault="002F738F" w:rsidP="002F738F">
      <w:pPr>
        <w:widowControl w:val="0"/>
        <w:autoSpaceDE w:val="0"/>
        <w:autoSpaceDN w:val="0"/>
        <w:spacing w:before="120" w:after="120" w:line="240" w:lineRule="auto"/>
        <w:jc w:val="both"/>
        <w:rPr>
          <w:rFonts w:ascii="Times New Roman" w:eastAsia="Times New Roman" w:hAnsi="Times New Roman" w:cs="Times New Roman"/>
          <w:b/>
          <w:lang w:val="id-ID"/>
        </w:rPr>
      </w:pPr>
      <w:r w:rsidRPr="00E7139E">
        <w:rPr>
          <w:rFonts w:ascii="Times New Roman" w:eastAsia="Times New Roman" w:hAnsi="Times New Roman" w:cs="Times New Roman"/>
          <w:b/>
          <w:lang w:val="id-ID"/>
        </w:rPr>
        <w:t>Laju Erosi</w:t>
      </w:r>
    </w:p>
    <w:p w14:paraId="52E521A4" w14:textId="77777777" w:rsidR="002F738F" w:rsidRPr="00E7139E" w:rsidRDefault="002F738F" w:rsidP="002F738F">
      <w:pPr>
        <w:widowControl w:val="0"/>
        <w:autoSpaceDE w:val="0"/>
        <w:autoSpaceDN w:val="0"/>
        <w:spacing w:after="0" w:line="240" w:lineRule="auto"/>
        <w:ind w:firstLine="284"/>
        <w:jc w:val="both"/>
        <w:rPr>
          <w:rFonts w:ascii="Times New Roman" w:eastAsia="Times New Roman" w:hAnsi="Times New Roman" w:cs="Times New Roman"/>
          <w:lang w:val="id-ID"/>
        </w:rPr>
      </w:pPr>
      <w:r w:rsidRPr="00E7139E">
        <w:rPr>
          <w:rFonts w:ascii="Times New Roman" w:eastAsia="Times New Roman" w:hAnsi="Times New Roman" w:cs="Times New Roman"/>
          <w:lang w:val="id-ID"/>
        </w:rPr>
        <w:t xml:space="preserve">Faktor yang mempengaruhi terjadinya erosi di </w:t>
      </w:r>
      <w:r w:rsidRPr="00E7139E">
        <w:rPr>
          <w:rFonts w:ascii="Times New Roman" w:eastAsia="Times New Roman" w:hAnsi="Times New Roman" w:cs="Times New Roman"/>
          <w:lang w:val="id-ID"/>
        </w:rPr>
        <w:lastRenderedPageBreak/>
        <w:t>lokasi penelitian di antaranya yaitu curah hujan, erodibilitas tanah, kelerengan, tutupan vegetasi, dan perlakukan manusia. Arsyad (2010) mengatakan bahwa ketika air hujan jatuh di atas permukaan tanah, dapat menyebabkan degradasi atau penghancuran pada agregat tanah menjadi partikel-partikel berukuran kecil yang mudah hanyut dan saat intensitas hujan tinggi maka akan menimbulkan limpasan permukaan yang akan mengangkut hujan merujuk pada kemampuan hujan dalam menimbulkan atau memicu terjadinya erosi. Hasil pengukuran laju erosi selama tiga bulan yang dimulai dari bulan Februari hingga April 2021 di masing-masing lokasi penelitian yang disajikan dalam Tabel 5.</w:t>
      </w:r>
    </w:p>
    <w:p w14:paraId="5A1F911F" w14:textId="77777777" w:rsidR="002F738F" w:rsidRDefault="002F738F" w:rsidP="002F738F">
      <w:pPr>
        <w:widowControl w:val="0"/>
        <w:autoSpaceDE w:val="0"/>
        <w:autoSpaceDN w:val="0"/>
        <w:spacing w:after="0" w:line="240" w:lineRule="auto"/>
        <w:jc w:val="both"/>
        <w:rPr>
          <w:rFonts w:ascii="Times New Roman" w:eastAsia="Times New Roman" w:hAnsi="Times New Roman" w:cs="Times New Roman"/>
          <w:lang w:val="id-ID"/>
        </w:rPr>
      </w:pPr>
    </w:p>
    <w:p w14:paraId="53ECC1DF" w14:textId="77777777" w:rsidR="002F738F" w:rsidRDefault="002F738F" w:rsidP="002F738F">
      <w:pPr>
        <w:widowControl w:val="0"/>
        <w:autoSpaceDE w:val="0"/>
        <w:autoSpaceDN w:val="0"/>
        <w:spacing w:after="0" w:line="240" w:lineRule="auto"/>
        <w:jc w:val="both"/>
        <w:rPr>
          <w:rFonts w:ascii="Times New Roman" w:eastAsia="Times New Roman" w:hAnsi="Times New Roman" w:cs="Times New Roman"/>
          <w:b/>
          <w:lang w:val="id-ID"/>
        </w:rPr>
        <w:sectPr w:rsidR="002F738F" w:rsidSect="002F738F">
          <w:type w:val="continuous"/>
          <w:pgSz w:w="11906" w:h="16838"/>
          <w:pgMar w:top="1134" w:right="1134" w:bottom="1134" w:left="1134" w:header="709" w:footer="397" w:gutter="0"/>
          <w:cols w:num="2" w:space="567"/>
          <w:docGrid w:linePitch="360"/>
        </w:sectPr>
      </w:pPr>
    </w:p>
    <w:p w14:paraId="3B4878E1" w14:textId="690730EC" w:rsidR="002F738F" w:rsidRPr="00E7139E" w:rsidRDefault="002F738F" w:rsidP="00E56CCF">
      <w:pPr>
        <w:widowControl w:val="0"/>
        <w:autoSpaceDE w:val="0"/>
        <w:autoSpaceDN w:val="0"/>
        <w:spacing w:before="120" w:after="0" w:line="240" w:lineRule="auto"/>
        <w:jc w:val="both"/>
        <w:rPr>
          <w:rFonts w:ascii="Times New Roman" w:eastAsia="Times New Roman" w:hAnsi="Times New Roman" w:cs="Times New Roman"/>
          <w:lang w:val="id-ID"/>
        </w:rPr>
      </w:pPr>
      <w:r w:rsidRPr="002F738F">
        <w:rPr>
          <w:rFonts w:ascii="Times New Roman" w:eastAsia="Times New Roman" w:hAnsi="Times New Roman" w:cs="Times New Roman"/>
          <w:b/>
          <w:lang w:val="id-ID"/>
        </w:rPr>
        <w:lastRenderedPageBreak/>
        <w:t>Tabel 5</w:t>
      </w:r>
      <w:r w:rsidRPr="00E7139E">
        <w:rPr>
          <w:rFonts w:ascii="Times New Roman" w:eastAsia="Times New Roman" w:hAnsi="Times New Roman" w:cs="Times New Roman"/>
          <w:lang w:val="id-ID"/>
        </w:rPr>
        <w:t>. Laju Erosi di Jalan Poros Samarinda-Tenggarong Kelurahan Bukit Pinang di Titik 1 dan 2</w:t>
      </w:r>
    </w:p>
    <w:tbl>
      <w:tblPr>
        <w:tblpPr w:leftFromText="180" w:rightFromText="180" w:vertAnchor="text" w:horzAnchor="margin" w:tblpY="109"/>
        <w:tblW w:w="9605" w:type="dxa"/>
        <w:tblLook w:val="04A0" w:firstRow="1" w:lastRow="0" w:firstColumn="1" w:lastColumn="0" w:noHBand="0" w:noVBand="1"/>
      </w:tblPr>
      <w:tblGrid>
        <w:gridCol w:w="771"/>
        <w:gridCol w:w="2583"/>
        <w:gridCol w:w="1397"/>
        <w:gridCol w:w="1397"/>
        <w:gridCol w:w="1405"/>
        <w:gridCol w:w="2052"/>
      </w:tblGrid>
      <w:tr w:rsidR="002F738F" w:rsidRPr="00E7139E" w14:paraId="12DEA466" w14:textId="77777777" w:rsidTr="00826D99">
        <w:trPr>
          <w:trHeight w:val="230"/>
        </w:trPr>
        <w:tc>
          <w:tcPr>
            <w:tcW w:w="771" w:type="dxa"/>
            <w:vMerge w:val="restart"/>
            <w:tcBorders>
              <w:top w:val="single" w:sz="4" w:space="0" w:color="auto"/>
            </w:tcBorders>
            <w:shd w:val="clear" w:color="auto" w:fill="auto"/>
            <w:noWrap/>
            <w:vAlign w:val="center"/>
            <w:hideMark/>
          </w:tcPr>
          <w:p w14:paraId="66522395" w14:textId="77777777" w:rsidR="002F738F" w:rsidRPr="002F738F" w:rsidRDefault="002F738F" w:rsidP="00826D99">
            <w:pPr>
              <w:spacing w:after="0" w:line="240" w:lineRule="auto"/>
              <w:jc w:val="center"/>
              <w:rPr>
                <w:rFonts w:ascii="Times New Roman" w:eastAsia="Times New Roman" w:hAnsi="Times New Roman" w:cs="Times New Roman"/>
                <w:b/>
                <w:bCs/>
                <w:color w:val="000000"/>
                <w:lang w:val="id-ID" w:eastAsia="id-ID"/>
              </w:rPr>
            </w:pPr>
            <w:r w:rsidRPr="002F738F">
              <w:rPr>
                <w:rFonts w:ascii="Times New Roman" w:eastAsia="Times New Roman" w:hAnsi="Times New Roman" w:cs="Times New Roman"/>
                <w:b/>
                <w:bCs/>
                <w:color w:val="000000"/>
                <w:lang w:val="id-ID" w:eastAsia="id-ID"/>
              </w:rPr>
              <w:t>No.</w:t>
            </w:r>
          </w:p>
        </w:tc>
        <w:tc>
          <w:tcPr>
            <w:tcW w:w="2583" w:type="dxa"/>
            <w:vMerge w:val="restart"/>
            <w:tcBorders>
              <w:top w:val="single" w:sz="4" w:space="0" w:color="auto"/>
            </w:tcBorders>
            <w:shd w:val="clear" w:color="auto" w:fill="auto"/>
            <w:noWrap/>
            <w:vAlign w:val="center"/>
            <w:hideMark/>
          </w:tcPr>
          <w:p w14:paraId="782BEEC8" w14:textId="77777777" w:rsidR="002F738F" w:rsidRPr="002F738F" w:rsidRDefault="002F738F" w:rsidP="00826D99">
            <w:pPr>
              <w:spacing w:after="0" w:line="240" w:lineRule="auto"/>
              <w:jc w:val="center"/>
              <w:rPr>
                <w:rFonts w:ascii="Times New Roman" w:eastAsia="Times New Roman" w:hAnsi="Times New Roman" w:cs="Times New Roman"/>
                <w:b/>
                <w:bCs/>
                <w:color w:val="000000"/>
                <w:lang w:val="id-ID" w:eastAsia="id-ID"/>
              </w:rPr>
            </w:pPr>
            <w:r w:rsidRPr="002F738F">
              <w:rPr>
                <w:rFonts w:ascii="Times New Roman" w:eastAsia="Times New Roman" w:hAnsi="Times New Roman" w:cs="Times New Roman"/>
                <w:b/>
                <w:bCs/>
                <w:color w:val="000000"/>
                <w:lang w:val="id-ID" w:eastAsia="id-ID"/>
              </w:rPr>
              <w:t>Lokasi</w:t>
            </w:r>
          </w:p>
        </w:tc>
        <w:tc>
          <w:tcPr>
            <w:tcW w:w="4199" w:type="dxa"/>
            <w:gridSpan w:val="3"/>
            <w:tcBorders>
              <w:top w:val="single" w:sz="4" w:space="0" w:color="auto"/>
              <w:bottom w:val="single" w:sz="4" w:space="0" w:color="auto"/>
            </w:tcBorders>
            <w:shd w:val="clear" w:color="auto" w:fill="auto"/>
            <w:noWrap/>
            <w:vAlign w:val="center"/>
            <w:hideMark/>
          </w:tcPr>
          <w:p w14:paraId="48745ED3" w14:textId="77777777" w:rsidR="002F738F" w:rsidRPr="002F738F" w:rsidRDefault="002F738F" w:rsidP="00826D99">
            <w:pPr>
              <w:spacing w:after="0" w:line="240" w:lineRule="auto"/>
              <w:jc w:val="center"/>
              <w:rPr>
                <w:rFonts w:ascii="Times New Roman" w:eastAsia="Times New Roman" w:hAnsi="Times New Roman" w:cs="Times New Roman"/>
                <w:b/>
                <w:bCs/>
                <w:color w:val="000000"/>
                <w:lang w:val="id-ID" w:eastAsia="id-ID"/>
              </w:rPr>
            </w:pPr>
            <w:r w:rsidRPr="002F738F">
              <w:rPr>
                <w:rFonts w:ascii="Times New Roman" w:eastAsia="Times New Roman" w:hAnsi="Times New Roman" w:cs="Times New Roman"/>
                <w:b/>
                <w:bCs/>
                <w:color w:val="000000"/>
                <w:lang w:val="id-ID" w:eastAsia="id-ID"/>
              </w:rPr>
              <w:t>Rataan Erosi (ton ha</w:t>
            </w:r>
            <w:r w:rsidRPr="002F738F">
              <w:rPr>
                <w:rFonts w:ascii="Times New Roman" w:eastAsia="Calibri" w:hAnsi="Times New Roman" w:cs="Arial"/>
                <w:b/>
                <w:vertAlign w:val="superscript"/>
                <w:lang w:val="id-ID"/>
              </w:rPr>
              <w:t>-1</w:t>
            </w:r>
            <w:r w:rsidRPr="002F738F">
              <w:rPr>
                <w:rFonts w:ascii="Times New Roman" w:eastAsia="Times New Roman" w:hAnsi="Times New Roman" w:cs="Times New Roman"/>
                <w:b/>
                <w:bCs/>
                <w:color w:val="000000"/>
                <w:lang w:val="id-ID" w:eastAsia="id-ID"/>
              </w:rPr>
              <w:t>)</w:t>
            </w:r>
          </w:p>
        </w:tc>
        <w:tc>
          <w:tcPr>
            <w:tcW w:w="2052" w:type="dxa"/>
            <w:tcBorders>
              <w:top w:val="single" w:sz="4" w:space="0" w:color="auto"/>
              <w:bottom w:val="single" w:sz="4" w:space="0" w:color="auto"/>
            </w:tcBorders>
            <w:shd w:val="clear" w:color="auto" w:fill="auto"/>
            <w:noWrap/>
            <w:vAlign w:val="center"/>
            <w:hideMark/>
          </w:tcPr>
          <w:p w14:paraId="33669B58" w14:textId="77777777" w:rsidR="002F738F" w:rsidRPr="002F738F" w:rsidRDefault="002F738F" w:rsidP="00826D99">
            <w:pPr>
              <w:spacing w:after="0" w:line="240" w:lineRule="auto"/>
              <w:jc w:val="center"/>
              <w:rPr>
                <w:rFonts w:ascii="Times New Roman" w:eastAsia="Times New Roman" w:hAnsi="Times New Roman" w:cs="Times New Roman"/>
                <w:b/>
                <w:bCs/>
                <w:color w:val="000000"/>
                <w:lang w:val="id-ID" w:eastAsia="id-ID"/>
              </w:rPr>
            </w:pPr>
            <w:r w:rsidRPr="002F738F">
              <w:rPr>
                <w:rFonts w:ascii="Times New Roman" w:eastAsia="Times New Roman" w:hAnsi="Times New Roman" w:cs="Times New Roman"/>
                <w:b/>
                <w:bCs/>
                <w:color w:val="000000"/>
                <w:lang w:val="id-ID" w:eastAsia="id-ID"/>
              </w:rPr>
              <w:t>Laju Erosi</w:t>
            </w:r>
          </w:p>
          <w:p w14:paraId="02625EE2" w14:textId="77777777" w:rsidR="002F738F" w:rsidRPr="002F738F" w:rsidRDefault="002F738F" w:rsidP="00826D99">
            <w:pPr>
              <w:spacing w:after="0" w:line="240" w:lineRule="auto"/>
              <w:jc w:val="center"/>
              <w:rPr>
                <w:rFonts w:ascii="Times New Roman" w:eastAsia="Times New Roman" w:hAnsi="Times New Roman" w:cs="Times New Roman"/>
                <w:b/>
                <w:bCs/>
                <w:color w:val="000000"/>
                <w:lang w:val="id-ID" w:eastAsia="id-ID"/>
              </w:rPr>
            </w:pPr>
            <w:r w:rsidRPr="002F738F">
              <w:rPr>
                <w:rFonts w:ascii="Times New Roman" w:eastAsia="Times New Roman" w:hAnsi="Times New Roman" w:cs="Times New Roman"/>
                <w:b/>
                <w:bCs/>
                <w:color w:val="000000"/>
                <w:lang w:val="id-ID" w:eastAsia="id-ID"/>
              </w:rPr>
              <w:t>(ton ha</w:t>
            </w:r>
            <w:r w:rsidRPr="002F738F">
              <w:rPr>
                <w:rFonts w:ascii="Times New Roman" w:eastAsia="Calibri" w:hAnsi="Times New Roman" w:cs="Arial"/>
                <w:b/>
                <w:vertAlign w:val="superscript"/>
                <w:lang w:val="id-ID"/>
              </w:rPr>
              <w:t xml:space="preserve">-1 </w:t>
            </w:r>
            <w:r w:rsidRPr="002F738F">
              <w:rPr>
                <w:rFonts w:ascii="Times New Roman" w:eastAsia="Times New Roman" w:hAnsi="Times New Roman" w:cs="Times New Roman"/>
                <w:b/>
                <w:bCs/>
                <w:color w:val="000000"/>
                <w:lang w:val="id-ID" w:eastAsia="id-ID"/>
              </w:rPr>
              <w:t>thn</w:t>
            </w:r>
            <w:r w:rsidRPr="002F738F">
              <w:rPr>
                <w:rFonts w:ascii="Times New Roman" w:eastAsia="Calibri" w:hAnsi="Times New Roman" w:cs="Arial"/>
                <w:b/>
                <w:vertAlign w:val="superscript"/>
                <w:lang w:val="id-ID"/>
              </w:rPr>
              <w:t>-1</w:t>
            </w:r>
            <w:r w:rsidRPr="002F738F">
              <w:rPr>
                <w:rFonts w:ascii="Times New Roman" w:eastAsia="Times New Roman" w:hAnsi="Times New Roman" w:cs="Times New Roman"/>
                <w:b/>
                <w:bCs/>
                <w:color w:val="000000"/>
                <w:lang w:val="id-ID" w:eastAsia="id-ID"/>
              </w:rPr>
              <w:t>)</w:t>
            </w:r>
          </w:p>
        </w:tc>
      </w:tr>
      <w:tr w:rsidR="002F738F" w:rsidRPr="00E7139E" w14:paraId="565566C2" w14:textId="77777777" w:rsidTr="00826D99">
        <w:trPr>
          <w:trHeight w:val="230"/>
        </w:trPr>
        <w:tc>
          <w:tcPr>
            <w:tcW w:w="771" w:type="dxa"/>
            <w:vMerge/>
            <w:vAlign w:val="center"/>
            <w:hideMark/>
          </w:tcPr>
          <w:p w14:paraId="02559B8D" w14:textId="77777777" w:rsidR="002F738F" w:rsidRPr="002F738F" w:rsidRDefault="002F738F" w:rsidP="00826D99">
            <w:pPr>
              <w:spacing w:after="0" w:line="240" w:lineRule="auto"/>
              <w:rPr>
                <w:rFonts w:ascii="Times New Roman" w:eastAsia="Times New Roman" w:hAnsi="Times New Roman" w:cs="Times New Roman"/>
                <w:b/>
                <w:bCs/>
                <w:color w:val="000000"/>
                <w:lang w:val="id-ID" w:eastAsia="id-ID"/>
              </w:rPr>
            </w:pPr>
          </w:p>
        </w:tc>
        <w:tc>
          <w:tcPr>
            <w:tcW w:w="2583" w:type="dxa"/>
            <w:vMerge/>
            <w:vAlign w:val="center"/>
            <w:hideMark/>
          </w:tcPr>
          <w:p w14:paraId="293D2712" w14:textId="77777777" w:rsidR="002F738F" w:rsidRPr="002F738F" w:rsidRDefault="002F738F" w:rsidP="00826D99">
            <w:pPr>
              <w:spacing w:after="0" w:line="240" w:lineRule="auto"/>
              <w:rPr>
                <w:rFonts w:ascii="Times New Roman" w:eastAsia="Times New Roman" w:hAnsi="Times New Roman" w:cs="Times New Roman"/>
                <w:b/>
                <w:bCs/>
                <w:color w:val="000000"/>
                <w:lang w:val="id-ID" w:eastAsia="id-ID"/>
              </w:rPr>
            </w:pPr>
          </w:p>
        </w:tc>
        <w:tc>
          <w:tcPr>
            <w:tcW w:w="1397" w:type="dxa"/>
            <w:tcBorders>
              <w:top w:val="single" w:sz="4" w:space="0" w:color="auto"/>
            </w:tcBorders>
            <w:shd w:val="clear" w:color="auto" w:fill="auto"/>
            <w:noWrap/>
            <w:vAlign w:val="center"/>
            <w:hideMark/>
          </w:tcPr>
          <w:p w14:paraId="2A10B5E2" w14:textId="77777777" w:rsidR="002F738F" w:rsidRPr="002F738F" w:rsidRDefault="002F738F" w:rsidP="00826D99">
            <w:pPr>
              <w:spacing w:after="0" w:line="240" w:lineRule="auto"/>
              <w:jc w:val="center"/>
              <w:rPr>
                <w:rFonts w:ascii="Times New Roman" w:eastAsia="Times New Roman" w:hAnsi="Times New Roman" w:cs="Times New Roman"/>
                <w:b/>
                <w:bCs/>
                <w:color w:val="000000"/>
                <w:lang w:val="id-ID" w:eastAsia="id-ID"/>
              </w:rPr>
            </w:pPr>
            <w:r w:rsidRPr="002F738F">
              <w:rPr>
                <w:rFonts w:ascii="Times New Roman" w:eastAsia="Times New Roman" w:hAnsi="Times New Roman" w:cs="Times New Roman"/>
                <w:b/>
                <w:bCs/>
                <w:color w:val="000000"/>
                <w:lang w:val="id-ID" w:eastAsia="id-ID"/>
              </w:rPr>
              <w:t>Bulan ke-1</w:t>
            </w:r>
          </w:p>
        </w:tc>
        <w:tc>
          <w:tcPr>
            <w:tcW w:w="1397" w:type="dxa"/>
            <w:tcBorders>
              <w:top w:val="single" w:sz="4" w:space="0" w:color="auto"/>
            </w:tcBorders>
            <w:shd w:val="clear" w:color="auto" w:fill="auto"/>
            <w:noWrap/>
            <w:vAlign w:val="center"/>
            <w:hideMark/>
          </w:tcPr>
          <w:p w14:paraId="5E1E6F80" w14:textId="77777777" w:rsidR="002F738F" w:rsidRPr="002F738F" w:rsidRDefault="002F738F" w:rsidP="00826D99">
            <w:pPr>
              <w:spacing w:after="0" w:line="240" w:lineRule="auto"/>
              <w:jc w:val="center"/>
              <w:rPr>
                <w:rFonts w:ascii="Times New Roman" w:eastAsia="Times New Roman" w:hAnsi="Times New Roman" w:cs="Times New Roman"/>
                <w:b/>
                <w:bCs/>
                <w:color w:val="000000"/>
                <w:lang w:val="id-ID" w:eastAsia="id-ID"/>
              </w:rPr>
            </w:pPr>
            <w:r w:rsidRPr="002F738F">
              <w:rPr>
                <w:rFonts w:ascii="Times New Roman" w:eastAsia="Times New Roman" w:hAnsi="Times New Roman" w:cs="Times New Roman"/>
                <w:b/>
                <w:bCs/>
                <w:color w:val="000000"/>
                <w:lang w:val="id-ID" w:eastAsia="id-ID"/>
              </w:rPr>
              <w:t>Bulan ke-2</w:t>
            </w:r>
          </w:p>
        </w:tc>
        <w:tc>
          <w:tcPr>
            <w:tcW w:w="1405" w:type="dxa"/>
            <w:tcBorders>
              <w:top w:val="single" w:sz="4" w:space="0" w:color="auto"/>
            </w:tcBorders>
            <w:shd w:val="clear" w:color="auto" w:fill="auto"/>
            <w:noWrap/>
            <w:vAlign w:val="center"/>
            <w:hideMark/>
          </w:tcPr>
          <w:p w14:paraId="50A85784" w14:textId="77777777" w:rsidR="002F738F" w:rsidRPr="002F738F" w:rsidRDefault="002F738F" w:rsidP="00826D99">
            <w:pPr>
              <w:spacing w:after="0" w:line="240" w:lineRule="auto"/>
              <w:jc w:val="center"/>
              <w:rPr>
                <w:rFonts w:ascii="Times New Roman" w:eastAsia="Times New Roman" w:hAnsi="Times New Roman" w:cs="Times New Roman"/>
                <w:b/>
                <w:bCs/>
                <w:color w:val="000000"/>
                <w:lang w:val="id-ID" w:eastAsia="id-ID"/>
              </w:rPr>
            </w:pPr>
            <w:r w:rsidRPr="002F738F">
              <w:rPr>
                <w:rFonts w:ascii="Times New Roman" w:eastAsia="Times New Roman" w:hAnsi="Times New Roman" w:cs="Times New Roman"/>
                <w:b/>
                <w:bCs/>
                <w:color w:val="000000"/>
                <w:lang w:val="id-ID" w:eastAsia="id-ID"/>
              </w:rPr>
              <w:t>Bulan ke-3</w:t>
            </w:r>
          </w:p>
        </w:tc>
        <w:tc>
          <w:tcPr>
            <w:tcW w:w="2052" w:type="dxa"/>
            <w:vMerge w:val="restart"/>
            <w:tcBorders>
              <w:top w:val="single" w:sz="4" w:space="0" w:color="auto"/>
            </w:tcBorders>
            <w:shd w:val="clear" w:color="auto" w:fill="auto"/>
            <w:noWrap/>
            <w:vAlign w:val="center"/>
            <w:hideMark/>
          </w:tcPr>
          <w:p w14:paraId="653250DF" w14:textId="77777777" w:rsidR="002F738F" w:rsidRPr="002F738F" w:rsidRDefault="002F738F" w:rsidP="00826D99">
            <w:pPr>
              <w:spacing w:after="0" w:line="240" w:lineRule="auto"/>
              <w:jc w:val="center"/>
              <w:rPr>
                <w:rFonts w:ascii="Times New Roman" w:eastAsia="Times New Roman" w:hAnsi="Times New Roman" w:cs="Times New Roman"/>
                <w:b/>
                <w:bCs/>
                <w:color w:val="000000"/>
                <w:lang w:val="id-ID" w:eastAsia="id-ID"/>
              </w:rPr>
            </w:pPr>
            <w:r w:rsidRPr="002F738F">
              <w:rPr>
                <w:rFonts w:ascii="Times New Roman" w:eastAsia="Times New Roman" w:hAnsi="Times New Roman" w:cs="Times New Roman"/>
                <w:b/>
                <w:bCs/>
                <w:color w:val="000000"/>
                <w:lang w:val="id-ID" w:eastAsia="id-ID"/>
              </w:rPr>
              <w:t>(a+b+c)×(12/3)</w:t>
            </w:r>
          </w:p>
        </w:tc>
      </w:tr>
      <w:tr w:rsidR="002F738F" w:rsidRPr="00E7139E" w14:paraId="0B4EADB2" w14:textId="77777777" w:rsidTr="00826D99">
        <w:trPr>
          <w:trHeight w:val="230"/>
        </w:trPr>
        <w:tc>
          <w:tcPr>
            <w:tcW w:w="771" w:type="dxa"/>
            <w:vMerge/>
            <w:tcBorders>
              <w:bottom w:val="single" w:sz="4" w:space="0" w:color="auto"/>
            </w:tcBorders>
            <w:vAlign w:val="center"/>
            <w:hideMark/>
          </w:tcPr>
          <w:p w14:paraId="255401F6" w14:textId="77777777" w:rsidR="002F738F" w:rsidRPr="00E7139E" w:rsidRDefault="002F738F" w:rsidP="00826D99">
            <w:pPr>
              <w:spacing w:after="0" w:line="240" w:lineRule="auto"/>
              <w:rPr>
                <w:rFonts w:ascii="Times New Roman" w:eastAsia="Times New Roman" w:hAnsi="Times New Roman" w:cs="Times New Roman"/>
                <w:b/>
                <w:bCs/>
                <w:color w:val="000000"/>
                <w:lang w:val="id-ID" w:eastAsia="id-ID"/>
              </w:rPr>
            </w:pPr>
          </w:p>
        </w:tc>
        <w:tc>
          <w:tcPr>
            <w:tcW w:w="2583" w:type="dxa"/>
            <w:vMerge/>
            <w:tcBorders>
              <w:bottom w:val="single" w:sz="4" w:space="0" w:color="auto"/>
            </w:tcBorders>
            <w:vAlign w:val="center"/>
            <w:hideMark/>
          </w:tcPr>
          <w:p w14:paraId="22DBF9E9" w14:textId="77777777" w:rsidR="002F738F" w:rsidRPr="00E7139E" w:rsidRDefault="002F738F" w:rsidP="00826D99">
            <w:pPr>
              <w:spacing w:after="0" w:line="240" w:lineRule="auto"/>
              <w:rPr>
                <w:rFonts w:ascii="Times New Roman" w:eastAsia="Times New Roman" w:hAnsi="Times New Roman" w:cs="Times New Roman"/>
                <w:b/>
                <w:bCs/>
                <w:color w:val="000000"/>
                <w:lang w:val="id-ID" w:eastAsia="id-ID"/>
              </w:rPr>
            </w:pPr>
          </w:p>
        </w:tc>
        <w:tc>
          <w:tcPr>
            <w:tcW w:w="1397" w:type="dxa"/>
            <w:tcBorders>
              <w:bottom w:val="single" w:sz="4" w:space="0" w:color="auto"/>
            </w:tcBorders>
            <w:shd w:val="clear" w:color="auto" w:fill="auto"/>
            <w:noWrap/>
            <w:vAlign w:val="center"/>
            <w:hideMark/>
          </w:tcPr>
          <w:p w14:paraId="6C0F1451" w14:textId="77777777" w:rsidR="002F738F" w:rsidRPr="002F738F" w:rsidRDefault="002F738F" w:rsidP="00826D99">
            <w:pPr>
              <w:spacing w:after="0" w:line="240" w:lineRule="auto"/>
              <w:jc w:val="center"/>
              <w:rPr>
                <w:rFonts w:ascii="Times New Roman" w:eastAsia="Times New Roman" w:hAnsi="Times New Roman" w:cs="Times New Roman"/>
                <w:b/>
                <w:bCs/>
                <w:color w:val="000000"/>
                <w:lang w:val="id-ID" w:eastAsia="id-ID"/>
              </w:rPr>
            </w:pPr>
            <w:r w:rsidRPr="002F738F">
              <w:rPr>
                <w:rFonts w:ascii="Times New Roman" w:eastAsia="Times New Roman" w:hAnsi="Times New Roman" w:cs="Times New Roman"/>
                <w:b/>
                <w:bCs/>
                <w:color w:val="000000"/>
                <w:lang w:val="id-ID" w:eastAsia="id-ID"/>
              </w:rPr>
              <w:t>(a)</w:t>
            </w:r>
          </w:p>
        </w:tc>
        <w:tc>
          <w:tcPr>
            <w:tcW w:w="1397" w:type="dxa"/>
            <w:tcBorders>
              <w:bottom w:val="single" w:sz="4" w:space="0" w:color="auto"/>
            </w:tcBorders>
            <w:shd w:val="clear" w:color="auto" w:fill="auto"/>
            <w:noWrap/>
            <w:vAlign w:val="center"/>
            <w:hideMark/>
          </w:tcPr>
          <w:p w14:paraId="198B5BDE" w14:textId="77777777" w:rsidR="002F738F" w:rsidRPr="002F738F" w:rsidRDefault="002F738F" w:rsidP="00826D99">
            <w:pPr>
              <w:spacing w:after="0" w:line="240" w:lineRule="auto"/>
              <w:jc w:val="center"/>
              <w:rPr>
                <w:rFonts w:ascii="Times New Roman" w:eastAsia="Times New Roman" w:hAnsi="Times New Roman" w:cs="Times New Roman"/>
                <w:b/>
                <w:bCs/>
                <w:color w:val="000000"/>
                <w:lang w:val="id-ID" w:eastAsia="id-ID"/>
              </w:rPr>
            </w:pPr>
            <w:r w:rsidRPr="002F738F">
              <w:rPr>
                <w:rFonts w:ascii="Times New Roman" w:eastAsia="Times New Roman" w:hAnsi="Times New Roman" w:cs="Times New Roman"/>
                <w:b/>
                <w:bCs/>
                <w:color w:val="000000"/>
                <w:lang w:val="id-ID" w:eastAsia="id-ID"/>
              </w:rPr>
              <w:t>(b)</w:t>
            </w:r>
          </w:p>
        </w:tc>
        <w:tc>
          <w:tcPr>
            <w:tcW w:w="1405" w:type="dxa"/>
            <w:tcBorders>
              <w:bottom w:val="single" w:sz="4" w:space="0" w:color="auto"/>
            </w:tcBorders>
            <w:shd w:val="clear" w:color="auto" w:fill="auto"/>
            <w:noWrap/>
            <w:vAlign w:val="center"/>
            <w:hideMark/>
          </w:tcPr>
          <w:p w14:paraId="1250119E" w14:textId="77777777" w:rsidR="002F738F" w:rsidRPr="002F738F" w:rsidRDefault="002F738F" w:rsidP="00826D99">
            <w:pPr>
              <w:spacing w:after="0" w:line="240" w:lineRule="auto"/>
              <w:jc w:val="center"/>
              <w:rPr>
                <w:rFonts w:ascii="Times New Roman" w:eastAsia="Times New Roman" w:hAnsi="Times New Roman" w:cs="Times New Roman"/>
                <w:b/>
                <w:bCs/>
                <w:color w:val="000000"/>
                <w:lang w:val="id-ID" w:eastAsia="id-ID"/>
              </w:rPr>
            </w:pPr>
            <w:r w:rsidRPr="002F738F">
              <w:rPr>
                <w:rFonts w:ascii="Times New Roman" w:eastAsia="Times New Roman" w:hAnsi="Times New Roman" w:cs="Times New Roman"/>
                <w:b/>
                <w:bCs/>
                <w:color w:val="000000"/>
                <w:lang w:val="id-ID" w:eastAsia="id-ID"/>
              </w:rPr>
              <w:t>(c)</w:t>
            </w:r>
          </w:p>
        </w:tc>
        <w:tc>
          <w:tcPr>
            <w:tcW w:w="2052" w:type="dxa"/>
            <w:vMerge/>
            <w:tcBorders>
              <w:bottom w:val="single" w:sz="4" w:space="0" w:color="auto"/>
            </w:tcBorders>
            <w:shd w:val="clear" w:color="auto" w:fill="auto"/>
            <w:noWrap/>
            <w:vAlign w:val="center"/>
            <w:hideMark/>
          </w:tcPr>
          <w:p w14:paraId="24C09631" w14:textId="77777777" w:rsidR="002F738F" w:rsidRPr="002F738F" w:rsidRDefault="002F738F" w:rsidP="00826D99">
            <w:pPr>
              <w:spacing w:after="0" w:line="240" w:lineRule="auto"/>
              <w:jc w:val="center"/>
              <w:rPr>
                <w:rFonts w:ascii="Times New Roman" w:eastAsia="Times New Roman" w:hAnsi="Times New Roman" w:cs="Times New Roman"/>
                <w:b/>
                <w:bCs/>
                <w:color w:val="000000"/>
                <w:lang w:val="id-ID" w:eastAsia="id-ID"/>
              </w:rPr>
            </w:pPr>
          </w:p>
        </w:tc>
      </w:tr>
      <w:tr w:rsidR="002F738F" w:rsidRPr="00E7139E" w14:paraId="0600A1DD" w14:textId="77777777" w:rsidTr="00826D99">
        <w:trPr>
          <w:trHeight w:val="230"/>
        </w:trPr>
        <w:tc>
          <w:tcPr>
            <w:tcW w:w="771" w:type="dxa"/>
            <w:tcBorders>
              <w:top w:val="single" w:sz="4" w:space="0" w:color="auto"/>
            </w:tcBorders>
            <w:shd w:val="clear" w:color="auto" w:fill="auto"/>
            <w:noWrap/>
            <w:vAlign w:val="center"/>
            <w:hideMark/>
          </w:tcPr>
          <w:p w14:paraId="646A3B9C" w14:textId="77777777" w:rsidR="002F738F" w:rsidRPr="00E7139E" w:rsidRDefault="002F738F" w:rsidP="00826D99">
            <w:pPr>
              <w:spacing w:after="0" w:line="240" w:lineRule="auto"/>
              <w:jc w:val="center"/>
              <w:rPr>
                <w:rFonts w:ascii="Times New Roman" w:eastAsia="Times New Roman" w:hAnsi="Times New Roman" w:cs="Times New Roman"/>
                <w:color w:val="000000"/>
                <w:lang w:val="id-ID" w:eastAsia="id-ID"/>
              </w:rPr>
            </w:pPr>
            <w:r w:rsidRPr="00E7139E">
              <w:rPr>
                <w:rFonts w:ascii="Times New Roman" w:eastAsia="Times New Roman" w:hAnsi="Times New Roman" w:cs="Times New Roman"/>
                <w:color w:val="000000"/>
                <w:lang w:val="id-ID" w:eastAsia="id-ID"/>
              </w:rPr>
              <w:t>1</w:t>
            </w:r>
          </w:p>
        </w:tc>
        <w:tc>
          <w:tcPr>
            <w:tcW w:w="2583" w:type="dxa"/>
            <w:tcBorders>
              <w:top w:val="single" w:sz="4" w:space="0" w:color="auto"/>
            </w:tcBorders>
            <w:shd w:val="clear" w:color="auto" w:fill="auto"/>
            <w:noWrap/>
            <w:vAlign w:val="center"/>
            <w:hideMark/>
          </w:tcPr>
          <w:p w14:paraId="5A7DC77B" w14:textId="77777777" w:rsidR="002F738F" w:rsidRPr="00E7139E" w:rsidRDefault="002F738F" w:rsidP="00826D99">
            <w:pPr>
              <w:spacing w:after="0" w:line="240" w:lineRule="auto"/>
              <w:jc w:val="center"/>
              <w:rPr>
                <w:rFonts w:ascii="Times New Roman" w:eastAsia="Times New Roman" w:hAnsi="Times New Roman" w:cs="Times New Roman"/>
                <w:color w:val="000000"/>
                <w:lang w:val="id-ID" w:eastAsia="id-ID"/>
              </w:rPr>
            </w:pPr>
            <w:r w:rsidRPr="00E7139E">
              <w:rPr>
                <w:rFonts w:ascii="Times New Roman" w:eastAsia="Times New Roman" w:hAnsi="Times New Roman" w:cs="Times New Roman"/>
                <w:color w:val="000000"/>
                <w:lang w:val="id-ID" w:eastAsia="id-ID"/>
              </w:rPr>
              <w:t>Titik 1</w:t>
            </w:r>
          </w:p>
        </w:tc>
        <w:tc>
          <w:tcPr>
            <w:tcW w:w="1397" w:type="dxa"/>
            <w:tcBorders>
              <w:top w:val="single" w:sz="4" w:space="0" w:color="auto"/>
            </w:tcBorders>
            <w:shd w:val="clear" w:color="auto" w:fill="auto"/>
            <w:noWrap/>
            <w:vAlign w:val="center"/>
            <w:hideMark/>
          </w:tcPr>
          <w:p w14:paraId="265AA489" w14:textId="77777777" w:rsidR="002F738F" w:rsidRPr="00E7139E" w:rsidRDefault="002F738F" w:rsidP="00826D99">
            <w:pPr>
              <w:spacing w:after="0" w:line="240" w:lineRule="auto"/>
              <w:jc w:val="center"/>
              <w:rPr>
                <w:rFonts w:ascii="Times New Roman" w:eastAsia="Times New Roman" w:hAnsi="Times New Roman" w:cs="Times New Roman"/>
                <w:color w:val="000000"/>
                <w:lang w:val="id-ID" w:eastAsia="id-ID"/>
              </w:rPr>
            </w:pPr>
            <w:r w:rsidRPr="00E7139E">
              <w:rPr>
                <w:rFonts w:ascii="Times New Roman" w:eastAsia="Times New Roman" w:hAnsi="Times New Roman" w:cs="Times New Roman"/>
                <w:color w:val="000000"/>
                <w:lang w:val="id-ID" w:eastAsia="id-ID"/>
              </w:rPr>
              <w:t>-39,53</w:t>
            </w:r>
          </w:p>
        </w:tc>
        <w:tc>
          <w:tcPr>
            <w:tcW w:w="1397" w:type="dxa"/>
            <w:tcBorders>
              <w:top w:val="single" w:sz="4" w:space="0" w:color="auto"/>
            </w:tcBorders>
            <w:shd w:val="clear" w:color="auto" w:fill="auto"/>
            <w:noWrap/>
            <w:vAlign w:val="center"/>
            <w:hideMark/>
          </w:tcPr>
          <w:p w14:paraId="7E66CFFE" w14:textId="77777777" w:rsidR="002F738F" w:rsidRPr="00E7139E" w:rsidRDefault="002F738F" w:rsidP="00826D99">
            <w:pPr>
              <w:spacing w:after="0" w:line="240" w:lineRule="auto"/>
              <w:jc w:val="center"/>
              <w:rPr>
                <w:rFonts w:ascii="Times New Roman" w:eastAsia="Times New Roman" w:hAnsi="Times New Roman" w:cs="Times New Roman"/>
                <w:color w:val="000000"/>
                <w:lang w:val="id-ID" w:eastAsia="id-ID"/>
              </w:rPr>
            </w:pPr>
            <w:r w:rsidRPr="00E7139E">
              <w:rPr>
                <w:rFonts w:ascii="Times New Roman" w:eastAsia="Times New Roman" w:hAnsi="Times New Roman" w:cs="Times New Roman"/>
                <w:color w:val="000000"/>
                <w:lang w:val="id-ID" w:eastAsia="id-ID"/>
              </w:rPr>
              <w:t>-1,16</w:t>
            </w:r>
          </w:p>
        </w:tc>
        <w:tc>
          <w:tcPr>
            <w:tcW w:w="1405" w:type="dxa"/>
            <w:tcBorders>
              <w:top w:val="single" w:sz="4" w:space="0" w:color="auto"/>
            </w:tcBorders>
            <w:shd w:val="clear" w:color="auto" w:fill="auto"/>
            <w:noWrap/>
            <w:vAlign w:val="center"/>
            <w:hideMark/>
          </w:tcPr>
          <w:p w14:paraId="49463444" w14:textId="77777777" w:rsidR="002F738F" w:rsidRPr="00E7139E" w:rsidRDefault="002F738F" w:rsidP="00826D99">
            <w:pPr>
              <w:spacing w:after="0" w:line="240" w:lineRule="auto"/>
              <w:jc w:val="center"/>
              <w:rPr>
                <w:rFonts w:ascii="Times New Roman" w:eastAsia="Times New Roman" w:hAnsi="Times New Roman" w:cs="Times New Roman"/>
                <w:color w:val="000000"/>
                <w:lang w:val="id-ID" w:eastAsia="id-ID"/>
              </w:rPr>
            </w:pPr>
            <w:r w:rsidRPr="00E7139E">
              <w:rPr>
                <w:rFonts w:ascii="Times New Roman" w:eastAsia="Times New Roman" w:hAnsi="Times New Roman" w:cs="Times New Roman"/>
                <w:color w:val="000000"/>
                <w:lang w:val="id-ID" w:eastAsia="id-ID"/>
              </w:rPr>
              <w:t>-1,16</w:t>
            </w:r>
          </w:p>
        </w:tc>
        <w:tc>
          <w:tcPr>
            <w:tcW w:w="2052" w:type="dxa"/>
            <w:tcBorders>
              <w:top w:val="single" w:sz="4" w:space="0" w:color="auto"/>
            </w:tcBorders>
            <w:shd w:val="clear" w:color="auto" w:fill="auto"/>
            <w:noWrap/>
            <w:vAlign w:val="center"/>
            <w:hideMark/>
          </w:tcPr>
          <w:p w14:paraId="254FEB3F" w14:textId="77777777" w:rsidR="002F738F" w:rsidRPr="00E7139E" w:rsidRDefault="002F738F" w:rsidP="00826D99">
            <w:pPr>
              <w:spacing w:after="0" w:line="240" w:lineRule="auto"/>
              <w:jc w:val="center"/>
              <w:rPr>
                <w:rFonts w:ascii="Times New Roman" w:eastAsia="Times New Roman" w:hAnsi="Times New Roman" w:cs="Times New Roman"/>
                <w:color w:val="000000"/>
                <w:lang w:val="id-ID" w:eastAsia="id-ID"/>
              </w:rPr>
            </w:pPr>
            <w:r w:rsidRPr="00E7139E">
              <w:rPr>
                <w:rFonts w:ascii="Times New Roman" w:eastAsia="Times New Roman" w:hAnsi="Times New Roman" w:cs="Times New Roman"/>
                <w:color w:val="000000"/>
                <w:lang w:val="id-ID" w:eastAsia="id-ID"/>
              </w:rPr>
              <w:t>-167,40</w:t>
            </w:r>
          </w:p>
        </w:tc>
      </w:tr>
      <w:tr w:rsidR="002F738F" w:rsidRPr="00E7139E" w14:paraId="69F092BC" w14:textId="77777777" w:rsidTr="00826D99">
        <w:trPr>
          <w:trHeight w:val="230"/>
        </w:trPr>
        <w:tc>
          <w:tcPr>
            <w:tcW w:w="771" w:type="dxa"/>
            <w:tcBorders>
              <w:bottom w:val="single" w:sz="4" w:space="0" w:color="auto"/>
            </w:tcBorders>
            <w:shd w:val="clear" w:color="auto" w:fill="auto"/>
            <w:noWrap/>
            <w:vAlign w:val="center"/>
            <w:hideMark/>
          </w:tcPr>
          <w:p w14:paraId="614E43D2" w14:textId="77777777" w:rsidR="002F738F" w:rsidRPr="00E7139E" w:rsidRDefault="002F738F" w:rsidP="00826D99">
            <w:pPr>
              <w:spacing w:after="0" w:line="240" w:lineRule="auto"/>
              <w:jc w:val="center"/>
              <w:rPr>
                <w:rFonts w:ascii="Times New Roman" w:eastAsia="Times New Roman" w:hAnsi="Times New Roman" w:cs="Times New Roman"/>
                <w:color w:val="000000"/>
                <w:lang w:val="id-ID" w:eastAsia="id-ID"/>
              </w:rPr>
            </w:pPr>
            <w:r w:rsidRPr="00E7139E">
              <w:rPr>
                <w:rFonts w:ascii="Times New Roman" w:eastAsia="Times New Roman" w:hAnsi="Times New Roman" w:cs="Times New Roman"/>
                <w:color w:val="000000"/>
                <w:lang w:val="id-ID" w:eastAsia="id-ID"/>
              </w:rPr>
              <w:t>2</w:t>
            </w:r>
          </w:p>
        </w:tc>
        <w:tc>
          <w:tcPr>
            <w:tcW w:w="2583" w:type="dxa"/>
            <w:tcBorders>
              <w:bottom w:val="single" w:sz="4" w:space="0" w:color="auto"/>
            </w:tcBorders>
            <w:shd w:val="clear" w:color="auto" w:fill="auto"/>
            <w:noWrap/>
            <w:vAlign w:val="center"/>
            <w:hideMark/>
          </w:tcPr>
          <w:p w14:paraId="128CB365" w14:textId="77777777" w:rsidR="002F738F" w:rsidRPr="00E7139E" w:rsidRDefault="002F738F" w:rsidP="00826D99">
            <w:pPr>
              <w:spacing w:after="0" w:line="240" w:lineRule="auto"/>
              <w:jc w:val="center"/>
              <w:rPr>
                <w:rFonts w:ascii="Times New Roman" w:eastAsia="Times New Roman" w:hAnsi="Times New Roman" w:cs="Times New Roman"/>
                <w:color w:val="000000"/>
                <w:lang w:val="id-ID" w:eastAsia="id-ID"/>
              </w:rPr>
            </w:pPr>
            <w:r w:rsidRPr="00E7139E">
              <w:rPr>
                <w:rFonts w:ascii="Times New Roman" w:eastAsia="Times New Roman" w:hAnsi="Times New Roman" w:cs="Times New Roman"/>
                <w:color w:val="000000"/>
                <w:lang w:val="id-ID" w:eastAsia="id-ID"/>
              </w:rPr>
              <w:t>Titik 2</w:t>
            </w:r>
          </w:p>
        </w:tc>
        <w:tc>
          <w:tcPr>
            <w:tcW w:w="1397" w:type="dxa"/>
            <w:tcBorders>
              <w:bottom w:val="single" w:sz="4" w:space="0" w:color="auto"/>
            </w:tcBorders>
            <w:shd w:val="clear" w:color="auto" w:fill="auto"/>
            <w:noWrap/>
            <w:vAlign w:val="center"/>
            <w:hideMark/>
          </w:tcPr>
          <w:p w14:paraId="3ACAF6F1" w14:textId="77777777" w:rsidR="002F738F" w:rsidRPr="00E7139E" w:rsidRDefault="002F738F" w:rsidP="00826D99">
            <w:pPr>
              <w:spacing w:after="0" w:line="240" w:lineRule="auto"/>
              <w:jc w:val="center"/>
              <w:rPr>
                <w:rFonts w:ascii="Times New Roman" w:eastAsia="Times New Roman" w:hAnsi="Times New Roman" w:cs="Times New Roman"/>
                <w:color w:val="000000"/>
                <w:lang w:val="id-ID" w:eastAsia="id-ID"/>
              </w:rPr>
            </w:pPr>
            <w:r w:rsidRPr="00E7139E">
              <w:rPr>
                <w:rFonts w:ascii="Times New Roman" w:eastAsia="Times New Roman" w:hAnsi="Times New Roman" w:cs="Times New Roman"/>
                <w:color w:val="000000"/>
                <w:lang w:val="id-ID" w:eastAsia="id-ID"/>
              </w:rPr>
              <w:t>-51,45</w:t>
            </w:r>
          </w:p>
        </w:tc>
        <w:tc>
          <w:tcPr>
            <w:tcW w:w="1397" w:type="dxa"/>
            <w:tcBorders>
              <w:bottom w:val="single" w:sz="4" w:space="0" w:color="auto"/>
            </w:tcBorders>
            <w:shd w:val="clear" w:color="auto" w:fill="auto"/>
            <w:noWrap/>
            <w:vAlign w:val="center"/>
            <w:hideMark/>
          </w:tcPr>
          <w:p w14:paraId="17705FCF" w14:textId="77777777" w:rsidR="002F738F" w:rsidRPr="00E7139E" w:rsidRDefault="002F738F" w:rsidP="00826D99">
            <w:pPr>
              <w:spacing w:after="0" w:line="240" w:lineRule="auto"/>
              <w:jc w:val="center"/>
              <w:rPr>
                <w:rFonts w:ascii="Times New Roman" w:eastAsia="Times New Roman" w:hAnsi="Times New Roman" w:cs="Times New Roman"/>
                <w:color w:val="000000"/>
                <w:lang w:val="id-ID" w:eastAsia="id-ID"/>
              </w:rPr>
            </w:pPr>
            <w:r w:rsidRPr="00E7139E">
              <w:rPr>
                <w:rFonts w:ascii="Times New Roman" w:eastAsia="Times New Roman" w:hAnsi="Times New Roman" w:cs="Times New Roman"/>
                <w:color w:val="000000"/>
                <w:lang w:val="id-ID" w:eastAsia="id-ID"/>
              </w:rPr>
              <w:t>2,94</w:t>
            </w:r>
          </w:p>
        </w:tc>
        <w:tc>
          <w:tcPr>
            <w:tcW w:w="1405" w:type="dxa"/>
            <w:tcBorders>
              <w:bottom w:val="single" w:sz="4" w:space="0" w:color="auto"/>
            </w:tcBorders>
            <w:shd w:val="clear" w:color="auto" w:fill="auto"/>
            <w:noWrap/>
            <w:vAlign w:val="center"/>
            <w:hideMark/>
          </w:tcPr>
          <w:p w14:paraId="4D183D06" w14:textId="77777777" w:rsidR="002F738F" w:rsidRPr="00E7139E" w:rsidRDefault="002F738F" w:rsidP="00826D99">
            <w:pPr>
              <w:spacing w:after="0" w:line="240" w:lineRule="auto"/>
              <w:jc w:val="center"/>
              <w:rPr>
                <w:rFonts w:ascii="Times New Roman" w:eastAsia="Times New Roman" w:hAnsi="Times New Roman" w:cs="Times New Roman"/>
                <w:color w:val="000000"/>
                <w:lang w:val="id-ID" w:eastAsia="id-ID"/>
              </w:rPr>
            </w:pPr>
            <w:r w:rsidRPr="00E7139E">
              <w:rPr>
                <w:rFonts w:ascii="Times New Roman" w:eastAsia="Times New Roman" w:hAnsi="Times New Roman" w:cs="Times New Roman"/>
                <w:color w:val="000000"/>
                <w:lang w:val="id-ID" w:eastAsia="id-ID"/>
              </w:rPr>
              <w:t>1,47</w:t>
            </w:r>
          </w:p>
        </w:tc>
        <w:tc>
          <w:tcPr>
            <w:tcW w:w="2052" w:type="dxa"/>
            <w:tcBorders>
              <w:bottom w:val="single" w:sz="4" w:space="0" w:color="auto"/>
            </w:tcBorders>
            <w:shd w:val="clear" w:color="auto" w:fill="auto"/>
            <w:noWrap/>
            <w:vAlign w:val="center"/>
            <w:hideMark/>
          </w:tcPr>
          <w:p w14:paraId="35E9EB31" w14:textId="77777777" w:rsidR="002F738F" w:rsidRPr="00E7139E" w:rsidRDefault="002F738F" w:rsidP="00826D99">
            <w:pPr>
              <w:spacing w:after="0" w:line="240" w:lineRule="auto"/>
              <w:jc w:val="center"/>
              <w:rPr>
                <w:rFonts w:ascii="Times New Roman" w:eastAsia="Times New Roman" w:hAnsi="Times New Roman" w:cs="Times New Roman"/>
                <w:color w:val="000000"/>
                <w:lang w:val="id-ID" w:eastAsia="id-ID"/>
              </w:rPr>
            </w:pPr>
            <w:r w:rsidRPr="00E7139E">
              <w:rPr>
                <w:rFonts w:ascii="Times New Roman" w:eastAsia="Times New Roman" w:hAnsi="Times New Roman" w:cs="Times New Roman"/>
                <w:color w:val="000000"/>
                <w:lang w:val="id-ID" w:eastAsia="id-ID"/>
              </w:rPr>
              <w:t>-188,16</w:t>
            </w:r>
          </w:p>
        </w:tc>
      </w:tr>
    </w:tbl>
    <w:p w14:paraId="4C8EC694" w14:textId="551F4E09" w:rsidR="002F738F" w:rsidRPr="002F738F" w:rsidRDefault="002F738F" w:rsidP="002F738F">
      <w:pPr>
        <w:widowControl w:val="0"/>
        <w:autoSpaceDE w:val="0"/>
        <w:autoSpaceDN w:val="0"/>
        <w:spacing w:before="1" w:after="0" w:line="240" w:lineRule="auto"/>
        <w:jc w:val="both"/>
        <w:rPr>
          <w:rFonts w:ascii="Times New Roman" w:eastAsia="Times New Roman" w:hAnsi="Times New Roman" w:cs="Times New Roman"/>
          <w:i/>
          <w:sz w:val="18"/>
          <w:lang w:val="id-ID"/>
        </w:rPr>
      </w:pPr>
      <w:r w:rsidRPr="002F738F">
        <w:rPr>
          <w:rFonts w:ascii="Times New Roman" w:eastAsia="Times New Roman" w:hAnsi="Times New Roman" w:cs="Times New Roman"/>
          <w:i/>
          <w:sz w:val="18"/>
          <w:lang w:val="id-ID"/>
        </w:rPr>
        <w:t>Keterangan:     Nilai negatif (e</w:t>
      </w:r>
      <w:r>
        <w:rPr>
          <w:rFonts w:ascii="Times New Roman" w:eastAsia="Times New Roman" w:hAnsi="Times New Roman" w:cs="Times New Roman"/>
          <w:i/>
          <w:sz w:val="18"/>
          <w:lang w:val="id-ID"/>
        </w:rPr>
        <w:t>rosi</w:t>
      </w:r>
      <w:r>
        <w:rPr>
          <w:rFonts w:ascii="Times New Roman" w:eastAsia="Times New Roman" w:hAnsi="Times New Roman" w:cs="Times New Roman"/>
          <w:i/>
          <w:sz w:val="18"/>
          <w:lang w:val="en-US"/>
        </w:rPr>
        <w:t xml:space="preserve">), </w:t>
      </w:r>
      <w:r w:rsidRPr="002F738F">
        <w:rPr>
          <w:rFonts w:ascii="Times New Roman" w:eastAsia="Times New Roman" w:hAnsi="Times New Roman" w:cs="Times New Roman"/>
          <w:i/>
          <w:sz w:val="18"/>
          <w:lang w:val="id-ID"/>
        </w:rPr>
        <w:t xml:space="preserve"> Nilai positif (sedimentasi/penumpukan tanah akibat erosi)</w:t>
      </w:r>
    </w:p>
    <w:p w14:paraId="1C64F47C" w14:textId="77777777" w:rsidR="002F738F" w:rsidRPr="00E7139E" w:rsidRDefault="002F738F" w:rsidP="002F738F">
      <w:pPr>
        <w:widowControl w:val="0"/>
        <w:autoSpaceDE w:val="0"/>
        <w:autoSpaceDN w:val="0"/>
        <w:spacing w:before="1" w:after="0" w:line="240" w:lineRule="auto"/>
        <w:jc w:val="both"/>
        <w:rPr>
          <w:rFonts w:ascii="Times New Roman" w:eastAsia="Times New Roman" w:hAnsi="Times New Roman" w:cs="Times New Roman"/>
          <w:lang w:val="id-ID"/>
        </w:rPr>
      </w:pPr>
    </w:p>
    <w:p w14:paraId="7B4B7675" w14:textId="77777777" w:rsidR="002F738F" w:rsidRDefault="002F738F" w:rsidP="002F738F">
      <w:pPr>
        <w:widowControl w:val="0"/>
        <w:autoSpaceDE w:val="0"/>
        <w:autoSpaceDN w:val="0"/>
        <w:spacing w:after="0" w:line="240" w:lineRule="auto"/>
        <w:ind w:firstLine="720"/>
        <w:jc w:val="both"/>
        <w:rPr>
          <w:rFonts w:ascii="Times New Roman" w:eastAsia="Times New Roman" w:hAnsi="Times New Roman" w:cs="Times New Roman"/>
          <w:lang w:val="id-ID"/>
        </w:rPr>
        <w:sectPr w:rsidR="002F738F" w:rsidSect="002F738F">
          <w:type w:val="continuous"/>
          <w:pgSz w:w="11906" w:h="16838"/>
          <w:pgMar w:top="1134" w:right="1134" w:bottom="1134" w:left="1134" w:header="709" w:footer="397" w:gutter="0"/>
          <w:cols w:space="567"/>
          <w:docGrid w:linePitch="360"/>
        </w:sectPr>
      </w:pPr>
    </w:p>
    <w:p w14:paraId="6803EEEB" w14:textId="3C2890E5" w:rsidR="002F738F" w:rsidRPr="00E7139E" w:rsidRDefault="002F738F" w:rsidP="002F738F">
      <w:pPr>
        <w:widowControl w:val="0"/>
        <w:autoSpaceDE w:val="0"/>
        <w:autoSpaceDN w:val="0"/>
        <w:spacing w:after="0" w:line="240" w:lineRule="auto"/>
        <w:ind w:firstLine="284"/>
        <w:jc w:val="both"/>
        <w:rPr>
          <w:rFonts w:ascii="Times New Roman" w:eastAsia="Times New Roman" w:hAnsi="Times New Roman" w:cs="Times New Roman"/>
          <w:lang w:val="id-ID"/>
        </w:rPr>
      </w:pPr>
      <w:r w:rsidRPr="00E7139E">
        <w:rPr>
          <w:rFonts w:ascii="Times New Roman" w:eastAsia="Times New Roman" w:hAnsi="Times New Roman" w:cs="Times New Roman"/>
          <w:lang w:val="id-ID"/>
        </w:rPr>
        <w:lastRenderedPageBreak/>
        <w:t xml:space="preserve">Pada </w:t>
      </w:r>
      <w:r>
        <w:rPr>
          <w:rFonts w:ascii="Times New Roman" w:eastAsia="Times New Roman" w:hAnsi="Times New Roman" w:cs="Times New Roman"/>
        </w:rPr>
        <w:t xml:space="preserve">titik </w:t>
      </w:r>
      <w:r w:rsidRPr="00E7139E">
        <w:rPr>
          <w:rFonts w:ascii="Times New Roman" w:eastAsia="Times New Roman" w:hAnsi="Times New Roman" w:cs="Times New Roman"/>
          <w:lang w:val="id-ID"/>
        </w:rPr>
        <w:t xml:space="preserve">pengukuran </w:t>
      </w:r>
      <w:r>
        <w:rPr>
          <w:rFonts w:ascii="Times New Roman" w:eastAsia="Times New Roman" w:hAnsi="Times New Roman" w:cs="Times New Roman"/>
        </w:rPr>
        <w:t>pertama, t</w:t>
      </w:r>
      <w:r w:rsidRPr="00E7139E">
        <w:rPr>
          <w:rFonts w:ascii="Times New Roman" w:eastAsia="Times New Roman" w:hAnsi="Times New Roman" w:cs="Times New Roman"/>
          <w:lang w:val="id-ID"/>
        </w:rPr>
        <w:t xml:space="preserve">erjadi erosi berat hal ini disebabkan oleh kegiatan pemasangan tongkat ukur erosi dengan melakukan pembersihan vegetasi penutup tanah di sekitar lokasi pemasangan </w:t>
      </w:r>
      <w:r w:rsidRPr="00E7139E">
        <w:rPr>
          <w:rFonts w:ascii="Times New Roman" w:eastAsia="Times New Roman" w:hAnsi="Times New Roman" w:cs="Times New Roman"/>
          <w:lang w:val="id-ID"/>
        </w:rPr>
        <w:lastRenderedPageBreak/>
        <w:t xml:space="preserve">tongkat ukur erosi sehingga mengakibatkan kurangnya vegetasi penutup tanah pada bulan pertama. Selain itu, kondisi tanah di lokasi penelitian ini didominasi oleh fraksi liat, sehingga </w:t>
      </w:r>
      <w:r w:rsidRPr="00E7139E">
        <w:rPr>
          <w:rFonts w:ascii="Times New Roman" w:eastAsia="Times New Roman" w:hAnsi="Times New Roman" w:cs="Times New Roman"/>
          <w:lang w:val="id-ID"/>
        </w:rPr>
        <w:lastRenderedPageBreak/>
        <w:t>mengakibatkan tanah tersebut cukup mudah terkikis dan terangkut oleh limpasan permukaan. Hal tersebut sesuai dengan pernyataan Kurnia, dkk., (2004) yang mengatakan bahwa liat adalah salah satu fraksi tanah yang berukuran sangat halus serta memiliki kemampuan untuk membentuk ikatan, sehingga liat menjadi fraksi tanah kedua setelah debu yang paling mudah tererosi.</w:t>
      </w:r>
    </w:p>
    <w:p w14:paraId="79F19E36" w14:textId="77777777" w:rsidR="002F738F" w:rsidRPr="00E7139E" w:rsidRDefault="002F738F" w:rsidP="002F738F">
      <w:pPr>
        <w:widowControl w:val="0"/>
        <w:autoSpaceDE w:val="0"/>
        <w:autoSpaceDN w:val="0"/>
        <w:spacing w:after="0" w:line="240" w:lineRule="auto"/>
        <w:ind w:firstLine="284"/>
        <w:jc w:val="both"/>
        <w:rPr>
          <w:rFonts w:ascii="Times New Roman" w:eastAsia="Times New Roman" w:hAnsi="Times New Roman" w:cs="Times New Roman"/>
          <w:lang w:val="id-ID"/>
        </w:rPr>
      </w:pPr>
      <w:r w:rsidRPr="00E7139E">
        <w:rPr>
          <w:rFonts w:ascii="Times New Roman" w:eastAsia="Times New Roman" w:hAnsi="Times New Roman" w:cs="Times New Roman"/>
          <w:lang w:val="id-ID"/>
        </w:rPr>
        <w:t>Dari tiga kali pengukuran erosi pada titik pengukuran kedua, tanah mengalami erosi hanya pada pengukuran bulan pertama, sedangkan pada pengukuran bulan kedua dan ketiga terjadi sedimentasi (penumpukan tanah akibat erosi). Pembersihan vegetasi penutup tanah dilakukan untuk memudahkan dalam pemasangan tongkat ukur erosi, namun akibatnya vegetasi penutup tanah menjadi berkurang pada bulan pertama.</w:t>
      </w:r>
    </w:p>
    <w:p w14:paraId="454F6C96" w14:textId="77777777" w:rsidR="002F738F" w:rsidRPr="00E7139E" w:rsidRDefault="002F738F" w:rsidP="002F738F">
      <w:pPr>
        <w:widowControl w:val="0"/>
        <w:autoSpaceDE w:val="0"/>
        <w:autoSpaceDN w:val="0"/>
        <w:spacing w:after="0" w:line="240" w:lineRule="auto"/>
        <w:ind w:firstLine="284"/>
        <w:jc w:val="both"/>
        <w:rPr>
          <w:rFonts w:ascii="Times New Roman" w:eastAsia="Times New Roman" w:hAnsi="Times New Roman" w:cs="Times New Roman"/>
          <w:lang w:val="id-ID"/>
        </w:rPr>
      </w:pPr>
      <w:r w:rsidRPr="00E7139E">
        <w:rPr>
          <w:rFonts w:ascii="Times New Roman" w:eastAsia="Times New Roman" w:hAnsi="Times New Roman" w:cs="Times New Roman"/>
          <w:lang w:val="id-ID"/>
        </w:rPr>
        <w:t xml:space="preserve">Kondisi tanah di titik pengukuran kedua didominasi oleh fraksi debu yang tinggi (peka terhadap erosi), sehingga mengakibatkan tanah tersebut lebih mudah terkikis dan terangkut oleh limpasan permukaan. Hal tersebut sesuai dengan pernyataan Kurnia, dkk. (2004) yang mengatakan bahwa debu merupakan fraksi tanah yang berukuran halus serta tidak memiliki kemampuan atau kapasitas membentuk suatu ikatan, sehingga debu menjadi fraksi tanah yang paling mudah tererosi dan pada titik pengukuran kedua nilai kelerengannya lebih besar yaitu 25% dibandingkan dengan titik pengukuran pertama yaitu 13%. Hal tersebut sesuai dengan pernyataan Arsyad (2010) bahwa potensi erosi di suatu wilayah cenderung semakin tinggi jika lereng yang ada semakin curam. Hal ini disebabkan oleh semakin banyaknya butiran tanah yang terkikis dan terbawa oleh air hujan ke bawah lereng akibat dari tumbukan butir-butir hujan yang semakin kuat. </w:t>
      </w:r>
    </w:p>
    <w:p w14:paraId="130590C9" w14:textId="77777777" w:rsidR="002F738F" w:rsidRPr="00E7139E" w:rsidRDefault="002F738F" w:rsidP="002F738F">
      <w:pPr>
        <w:widowControl w:val="0"/>
        <w:autoSpaceDE w:val="0"/>
        <w:autoSpaceDN w:val="0"/>
        <w:spacing w:after="0" w:line="240" w:lineRule="auto"/>
        <w:ind w:firstLine="284"/>
        <w:jc w:val="both"/>
        <w:rPr>
          <w:rFonts w:ascii="Times New Roman" w:eastAsia="Times New Roman" w:hAnsi="Times New Roman" w:cs="Times New Roman"/>
          <w:lang w:val="id-ID"/>
        </w:rPr>
      </w:pPr>
      <w:r w:rsidRPr="00E7139E">
        <w:rPr>
          <w:rFonts w:ascii="Times New Roman" w:eastAsia="Times New Roman" w:hAnsi="Times New Roman" w:cs="Times New Roman"/>
          <w:lang w:val="id-ID"/>
        </w:rPr>
        <w:t xml:space="preserve">Terjadinya sedimentasi di bulan kedua dan ketiga pada titik pengukuran kedua disebabkan oleh vegetasi penutup tanah di sekitar tongkat ukur erosi telah tumbuh kembali berupa rerumputan yang lebat </w:t>
      </w:r>
      <w:r w:rsidRPr="00E7139E">
        <w:rPr>
          <w:rFonts w:ascii="Times New Roman" w:eastAsia="Times New Roman" w:hAnsi="Times New Roman" w:cs="Times New Roman"/>
          <w:lang w:val="id-ID"/>
        </w:rPr>
        <w:lastRenderedPageBreak/>
        <w:t>dan rapat. Tumbuhnya vegetasi tersebut akan membuat daya penghancur tanah oleh air hujan berkurang dan menurunkan kecepatan limpasan permukaan, sehingga lebih sedikit tanah yang terkikis dan terangkut serta membuat tanah yang terangkut lebih cepat mengendap. Hal ini sesuai dengan pernyataan Arsyad (2010) bahwa tumbuhan merambat memiliki kemampuan untuk mengurangi daya hancur dan angkut limpasan permukaan.</w:t>
      </w:r>
    </w:p>
    <w:p w14:paraId="57901DC6" w14:textId="77777777" w:rsidR="002F738F" w:rsidRPr="00E7139E" w:rsidRDefault="002F738F" w:rsidP="002F738F">
      <w:pPr>
        <w:widowControl w:val="0"/>
        <w:autoSpaceDE w:val="0"/>
        <w:autoSpaceDN w:val="0"/>
        <w:spacing w:after="0" w:line="240" w:lineRule="auto"/>
        <w:ind w:firstLine="284"/>
        <w:jc w:val="both"/>
        <w:rPr>
          <w:rFonts w:ascii="Times New Roman" w:eastAsia="Times New Roman" w:hAnsi="Times New Roman" w:cs="Times New Roman"/>
          <w:lang w:val="id-ID"/>
        </w:rPr>
      </w:pPr>
      <w:r w:rsidRPr="00E7139E">
        <w:rPr>
          <w:rFonts w:ascii="Times New Roman" w:eastAsia="Times New Roman" w:hAnsi="Times New Roman" w:cs="Times New Roman"/>
          <w:lang w:val="id-ID"/>
        </w:rPr>
        <w:t>Perbedaan</w:t>
      </w:r>
      <w:r w:rsidRPr="00E7139E">
        <w:rPr>
          <w:rFonts w:ascii="Times New Roman" w:eastAsia="Times New Roman" w:hAnsi="Times New Roman" w:cs="Times New Roman"/>
          <w:spacing w:val="-57"/>
          <w:lang w:val="id-ID"/>
        </w:rPr>
        <w:t xml:space="preserve">  </w:t>
      </w:r>
      <w:r w:rsidRPr="00E7139E">
        <w:rPr>
          <w:rFonts w:ascii="Times New Roman" w:eastAsia="Times New Roman" w:hAnsi="Times New Roman" w:cs="Times New Roman"/>
          <w:lang w:val="id-ID"/>
        </w:rPr>
        <w:t xml:space="preserve"> besaran laju erosi pada kedua titik lokasi penelitian tersebut disebabkan oleh</w:t>
      </w:r>
      <w:r w:rsidRPr="00E7139E">
        <w:rPr>
          <w:rFonts w:ascii="Times New Roman" w:eastAsia="Times New Roman" w:hAnsi="Times New Roman" w:cs="Times New Roman"/>
          <w:spacing w:val="1"/>
          <w:lang w:val="id-ID"/>
        </w:rPr>
        <w:t xml:space="preserve"> </w:t>
      </w:r>
      <w:r w:rsidRPr="00E7139E">
        <w:rPr>
          <w:rFonts w:ascii="Times New Roman" w:eastAsia="Times New Roman" w:hAnsi="Times New Roman" w:cs="Times New Roman"/>
          <w:lang w:val="id-ID"/>
        </w:rPr>
        <w:t>perbedaan</w:t>
      </w:r>
      <w:r w:rsidRPr="00E7139E">
        <w:rPr>
          <w:rFonts w:ascii="Times New Roman" w:eastAsia="Times New Roman" w:hAnsi="Times New Roman" w:cs="Times New Roman"/>
          <w:spacing w:val="1"/>
          <w:lang w:val="id-ID"/>
        </w:rPr>
        <w:t xml:space="preserve"> </w:t>
      </w:r>
      <w:r w:rsidRPr="00E7139E">
        <w:rPr>
          <w:rFonts w:ascii="Times New Roman" w:eastAsia="Times New Roman" w:hAnsi="Times New Roman" w:cs="Times New Roman"/>
          <w:lang w:val="id-ID"/>
        </w:rPr>
        <w:t>kondisi</w:t>
      </w:r>
      <w:r w:rsidRPr="00E7139E">
        <w:rPr>
          <w:rFonts w:ascii="Times New Roman" w:eastAsia="Times New Roman" w:hAnsi="Times New Roman" w:cs="Times New Roman"/>
          <w:spacing w:val="1"/>
          <w:lang w:val="id-ID"/>
        </w:rPr>
        <w:t xml:space="preserve"> </w:t>
      </w:r>
      <w:r w:rsidRPr="00E7139E">
        <w:rPr>
          <w:rFonts w:ascii="Times New Roman" w:eastAsia="Times New Roman" w:hAnsi="Times New Roman" w:cs="Times New Roman"/>
          <w:lang w:val="id-ID"/>
        </w:rPr>
        <w:t>vegetasi</w:t>
      </w:r>
      <w:r w:rsidRPr="00E7139E">
        <w:rPr>
          <w:rFonts w:ascii="Times New Roman" w:eastAsia="Times New Roman" w:hAnsi="Times New Roman" w:cs="Times New Roman"/>
          <w:spacing w:val="1"/>
          <w:lang w:val="id-ID"/>
        </w:rPr>
        <w:t xml:space="preserve"> </w:t>
      </w:r>
      <w:r w:rsidRPr="00E7139E">
        <w:rPr>
          <w:rFonts w:ascii="Times New Roman" w:eastAsia="Times New Roman" w:hAnsi="Times New Roman" w:cs="Times New Roman"/>
          <w:lang w:val="id-ID"/>
        </w:rPr>
        <w:t>penutup</w:t>
      </w:r>
      <w:r w:rsidRPr="00E7139E">
        <w:rPr>
          <w:rFonts w:ascii="Times New Roman" w:eastAsia="Times New Roman" w:hAnsi="Times New Roman" w:cs="Times New Roman"/>
          <w:spacing w:val="1"/>
          <w:lang w:val="id-ID"/>
        </w:rPr>
        <w:t xml:space="preserve"> </w:t>
      </w:r>
      <w:r w:rsidRPr="00E7139E">
        <w:rPr>
          <w:rFonts w:ascii="Times New Roman" w:eastAsia="Times New Roman" w:hAnsi="Times New Roman" w:cs="Times New Roman"/>
          <w:lang w:val="id-ID"/>
        </w:rPr>
        <w:t>tanah.</w:t>
      </w:r>
      <w:r w:rsidRPr="00E7139E">
        <w:rPr>
          <w:rFonts w:ascii="Times New Roman" w:eastAsia="Times New Roman" w:hAnsi="Times New Roman" w:cs="Times New Roman"/>
          <w:spacing w:val="1"/>
          <w:lang w:val="id-ID"/>
        </w:rPr>
        <w:t xml:space="preserve"> </w:t>
      </w:r>
      <w:r w:rsidRPr="00E7139E">
        <w:rPr>
          <w:rFonts w:ascii="Times New Roman" w:eastAsia="Times New Roman" w:hAnsi="Times New Roman" w:cs="Times New Roman"/>
          <w:lang w:val="id-ID"/>
        </w:rPr>
        <w:t>Titik</w:t>
      </w:r>
      <w:r w:rsidRPr="00E7139E">
        <w:rPr>
          <w:rFonts w:ascii="Times New Roman" w:eastAsia="Times New Roman" w:hAnsi="Times New Roman" w:cs="Times New Roman"/>
          <w:spacing w:val="1"/>
          <w:lang w:val="id-ID"/>
        </w:rPr>
        <w:t xml:space="preserve"> </w:t>
      </w:r>
      <w:r w:rsidRPr="00E7139E">
        <w:rPr>
          <w:rFonts w:ascii="Times New Roman" w:eastAsia="Times New Roman" w:hAnsi="Times New Roman" w:cs="Times New Roman"/>
          <w:lang w:val="id-ID"/>
        </w:rPr>
        <w:t>pengukuran</w:t>
      </w:r>
      <w:r w:rsidRPr="00E7139E">
        <w:rPr>
          <w:rFonts w:ascii="Times New Roman" w:eastAsia="Times New Roman" w:hAnsi="Times New Roman" w:cs="Times New Roman"/>
          <w:spacing w:val="1"/>
          <w:lang w:val="id-ID"/>
        </w:rPr>
        <w:t xml:space="preserve"> </w:t>
      </w:r>
      <w:r w:rsidRPr="00E7139E">
        <w:rPr>
          <w:rFonts w:ascii="Times New Roman" w:eastAsia="Times New Roman" w:hAnsi="Times New Roman" w:cs="Times New Roman"/>
          <w:lang w:val="id-ID"/>
        </w:rPr>
        <w:t>pertama</w:t>
      </w:r>
      <w:r w:rsidRPr="00E7139E">
        <w:rPr>
          <w:rFonts w:ascii="Times New Roman" w:eastAsia="Times New Roman" w:hAnsi="Times New Roman" w:cs="Times New Roman"/>
          <w:spacing w:val="1"/>
          <w:lang w:val="id-ID"/>
        </w:rPr>
        <w:t xml:space="preserve"> </w:t>
      </w:r>
      <w:r w:rsidRPr="00E7139E">
        <w:rPr>
          <w:rFonts w:ascii="Times New Roman" w:eastAsia="Times New Roman" w:hAnsi="Times New Roman" w:cs="Times New Roman"/>
          <w:lang w:val="id-ID"/>
        </w:rPr>
        <w:t>memiliki vegetasi penutup tanah yang cukup banyak dan ditumbuhi rerumputan</w:t>
      </w:r>
      <w:r w:rsidRPr="00E7139E">
        <w:rPr>
          <w:rFonts w:ascii="Times New Roman" w:eastAsia="Times New Roman" w:hAnsi="Times New Roman" w:cs="Times New Roman"/>
          <w:spacing w:val="1"/>
          <w:lang w:val="id-ID"/>
        </w:rPr>
        <w:t xml:space="preserve"> </w:t>
      </w:r>
      <w:r w:rsidRPr="00E7139E">
        <w:rPr>
          <w:rFonts w:ascii="Times New Roman" w:eastAsia="Times New Roman" w:hAnsi="Times New Roman" w:cs="Times New Roman"/>
          <w:lang w:val="id-ID"/>
        </w:rPr>
        <w:t>yang rapat dan tebal, sehingga dapat mengurangi pengaruh limpasan permukaan</w:t>
      </w:r>
      <w:r w:rsidRPr="00E7139E">
        <w:rPr>
          <w:rFonts w:ascii="Times New Roman" w:eastAsia="Times New Roman" w:hAnsi="Times New Roman" w:cs="Times New Roman"/>
          <w:spacing w:val="1"/>
          <w:lang w:val="id-ID"/>
        </w:rPr>
        <w:t xml:space="preserve"> </w:t>
      </w:r>
      <w:r w:rsidRPr="00E7139E">
        <w:rPr>
          <w:rFonts w:ascii="Times New Roman" w:eastAsia="Times New Roman" w:hAnsi="Times New Roman" w:cs="Times New Roman"/>
          <w:lang w:val="id-ID"/>
        </w:rPr>
        <w:t>yang dapat menyebabkan tanah menjadi terkikis dan terangkut. Hal ini sesuai</w:t>
      </w:r>
      <w:r w:rsidRPr="00E7139E">
        <w:rPr>
          <w:rFonts w:ascii="Times New Roman" w:eastAsia="Times New Roman" w:hAnsi="Times New Roman" w:cs="Times New Roman"/>
          <w:spacing w:val="1"/>
          <w:lang w:val="id-ID"/>
        </w:rPr>
        <w:t xml:space="preserve"> </w:t>
      </w:r>
      <w:r w:rsidRPr="00E7139E">
        <w:rPr>
          <w:rFonts w:ascii="Times New Roman" w:eastAsia="Times New Roman" w:hAnsi="Times New Roman" w:cs="Times New Roman"/>
          <w:lang w:val="id-ID"/>
        </w:rPr>
        <w:t>dengan pernyataan Arsyad (2010) yang mengatakan bahwa rumput yang tebal</w:t>
      </w:r>
      <w:r w:rsidRPr="00E7139E">
        <w:rPr>
          <w:rFonts w:ascii="Times New Roman" w:eastAsia="Times New Roman" w:hAnsi="Times New Roman" w:cs="Times New Roman"/>
          <w:spacing w:val="1"/>
          <w:lang w:val="id-ID"/>
        </w:rPr>
        <w:t xml:space="preserve"> </w:t>
      </w:r>
      <w:r w:rsidRPr="00E7139E">
        <w:rPr>
          <w:rFonts w:ascii="Times New Roman" w:eastAsia="Times New Roman" w:hAnsi="Times New Roman" w:cs="Times New Roman"/>
          <w:lang w:val="id-ID"/>
        </w:rPr>
        <w:t>atau</w:t>
      </w:r>
      <w:r w:rsidRPr="00E7139E">
        <w:rPr>
          <w:rFonts w:ascii="Times New Roman" w:eastAsia="Times New Roman" w:hAnsi="Times New Roman" w:cs="Times New Roman"/>
          <w:spacing w:val="-2"/>
          <w:lang w:val="id-ID"/>
        </w:rPr>
        <w:t xml:space="preserve"> </w:t>
      </w:r>
      <w:r w:rsidRPr="00E7139E">
        <w:rPr>
          <w:rFonts w:ascii="Times New Roman" w:eastAsia="Times New Roman" w:hAnsi="Times New Roman" w:cs="Times New Roman"/>
          <w:lang w:val="id-ID"/>
        </w:rPr>
        <w:t>hutan yang</w:t>
      </w:r>
      <w:r w:rsidRPr="00E7139E">
        <w:rPr>
          <w:rFonts w:ascii="Times New Roman" w:eastAsia="Times New Roman" w:hAnsi="Times New Roman" w:cs="Times New Roman"/>
          <w:spacing w:val="-4"/>
          <w:lang w:val="id-ID"/>
        </w:rPr>
        <w:t xml:space="preserve"> </w:t>
      </w:r>
      <w:r w:rsidRPr="00E7139E">
        <w:rPr>
          <w:rFonts w:ascii="Times New Roman" w:eastAsia="Times New Roman" w:hAnsi="Times New Roman" w:cs="Times New Roman"/>
          <w:lang w:val="id-ID"/>
        </w:rPr>
        <w:t>lebat</w:t>
      </w:r>
      <w:r w:rsidRPr="00E7139E">
        <w:rPr>
          <w:rFonts w:ascii="Times New Roman" w:eastAsia="Times New Roman" w:hAnsi="Times New Roman" w:cs="Times New Roman"/>
          <w:spacing w:val="-2"/>
          <w:lang w:val="id-ID"/>
        </w:rPr>
        <w:t xml:space="preserve"> </w:t>
      </w:r>
      <w:r w:rsidRPr="00E7139E">
        <w:rPr>
          <w:rFonts w:ascii="Times New Roman" w:eastAsia="Times New Roman" w:hAnsi="Times New Roman" w:cs="Times New Roman"/>
          <w:lang w:val="id-ID"/>
        </w:rPr>
        <w:t>merupakan</w:t>
      </w:r>
      <w:r w:rsidRPr="00E7139E">
        <w:rPr>
          <w:rFonts w:ascii="Times New Roman" w:eastAsia="Times New Roman" w:hAnsi="Times New Roman" w:cs="Times New Roman"/>
          <w:spacing w:val="-1"/>
          <w:lang w:val="id-ID"/>
        </w:rPr>
        <w:t xml:space="preserve"> </w:t>
      </w:r>
      <w:r w:rsidRPr="00E7139E">
        <w:rPr>
          <w:rFonts w:ascii="Times New Roman" w:eastAsia="Times New Roman" w:hAnsi="Times New Roman" w:cs="Times New Roman"/>
          <w:lang w:val="id-ID"/>
        </w:rPr>
        <w:t>vegetasi</w:t>
      </w:r>
      <w:r w:rsidRPr="00E7139E">
        <w:rPr>
          <w:rFonts w:ascii="Times New Roman" w:eastAsia="Times New Roman" w:hAnsi="Times New Roman" w:cs="Times New Roman"/>
          <w:spacing w:val="-2"/>
          <w:lang w:val="id-ID"/>
        </w:rPr>
        <w:t xml:space="preserve"> </w:t>
      </w:r>
      <w:r w:rsidRPr="00E7139E">
        <w:rPr>
          <w:rFonts w:ascii="Times New Roman" w:eastAsia="Times New Roman" w:hAnsi="Times New Roman" w:cs="Times New Roman"/>
          <w:lang w:val="id-ID"/>
        </w:rPr>
        <w:t>penutup</w:t>
      </w:r>
      <w:r w:rsidRPr="00E7139E">
        <w:rPr>
          <w:rFonts w:ascii="Times New Roman" w:eastAsia="Times New Roman" w:hAnsi="Times New Roman" w:cs="Times New Roman"/>
          <w:spacing w:val="-2"/>
          <w:lang w:val="id-ID"/>
        </w:rPr>
        <w:t xml:space="preserve"> </w:t>
      </w:r>
      <w:r w:rsidRPr="00E7139E">
        <w:rPr>
          <w:rFonts w:ascii="Times New Roman" w:eastAsia="Times New Roman" w:hAnsi="Times New Roman" w:cs="Times New Roman"/>
          <w:lang w:val="id-ID"/>
        </w:rPr>
        <w:t>tanah</w:t>
      </w:r>
      <w:r w:rsidRPr="00E7139E">
        <w:rPr>
          <w:rFonts w:ascii="Times New Roman" w:eastAsia="Times New Roman" w:hAnsi="Times New Roman" w:cs="Times New Roman"/>
          <w:spacing w:val="1"/>
          <w:lang w:val="id-ID"/>
        </w:rPr>
        <w:t xml:space="preserve"> </w:t>
      </w:r>
      <w:r w:rsidRPr="00E7139E">
        <w:rPr>
          <w:rFonts w:ascii="Times New Roman" w:eastAsia="Times New Roman" w:hAnsi="Times New Roman" w:cs="Times New Roman"/>
          <w:lang w:val="id-ID"/>
        </w:rPr>
        <w:t>yang</w:t>
      </w:r>
      <w:r w:rsidRPr="00E7139E">
        <w:rPr>
          <w:rFonts w:ascii="Times New Roman" w:eastAsia="Times New Roman" w:hAnsi="Times New Roman" w:cs="Times New Roman"/>
          <w:spacing w:val="-5"/>
          <w:lang w:val="id-ID"/>
        </w:rPr>
        <w:t xml:space="preserve"> </w:t>
      </w:r>
      <w:r w:rsidRPr="00E7139E">
        <w:rPr>
          <w:rFonts w:ascii="Times New Roman" w:eastAsia="Times New Roman" w:hAnsi="Times New Roman" w:cs="Times New Roman"/>
          <w:lang w:val="id-ID"/>
        </w:rPr>
        <w:t>sangat</w:t>
      </w:r>
      <w:r w:rsidRPr="00E7139E">
        <w:rPr>
          <w:rFonts w:ascii="Times New Roman" w:eastAsia="Times New Roman" w:hAnsi="Times New Roman" w:cs="Times New Roman"/>
          <w:spacing w:val="-1"/>
          <w:lang w:val="id-ID"/>
        </w:rPr>
        <w:t xml:space="preserve"> </w:t>
      </w:r>
      <w:r w:rsidRPr="00E7139E">
        <w:rPr>
          <w:rFonts w:ascii="Times New Roman" w:eastAsia="Times New Roman" w:hAnsi="Times New Roman" w:cs="Times New Roman"/>
          <w:lang w:val="id-ID"/>
        </w:rPr>
        <w:t>baik</w:t>
      </w:r>
      <w:r w:rsidRPr="00E7139E">
        <w:rPr>
          <w:rFonts w:ascii="Times New Roman" w:eastAsia="Times New Roman" w:hAnsi="Times New Roman" w:cs="Times New Roman"/>
          <w:spacing w:val="-2"/>
          <w:lang w:val="id-ID"/>
        </w:rPr>
        <w:t xml:space="preserve"> </w:t>
      </w:r>
      <w:r w:rsidRPr="00E7139E">
        <w:rPr>
          <w:rFonts w:ascii="Times New Roman" w:eastAsia="Times New Roman" w:hAnsi="Times New Roman" w:cs="Times New Roman"/>
          <w:lang w:val="id-ID"/>
        </w:rPr>
        <w:t>karena</w:t>
      </w:r>
      <w:r w:rsidRPr="00E7139E">
        <w:rPr>
          <w:rFonts w:ascii="Times New Roman" w:eastAsia="Times New Roman" w:hAnsi="Times New Roman" w:cs="Times New Roman"/>
          <w:spacing w:val="-58"/>
          <w:lang w:val="id-ID"/>
        </w:rPr>
        <w:t xml:space="preserve"> </w:t>
      </w:r>
      <w:r w:rsidRPr="00E7139E">
        <w:rPr>
          <w:rFonts w:ascii="Times New Roman" w:eastAsia="Times New Roman" w:hAnsi="Times New Roman" w:cs="Times New Roman"/>
          <w:lang w:val="id-ID"/>
        </w:rPr>
        <w:t>dapat mengurangi pengaruh curah hujan dan topografi terhadap erosi, sedangkan pada</w:t>
      </w:r>
      <w:r w:rsidRPr="00E7139E">
        <w:rPr>
          <w:rFonts w:ascii="Times New Roman" w:eastAsia="Times New Roman" w:hAnsi="Times New Roman" w:cs="Times New Roman"/>
          <w:spacing w:val="1"/>
          <w:lang w:val="id-ID"/>
        </w:rPr>
        <w:t xml:space="preserve"> </w:t>
      </w:r>
      <w:r w:rsidRPr="00E7139E">
        <w:rPr>
          <w:rFonts w:ascii="Times New Roman" w:eastAsia="Times New Roman" w:hAnsi="Times New Roman" w:cs="Times New Roman"/>
          <w:lang w:val="id-ID"/>
        </w:rPr>
        <w:t>titik</w:t>
      </w:r>
      <w:r w:rsidRPr="00E7139E">
        <w:rPr>
          <w:rFonts w:ascii="Times New Roman" w:eastAsia="Times New Roman" w:hAnsi="Times New Roman" w:cs="Times New Roman"/>
          <w:spacing w:val="1"/>
          <w:lang w:val="id-ID"/>
        </w:rPr>
        <w:t xml:space="preserve"> </w:t>
      </w:r>
      <w:r w:rsidRPr="00E7139E">
        <w:rPr>
          <w:rFonts w:ascii="Times New Roman" w:eastAsia="Times New Roman" w:hAnsi="Times New Roman" w:cs="Times New Roman"/>
          <w:lang w:val="id-ID"/>
        </w:rPr>
        <w:t>pengukuran</w:t>
      </w:r>
      <w:r w:rsidRPr="00E7139E">
        <w:rPr>
          <w:rFonts w:ascii="Times New Roman" w:eastAsia="Times New Roman" w:hAnsi="Times New Roman" w:cs="Times New Roman"/>
          <w:spacing w:val="1"/>
          <w:lang w:val="id-ID"/>
        </w:rPr>
        <w:t xml:space="preserve"> </w:t>
      </w:r>
      <w:r w:rsidRPr="00E7139E">
        <w:rPr>
          <w:rFonts w:ascii="Times New Roman" w:eastAsia="Times New Roman" w:hAnsi="Times New Roman" w:cs="Times New Roman"/>
          <w:lang w:val="id-ID"/>
        </w:rPr>
        <w:t>kedua</w:t>
      </w:r>
      <w:r w:rsidRPr="00E7139E">
        <w:rPr>
          <w:rFonts w:ascii="Times New Roman" w:eastAsia="Times New Roman" w:hAnsi="Times New Roman" w:cs="Times New Roman"/>
          <w:spacing w:val="1"/>
          <w:lang w:val="id-ID"/>
        </w:rPr>
        <w:t xml:space="preserve"> </w:t>
      </w:r>
      <w:r w:rsidRPr="00E7139E">
        <w:rPr>
          <w:rFonts w:ascii="Times New Roman" w:eastAsia="Times New Roman" w:hAnsi="Times New Roman" w:cs="Times New Roman"/>
          <w:lang w:val="id-ID"/>
        </w:rPr>
        <w:t>memiliki</w:t>
      </w:r>
      <w:r w:rsidRPr="00E7139E">
        <w:rPr>
          <w:rFonts w:ascii="Times New Roman" w:eastAsia="Times New Roman" w:hAnsi="Times New Roman" w:cs="Times New Roman"/>
          <w:spacing w:val="1"/>
          <w:lang w:val="id-ID"/>
        </w:rPr>
        <w:t xml:space="preserve"> </w:t>
      </w:r>
      <w:r w:rsidRPr="00E7139E">
        <w:rPr>
          <w:rFonts w:ascii="Times New Roman" w:eastAsia="Times New Roman" w:hAnsi="Times New Roman" w:cs="Times New Roman"/>
          <w:lang w:val="id-ID"/>
        </w:rPr>
        <w:t>vegetasi</w:t>
      </w:r>
      <w:r w:rsidRPr="00E7139E">
        <w:rPr>
          <w:rFonts w:ascii="Times New Roman" w:eastAsia="Times New Roman" w:hAnsi="Times New Roman" w:cs="Times New Roman"/>
          <w:spacing w:val="1"/>
          <w:lang w:val="id-ID"/>
        </w:rPr>
        <w:t xml:space="preserve"> </w:t>
      </w:r>
      <w:r w:rsidRPr="00E7139E">
        <w:rPr>
          <w:rFonts w:ascii="Times New Roman" w:eastAsia="Times New Roman" w:hAnsi="Times New Roman" w:cs="Times New Roman"/>
          <w:lang w:val="id-ID"/>
        </w:rPr>
        <w:t>penutup</w:t>
      </w:r>
      <w:r w:rsidRPr="00E7139E">
        <w:rPr>
          <w:rFonts w:ascii="Times New Roman" w:eastAsia="Times New Roman" w:hAnsi="Times New Roman" w:cs="Times New Roman"/>
          <w:spacing w:val="1"/>
          <w:lang w:val="id-ID"/>
        </w:rPr>
        <w:t xml:space="preserve"> </w:t>
      </w:r>
      <w:r w:rsidRPr="00E7139E">
        <w:rPr>
          <w:rFonts w:ascii="Times New Roman" w:eastAsia="Times New Roman" w:hAnsi="Times New Roman" w:cs="Times New Roman"/>
          <w:lang w:val="id-ID"/>
        </w:rPr>
        <w:t>tanah</w:t>
      </w:r>
      <w:r w:rsidRPr="00E7139E">
        <w:rPr>
          <w:rFonts w:ascii="Times New Roman" w:eastAsia="Times New Roman" w:hAnsi="Times New Roman" w:cs="Times New Roman"/>
          <w:spacing w:val="1"/>
          <w:lang w:val="id-ID"/>
        </w:rPr>
        <w:t xml:space="preserve"> </w:t>
      </w:r>
      <w:r w:rsidRPr="00E7139E">
        <w:rPr>
          <w:rFonts w:ascii="Times New Roman" w:eastAsia="Times New Roman" w:hAnsi="Times New Roman" w:cs="Times New Roman"/>
          <w:lang w:val="id-ID"/>
        </w:rPr>
        <w:t>yang</w:t>
      </w:r>
      <w:r w:rsidRPr="00E7139E">
        <w:rPr>
          <w:rFonts w:ascii="Times New Roman" w:eastAsia="Times New Roman" w:hAnsi="Times New Roman" w:cs="Times New Roman"/>
          <w:spacing w:val="1"/>
          <w:lang w:val="id-ID"/>
        </w:rPr>
        <w:t xml:space="preserve"> </w:t>
      </w:r>
      <w:r w:rsidRPr="00E7139E">
        <w:rPr>
          <w:rFonts w:ascii="Times New Roman" w:eastAsia="Times New Roman" w:hAnsi="Times New Roman" w:cs="Times New Roman"/>
          <w:lang w:val="id-ID"/>
        </w:rPr>
        <w:t>kurang,</w:t>
      </w:r>
      <w:r w:rsidRPr="00E7139E">
        <w:rPr>
          <w:rFonts w:ascii="Times New Roman" w:eastAsia="Times New Roman" w:hAnsi="Times New Roman" w:cs="Times New Roman"/>
          <w:spacing w:val="-57"/>
          <w:lang w:val="id-ID"/>
        </w:rPr>
        <w:t xml:space="preserve"> </w:t>
      </w:r>
      <w:r w:rsidRPr="00E7139E">
        <w:rPr>
          <w:rFonts w:ascii="Times New Roman" w:eastAsia="Times New Roman" w:hAnsi="Times New Roman" w:cs="Times New Roman"/>
          <w:lang w:val="id-ID"/>
        </w:rPr>
        <w:t xml:space="preserve"> sehingga</w:t>
      </w:r>
      <w:r w:rsidRPr="00E7139E">
        <w:rPr>
          <w:rFonts w:ascii="Times New Roman" w:eastAsia="Times New Roman" w:hAnsi="Times New Roman" w:cs="Times New Roman"/>
          <w:spacing w:val="-2"/>
          <w:lang w:val="id-ID"/>
        </w:rPr>
        <w:t xml:space="preserve"> </w:t>
      </w:r>
      <w:r w:rsidRPr="00E7139E">
        <w:rPr>
          <w:rFonts w:ascii="Times New Roman" w:eastAsia="Times New Roman" w:hAnsi="Times New Roman" w:cs="Times New Roman"/>
          <w:lang w:val="id-ID"/>
        </w:rPr>
        <w:t>tanah lebih</w:t>
      </w:r>
      <w:r w:rsidRPr="00E7139E">
        <w:rPr>
          <w:rFonts w:ascii="Times New Roman" w:eastAsia="Times New Roman" w:hAnsi="Times New Roman" w:cs="Times New Roman"/>
          <w:spacing w:val="-1"/>
          <w:lang w:val="id-ID"/>
        </w:rPr>
        <w:t xml:space="preserve"> </w:t>
      </w:r>
      <w:r w:rsidRPr="00E7139E">
        <w:rPr>
          <w:rFonts w:ascii="Times New Roman" w:eastAsia="Times New Roman" w:hAnsi="Times New Roman" w:cs="Times New Roman"/>
          <w:lang w:val="id-ID"/>
        </w:rPr>
        <w:t>mudah terkikis</w:t>
      </w:r>
      <w:r w:rsidRPr="00E7139E">
        <w:rPr>
          <w:rFonts w:ascii="Times New Roman" w:eastAsia="Times New Roman" w:hAnsi="Times New Roman" w:cs="Times New Roman"/>
          <w:spacing w:val="-1"/>
          <w:lang w:val="id-ID"/>
        </w:rPr>
        <w:t xml:space="preserve"> </w:t>
      </w:r>
      <w:r w:rsidRPr="00E7139E">
        <w:rPr>
          <w:rFonts w:ascii="Times New Roman" w:eastAsia="Times New Roman" w:hAnsi="Times New Roman" w:cs="Times New Roman"/>
          <w:lang w:val="id-ID"/>
        </w:rPr>
        <w:t>dan terangkut</w:t>
      </w:r>
      <w:r w:rsidRPr="00E7139E">
        <w:rPr>
          <w:rFonts w:ascii="Times New Roman" w:eastAsia="Times New Roman" w:hAnsi="Times New Roman" w:cs="Times New Roman"/>
          <w:spacing w:val="-1"/>
          <w:lang w:val="id-ID"/>
        </w:rPr>
        <w:t xml:space="preserve"> </w:t>
      </w:r>
      <w:r w:rsidRPr="00E7139E">
        <w:rPr>
          <w:rFonts w:ascii="Times New Roman" w:eastAsia="Times New Roman" w:hAnsi="Times New Roman" w:cs="Times New Roman"/>
          <w:lang w:val="id-ID"/>
        </w:rPr>
        <w:t>oleh limpasan</w:t>
      </w:r>
      <w:r w:rsidRPr="00E7139E">
        <w:rPr>
          <w:rFonts w:ascii="Times New Roman" w:eastAsia="Times New Roman" w:hAnsi="Times New Roman" w:cs="Times New Roman"/>
          <w:spacing w:val="-1"/>
          <w:lang w:val="id-ID"/>
        </w:rPr>
        <w:t xml:space="preserve"> </w:t>
      </w:r>
      <w:r w:rsidRPr="00E7139E">
        <w:rPr>
          <w:rFonts w:ascii="Times New Roman" w:eastAsia="Times New Roman" w:hAnsi="Times New Roman" w:cs="Times New Roman"/>
          <w:lang w:val="id-ID"/>
        </w:rPr>
        <w:t>permukaan.</w:t>
      </w:r>
    </w:p>
    <w:p w14:paraId="4ED31BF5" w14:textId="77777777" w:rsidR="002F738F" w:rsidRPr="00E7139E" w:rsidRDefault="002F738F" w:rsidP="002F738F">
      <w:pPr>
        <w:widowControl w:val="0"/>
        <w:autoSpaceDE w:val="0"/>
        <w:autoSpaceDN w:val="0"/>
        <w:spacing w:before="120" w:after="120" w:line="240" w:lineRule="auto"/>
        <w:jc w:val="both"/>
        <w:rPr>
          <w:rFonts w:ascii="Times New Roman" w:eastAsia="Times New Roman" w:hAnsi="Times New Roman" w:cs="Times New Roman"/>
          <w:b/>
          <w:lang w:val="id-ID"/>
        </w:rPr>
      </w:pPr>
      <w:r w:rsidRPr="00E7139E">
        <w:rPr>
          <w:rFonts w:ascii="Times New Roman" w:eastAsia="Times New Roman" w:hAnsi="Times New Roman" w:cs="Times New Roman"/>
          <w:b/>
          <w:lang w:val="id-ID"/>
        </w:rPr>
        <w:t>Tingkat Bahaya Erosi</w:t>
      </w:r>
    </w:p>
    <w:p w14:paraId="13E4567B" w14:textId="29AF655A" w:rsidR="002F738F" w:rsidRPr="00E7139E" w:rsidRDefault="002F738F" w:rsidP="002F738F">
      <w:pPr>
        <w:widowControl w:val="0"/>
        <w:autoSpaceDE w:val="0"/>
        <w:autoSpaceDN w:val="0"/>
        <w:spacing w:after="0" w:line="240" w:lineRule="auto"/>
        <w:ind w:firstLine="284"/>
        <w:jc w:val="both"/>
        <w:rPr>
          <w:rFonts w:ascii="Times New Roman" w:eastAsia="Times New Roman" w:hAnsi="Times New Roman" w:cs="Times New Roman"/>
          <w:lang w:val="id-ID"/>
        </w:rPr>
      </w:pPr>
      <w:r w:rsidRPr="00E7139E">
        <w:rPr>
          <w:rFonts w:ascii="Times New Roman" w:eastAsia="Times New Roman" w:hAnsi="Times New Roman" w:cs="Times New Roman"/>
          <w:lang w:val="id-ID"/>
        </w:rPr>
        <w:t xml:space="preserve">Analisis Tingkat Bahaya Erosi (TBE) diperoleh dari nilai laju erosi dan berdasarkan solum tanah yang berada di jalan Poros Samarinda-Tenggarong Kelurahan Bukit Pinang pada titik pengukuran pertama dan titik pengukuran kedua. Hasil pengamatan di lokasi penelitian menunjukkan bahwa solum tanah pada titik pengukuran pertama adalah 30 cm dan pada titik pengukuran kedua adalah 60 cm, kedua titik tersebut termasuk ke dalam kedalaman solum tanah dengan kategori dangkal (30-60 cm). </w:t>
      </w:r>
      <w:r>
        <w:rPr>
          <w:rFonts w:ascii="Times New Roman" w:eastAsia="Times New Roman" w:hAnsi="Times New Roman" w:cs="Times New Roman"/>
        </w:rPr>
        <w:t xml:space="preserve">Tabel 6 menunjukkan </w:t>
      </w:r>
      <w:r>
        <w:rPr>
          <w:rFonts w:ascii="Times New Roman" w:eastAsia="Times New Roman" w:hAnsi="Times New Roman" w:cs="Times New Roman"/>
          <w:lang w:val="id-ID"/>
        </w:rPr>
        <w:t>h</w:t>
      </w:r>
      <w:r w:rsidRPr="00E7139E">
        <w:rPr>
          <w:rFonts w:ascii="Times New Roman" w:eastAsia="Times New Roman" w:hAnsi="Times New Roman" w:cs="Times New Roman"/>
          <w:lang w:val="id-ID"/>
        </w:rPr>
        <w:t>asil analisis ting</w:t>
      </w:r>
      <w:r>
        <w:rPr>
          <w:rFonts w:ascii="Times New Roman" w:eastAsia="Times New Roman" w:hAnsi="Times New Roman" w:cs="Times New Roman"/>
          <w:lang w:val="id-ID"/>
        </w:rPr>
        <w:t>kat bahaya erosi.</w:t>
      </w:r>
    </w:p>
    <w:p w14:paraId="0A1DD2E7" w14:textId="77777777" w:rsidR="002F738F" w:rsidRDefault="002F738F" w:rsidP="002F738F">
      <w:pPr>
        <w:widowControl w:val="0"/>
        <w:autoSpaceDE w:val="0"/>
        <w:autoSpaceDN w:val="0"/>
        <w:spacing w:before="1" w:after="8" w:line="240" w:lineRule="auto"/>
        <w:ind w:left="851" w:right="384" w:hanging="851"/>
        <w:jc w:val="both"/>
        <w:rPr>
          <w:rFonts w:ascii="Times New Roman" w:eastAsia="Times New Roman" w:hAnsi="Times New Roman" w:cs="Times New Roman"/>
          <w:lang w:val="id-ID"/>
        </w:rPr>
        <w:sectPr w:rsidR="002F738F" w:rsidSect="002F738F">
          <w:type w:val="continuous"/>
          <w:pgSz w:w="11906" w:h="16838"/>
          <w:pgMar w:top="1134" w:right="1134" w:bottom="1134" w:left="1134" w:header="709" w:footer="397" w:gutter="0"/>
          <w:cols w:num="2" w:space="567"/>
          <w:docGrid w:linePitch="360"/>
        </w:sectPr>
      </w:pPr>
    </w:p>
    <w:p w14:paraId="39D6634F" w14:textId="190C5B78" w:rsidR="002F738F" w:rsidRPr="00E7139E" w:rsidRDefault="002F738F" w:rsidP="002F738F">
      <w:pPr>
        <w:widowControl w:val="0"/>
        <w:autoSpaceDE w:val="0"/>
        <w:autoSpaceDN w:val="0"/>
        <w:spacing w:before="120" w:after="8" w:line="240" w:lineRule="auto"/>
        <w:ind w:left="851" w:right="384" w:hanging="851"/>
        <w:jc w:val="both"/>
        <w:rPr>
          <w:rFonts w:ascii="Times New Roman" w:eastAsia="Times New Roman" w:hAnsi="Times New Roman" w:cs="Times New Roman"/>
          <w:lang w:val="id-ID"/>
        </w:rPr>
      </w:pPr>
      <w:r w:rsidRPr="002F738F">
        <w:rPr>
          <w:rFonts w:ascii="Times New Roman" w:eastAsia="Times New Roman" w:hAnsi="Times New Roman" w:cs="Times New Roman"/>
          <w:b/>
          <w:lang w:val="id-ID"/>
        </w:rPr>
        <w:lastRenderedPageBreak/>
        <w:t>Tabel 6.</w:t>
      </w:r>
      <w:r w:rsidRPr="00E7139E">
        <w:rPr>
          <w:rFonts w:ascii="Times New Roman" w:eastAsia="Times New Roman" w:hAnsi="Times New Roman" w:cs="Times New Roman"/>
          <w:lang w:val="id-ID"/>
        </w:rPr>
        <w:t xml:space="preserve"> Tingkat Bahaya Erosi di Jalan Poros Samarinda-Tenggarong Kelurahan</w:t>
      </w:r>
      <w:r w:rsidRPr="00E7139E">
        <w:rPr>
          <w:rFonts w:ascii="Times New Roman" w:eastAsia="Times New Roman" w:hAnsi="Times New Roman" w:cs="Times New Roman"/>
          <w:spacing w:val="-57"/>
          <w:lang w:val="id-ID"/>
        </w:rPr>
        <w:t xml:space="preserve">   </w:t>
      </w:r>
      <w:r w:rsidRPr="00E7139E">
        <w:rPr>
          <w:rFonts w:ascii="Times New Roman" w:eastAsia="Times New Roman" w:hAnsi="Times New Roman" w:cs="Times New Roman"/>
          <w:lang w:val="id-ID"/>
        </w:rPr>
        <w:t xml:space="preserve"> Bukit Pinang pada Titik  Pengukuran 1 dan Titik Pengukuran 2</w:t>
      </w:r>
    </w:p>
    <w:tbl>
      <w:tblPr>
        <w:tblW w:w="9669" w:type="dxa"/>
        <w:tblLook w:val="04A0" w:firstRow="1" w:lastRow="0" w:firstColumn="1" w:lastColumn="0" w:noHBand="0" w:noVBand="1"/>
      </w:tblPr>
      <w:tblGrid>
        <w:gridCol w:w="1398"/>
        <w:gridCol w:w="1311"/>
        <w:gridCol w:w="2295"/>
        <w:gridCol w:w="3263"/>
        <w:gridCol w:w="1402"/>
      </w:tblGrid>
      <w:tr w:rsidR="002F738F" w:rsidRPr="002F738F" w14:paraId="6B5C7AEC" w14:textId="77777777" w:rsidTr="00826D99">
        <w:trPr>
          <w:trHeight w:val="267"/>
        </w:trPr>
        <w:tc>
          <w:tcPr>
            <w:tcW w:w="1398" w:type="dxa"/>
            <w:vMerge w:val="restart"/>
            <w:tcBorders>
              <w:top w:val="single" w:sz="4" w:space="0" w:color="auto"/>
              <w:left w:val="nil"/>
              <w:bottom w:val="single" w:sz="4" w:space="0" w:color="000000"/>
              <w:right w:val="nil"/>
            </w:tcBorders>
            <w:shd w:val="clear" w:color="auto" w:fill="auto"/>
            <w:noWrap/>
            <w:vAlign w:val="center"/>
            <w:hideMark/>
          </w:tcPr>
          <w:p w14:paraId="70AC9122" w14:textId="77777777" w:rsidR="002F738F" w:rsidRPr="002F738F" w:rsidRDefault="002F738F" w:rsidP="00826D99">
            <w:pPr>
              <w:spacing w:after="0" w:line="240" w:lineRule="auto"/>
              <w:jc w:val="center"/>
              <w:rPr>
                <w:rFonts w:ascii="Times New Roman" w:eastAsia="Times New Roman" w:hAnsi="Times New Roman" w:cs="Times New Roman"/>
                <w:b/>
                <w:color w:val="000000"/>
                <w:lang w:val="id-ID" w:eastAsia="id-ID"/>
              </w:rPr>
            </w:pPr>
            <w:r w:rsidRPr="002F738F">
              <w:rPr>
                <w:rFonts w:ascii="Times New Roman" w:eastAsia="Times New Roman" w:hAnsi="Times New Roman" w:cs="Times New Roman"/>
                <w:b/>
                <w:color w:val="000000"/>
                <w:lang w:val="id-ID" w:eastAsia="id-ID"/>
              </w:rPr>
              <w:t>No.</w:t>
            </w:r>
          </w:p>
        </w:tc>
        <w:tc>
          <w:tcPr>
            <w:tcW w:w="1311" w:type="dxa"/>
            <w:vMerge w:val="restart"/>
            <w:tcBorders>
              <w:top w:val="single" w:sz="4" w:space="0" w:color="auto"/>
              <w:left w:val="nil"/>
              <w:bottom w:val="single" w:sz="4" w:space="0" w:color="000000"/>
              <w:right w:val="nil"/>
            </w:tcBorders>
            <w:shd w:val="clear" w:color="auto" w:fill="auto"/>
            <w:noWrap/>
            <w:vAlign w:val="center"/>
            <w:hideMark/>
          </w:tcPr>
          <w:p w14:paraId="2748B17A" w14:textId="77777777" w:rsidR="002F738F" w:rsidRPr="002F738F" w:rsidRDefault="002F738F" w:rsidP="00826D99">
            <w:pPr>
              <w:spacing w:after="0" w:line="240" w:lineRule="auto"/>
              <w:jc w:val="center"/>
              <w:rPr>
                <w:rFonts w:ascii="Times New Roman" w:eastAsia="Times New Roman" w:hAnsi="Times New Roman" w:cs="Times New Roman"/>
                <w:b/>
                <w:color w:val="000000"/>
                <w:lang w:val="id-ID" w:eastAsia="id-ID"/>
              </w:rPr>
            </w:pPr>
            <w:r w:rsidRPr="002F738F">
              <w:rPr>
                <w:rFonts w:ascii="Times New Roman" w:eastAsia="Times New Roman" w:hAnsi="Times New Roman" w:cs="Times New Roman"/>
                <w:b/>
                <w:color w:val="000000"/>
                <w:lang w:val="id-ID" w:eastAsia="id-ID"/>
              </w:rPr>
              <w:t>Lokasi</w:t>
            </w:r>
          </w:p>
        </w:tc>
        <w:tc>
          <w:tcPr>
            <w:tcW w:w="2295" w:type="dxa"/>
            <w:tcBorders>
              <w:top w:val="single" w:sz="4" w:space="0" w:color="auto"/>
              <w:left w:val="nil"/>
              <w:bottom w:val="nil"/>
              <w:right w:val="nil"/>
            </w:tcBorders>
            <w:shd w:val="clear" w:color="auto" w:fill="auto"/>
            <w:noWrap/>
            <w:vAlign w:val="center"/>
            <w:hideMark/>
          </w:tcPr>
          <w:p w14:paraId="2ACD4CFE" w14:textId="77777777" w:rsidR="002F738F" w:rsidRPr="002F738F" w:rsidRDefault="002F738F" w:rsidP="00826D99">
            <w:pPr>
              <w:spacing w:after="0" w:line="240" w:lineRule="auto"/>
              <w:jc w:val="center"/>
              <w:rPr>
                <w:rFonts w:ascii="Times New Roman" w:eastAsia="Times New Roman" w:hAnsi="Times New Roman" w:cs="Times New Roman"/>
                <w:b/>
                <w:color w:val="000000"/>
                <w:lang w:val="id-ID" w:eastAsia="id-ID"/>
              </w:rPr>
            </w:pPr>
            <w:r w:rsidRPr="002F738F">
              <w:rPr>
                <w:rFonts w:ascii="Times New Roman" w:eastAsia="Times New Roman" w:hAnsi="Times New Roman" w:cs="Times New Roman"/>
                <w:b/>
                <w:color w:val="000000"/>
                <w:lang w:val="id-ID" w:eastAsia="id-ID"/>
              </w:rPr>
              <w:t>Laju Erosi</w:t>
            </w:r>
          </w:p>
        </w:tc>
        <w:tc>
          <w:tcPr>
            <w:tcW w:w="4665" w:type="dxa"/>
            <w:gridSpan w:val="2"/>
            <w:tcBorders>
              <w:top w:val="single" w:sz="4" w:space="0" w:color="auto"/>
              <w:left w:val="nil"/>
              <w:bottom w:val="single" w:sz="4" w:space="0" w:color="auto"/>
              <w:right w:val="nil"/>
            </w:tcBorders>
            <w:shd w:val="clear" w:color="auto" w:fill="auto"/>
            <w:noWrap/>
            <w:vAlign w:val="center"/>
            <w:hideMark/>
          </w:tcPr>
          <w:p w14:paraId="210F848B" w14:textId="77777777" w:rsidR="002F738F" w:rsidRPr="002F738F" w:rsidRDefault="002F738F" w:rsidP="00826D99">
            <w:pPr>
              <w:spacing w:after="0" w:line="240" w:lineRule="auto"/>
              <w:jc w:val="center"/>
              <w:rPr>
                <w:rFonts w:ascii="Times New Roman" w:eastAsia="Times New Roman" w:hAnsi="Times New Roman" w:cs="Times New Roman"/>
                <w:b/>
                <w:color w:val="000000"/>
                <w:lang w:val="id-ID" w:eastAsia="id-ID"/>
              </w:rPr>
            </w:pPr>
            <w:r w:rsidRPr="002F738F">
              <w:rPr>
                <w:rFonts w:ascii="Times New Roman" w:eastAsia="Times New Roman" w:hAnsi="Times New Roman" w:cs="Times New Roman"/>
                <w:b/>
                <w:color w:val="000000"/>
                <w:lang w:val="id-ID" w:eastAsia="id-ID"/>
              </w:rPr>
              <w:t xml:space="preserve">   Tingkat Bahaya Erosi</w:t>
            </w:r>
          </w:p>
        </w:tc>
      </w:tr>
      <w:tr w:rsidR="002F738F" w:rsidRPr="002F738F" w14:paraId="65CFF166" w14:textId="77777777" w:rsidTr="00826D99">
        <w:trPr>
          <w:trHeight w:val="267"/>
        </w:trPr>
        <w:tc>
          <w:tcPr>
            <w:tcW w:w="1398" w:type="dxa"/>
            <w:vMerge/>
            <w:tcBorders>
              <w:top w:val="single" w:sz="4" w:space="0" w:color="auto"/>
              <w:left w:val="nil"/>
              <w:bottom w:val="single" w:sz="4" w:space="0" w:color="000000"/>
              <w:right w:val="nil"/>
            </w:tcBorders>
            <w:vAlign w:val="center"/>
            <w:hideMark/>
          </w:tcPr>
          <w:p w14:paraId="55E492F0" w14:textId="77777777" w:rsidR="002F738F" w:rsidRPr="002F738F" w:rsidRDefault="002F738F" w:rsidP="00826D99">
            <w:pPr>
              <w:spacing w:after="0" w:line="240" w:lineRule="auto"/>
              <w:rPr>
                <w:rFonts w:ascii="Times New Roman" w:eastAsia="Times New Roman" w:hAnsi="Times New Roman" w:cs="Times New Roman"/>
                <w:b/>
                <w:color w:val="000000"/>
                <w:lang w:val="id-ID" w:eastAsia="id-ID"/>
              </w:rPr>
            </w:pPr>
          </w:p>
        </w:tc>
        <w:tc>
          <w:tcPr>
            <w:tcW w:w="1311" w:type="dxa"/>
            <w:vMerge/>
            <w:tcBorders>
              <w:top w:val="single" w:sz="4" w:space="0" w:color="auto"/>
              <w:left w:val="nil"/>
              <w:bottom w:val="single" w:sz="4" w:space="0" w:color="000000"/>
              <w:right w:val="nil"/>
            </w:tcBorders>
            <w:vAlign w:val="center"/>
            <w:hideMark/>
          </w:tcPr>
          <w:p w14:paraId="3CE5EDE9" w14:textId="77777777" w:rsidR="002F738F" w:rsidRPr="002F738F" w:rsidRDefault="002F738F" w:rsidP="00826D99">
            <w:pPr>
              <w:spacing w:after="0" w:line="240" w:lineRule="auto"/>
              <w:rPr>
                <w:rFonts w:ascii="Times New Roman" w:eastAsia="Times New Roman" w:hAnsi="Times New Roman" w:cs="Times New Roman"/>
                <w:b/>
                <w:color w:val="000000"/>
                <w:lang w:val="id-ID" w:eastAsia="id-ID"/>
              </w:rPr>
            </w:pPr>
          </w:p>
        </w:tc>
        <w:tc>
          <w:tcPr>
            <w:tcW w:w="2295" w:type="dxa"/>
            <w:tcBorders>
              <w:top w:val="nil"/>
              <w:left w:val="nil"/>
              <w:bottom w:val="single" w:sz="4" w:space="0" w:color="auto"/>
              <w:right w:val="nil"/>
            </w:tcBorders>
            <w:shd w:val="clear" w:color="auto" w:fill="auto"/>
            <w:noWrap/>
            <w:vAlign w:val="center"/>
            <w:hideMark/>
          </w:tcPr>
          <w:p w14:paraId="5BE4CCA0" w14:textId="77777777" w:rsidR="002F738F" w:rsidRPr="002F738F" w:rsidRDefault="002F738F" w:rsidP="00826D99">
            <w:pPr>
              <w:spacing w:after="0" w:line="240" w:lineRule="auto"/>
              <w:jc w:val="center"/>
              <w:rPr>
                <w:rFonts w:ascii="Times New Roman" w:eastAsia="Times New Roman" w:hAnsi="Times New Roman" w:cs="Times New Roman"/>
                <w:b/>
                <w:color w:val="000000"/>
                <w:lang w:val="id-ID" w:eastAsia="id-ID"/>
              </w:rPr>
            </w:pPr>
            <w:r w:rsidRPr="002F738F">
              <w:rPr>
                <w:rFonts w:ascii="Times New Roman" w:eastAsia="Times New Roman" w:hAnsi="Times New Roman" w:cs="Times New Roman"/>
                <w:b/>
                <w:color w:val="000000"/>
                <w:lang w:val="id-ID" w:eastAsia="id-ID"/>
              </w:rPr>
              <w:t>(ton ha</w:t>
            </w:r>
            <w:r w:rsidRPr="002F738F">
              <w:rPr>
                <w:rFonts w:ascii="Times New Roman" w:eastAsia="Calibri" w:hAnsi="Times New Roman" w:cs="Arial"/>
                <w:b/>
                <w:vertAlign w:val="superscript"/>
                <w:lang w:val="id-ID"/>
              </w:rPr>
              <w:t xml:space="preserve">-1 </w:t>
            </w:r>
            <w:r w:rsidRPr="002F738F">
              <w:rPr>
                <w:rFonts w:ascii="Times New Roman" w:eastAsia="Times New Roman" w:hAnsi="Times New Roman" w:cs="Times New Roman"/>
                <w:b/>
                <w:color w:val="000000"/>
                <w:lang w:val="id-ID" w:eastAsia="id-ID"/>
              </w:rPr>
              <w:t>tahun</w:t>
            </w:r>
            <w:r w:rsidRPr="002F738F">
              <w:rPr>
                <w:rFonts w:ascii="Times New Roman" w:eastAsia="Calibri" w:hAnsi="Times New Roman" w:cs="Arial"/>
                <w:b/>
                <w:vertAlign w:val="superscript"/>
                <w:lang w:val="id-ID"/>
              </w:rPr>
              <w:t>-1</w:t>
            </w:r>
            <w:r w:rsidRPr="002F738F">
              <w:rPr>
                <w:rFonts w:ascii="Times New Roman" w:eastAsia="Times New Roman" w:hAnsi="Times New Roman" w:cs="Times New Roman"/>
                <w:b/>
                <w:color w:val="000000"/>
                <w:lang w:val="id-ID" w:eastAsia="id-ID"/>
              </w:rPr>
              <w:t>)</w:t>
            </w:r>
          </w:p>
        </w:tc>
        <w:tc>
          <w:tcPr>
            <w:tcW w:w="3263" w:type="dxa"/>
            <w:tcBorders>
              <w:top w:val="nil"/>
              <w:left w:val="nil"/>
              <w:bottom w:val="single" w:sz="4" w:space="0" w:color="auto"/>
              <w:right w:val="nil"/>
            </w:tcBorders>
            <w:shd w:val="clear" w:color="auto" w:fill="auto"/>
            <w:noWrap/>
            <w:vAlign w:val="center"/>
            <w:hideMark/>
          </w:tcPr>
          <w:p w14:paraId="738AECD0" w14:textId="77777777" w:rsidR="002F738F" w:rsidRPr="002F738F" w:rsidRDefault="002F738F" w:rsidP="00826D99">
            <w:pPr>
              <w:spacing w:after="0" w:line="240" w:lineRule="auto"/>
              <w:rPr>
                <w:rFonts w:ascii="Times New Roman" w:eastAsia="Times New Roman" w:hAnsi="Times New Roman" w:cs="Times New Roman"/>
                <w:b/>
                <w:color w:val="000000"/>
                <w:lang w:val="id-ID" w:eastAsia="id-ID"/>
              </w:rPr>
            </w:pPr>
            <w:r w:rsidRPr="002F738F">
              <w:rPr>
                <w:rFonts w:ascii="Times New Roman" w:eastAsia="Times New Roman" w:hAnsi="Times New Roman" w:cs="Times New Roman"/>
                <w:b/>
                <w:color w:val="000000"/>
                <w:lang w:val="id-ID" w:eastAsia="id-ID"/>
              </w:rPr>
              <w:t xml:space="preserve">          Kelas</w:t>
            </w:r>
          </w:p>
        </w:tc>
        <w:tc>
          <w:tcPr>
            <w:tcW w:w="1402" w:type="dxa"/>
            <w:tcBorders>
              <w:top w:val="nil"/>
              <w:left w:val="nil"/>
              <w:bottom w:val="single" w:sz="4" w:space="0" w:color="auto"/>
              <w:right w:val="nil"/>
            </w:tcBorders>
            <w:shd w:val="clear" w:color="auto" w:fill="auto"/>
            <w:noWrap/>
            <w:vAlign w:val="center"/>
            <w:hideMark/>
          </w:tcPr>
          <w:p w14:paraId="33ABEDD6" w14:textId="77777777" w:rsidR="002F738F" w:rsidRPr="002F738F" w:rsidRDefault="002F738F" w:rsidP="00826D99">
            <w:pPr>
              <w:spacing w:after="0" w:line="240" w:lineRule="auto"/>
              <w:rPr>
                <w:rFonts w:ascii="Times New Roman" w:eastAsia="Times New Roman" w:hAnsi="Times New Roman" w:cs="Times New Roman"/>
                <w:b/>
                <w:color w:val="000000"/>
                <w:lang w:val="id-ID" w:eastAsia="id-ID"/>
              </w:rPr>
            </w:pPr>
            <w:r w:rsidRPr="002F738F">
              <w:rPr>
                <w:rFonts w:ascii="Times New Roman" w:eastAsia="Times New Roman" w:hAnsi="Times New Roman" w:cs="Times New Roman"/>
                <w:b/>
                <w:color w:val="000000"/>
                <w:lang w:val="id-ID" w:eastAsia="id-ID"/>
              </w:rPr>
              <w:t>Kriteria</w:t>
            </w:r>
          </w:p>
        </w:tc>
      </w:tr>
      <w:tr w:rsidR="002F738F" w:rsidRPr="00E7139E" w14:paraId="2CD1B376" w14:textId="77777777" w:rsidTr="00826D99">
        <w:trPr>
          <w:trHeight w:val="267"/>
        </w:trPr>
        <w:tc>
          <w:tcPr>
            <w:tcW w:w="1398" w:type="dxa"/>
            <w:tcBorders>
              <w:top w:val="nil"/>
              <w:left w:val="nil"/>
              <w:bottom w:val="nil"/>
              <w:right w:val="nil"/>
            </w:tcBorders>
            <w:shd w:val="clear" w:color="auto" w:fill="auto"/>
            <w:noWrap/>
            <w:vAlign w:val="center"/>
            <w:hideMark/>
          </w:tcPr>
          <w:p w14:paraId="756CBAE8" w14:textId="77777777" w:rsidR="002F738F" w:rsidRPr="00E7139E" w:rsidRDefault="002F738F" w:rsidP="00826D99">
            <w:pPr>
              <w:spacing w:after="0" w:line="240" w:lineRule="auto"/>
              <w:jc w:val="center"/>
              <w:rPr>
                <w:rFonts w:ascii="Times New Roman" w:eastAsia="Times New Roman" w:hAnsi="Times New Roman" w:cs="Times New Roman"/>
                <w:color w:val="000000"/>
                <w:lang w:val="id-ID" w:eastAsia="id-ID"/>
              </w:rPr>
            </w:pPr>
            <w:r w:rsidRPr="00E7139E">
              <w:rPr>
                <w:rFonts w:ascii="Times New Roman" w:eastAsia="Times New Roman" w:hAnsi="Times New Roman" w:cs="Times New Roman"/>
                <w:color w:val="000000"/>
                <w:lang w:val="id-ID" w:eastAsia="id-ID"/>
              </w:rPr>
              <w:t>1</w:t>
            </w:r>
          </w:p>
        </w:tc>
        <w:tc>
          <w:tcPr>
            <w:tcW w:w="1311" w:type="dxa"/>
            <w:tcBorders>
              <w:top w:val="nil"/>
              <w:left w:val="nil"/>
              <w:bottom w:val="nil"/>
              <w:right w:val="nil"/>
            </w:tcBorders>
            <w:shd w:val="clear" w:color="auto" w:fill="auto"/>
            <w:noWrap/>
            <w:vAlign w:val="center"/>
            <w:hideMark/>
          </w:tcPr>
          <w:p w14:paraId="674B42DA" w14:textId="77777777" w:rsidR="002F738F" w:rsidRPr="00E7139E" w:rsidRDefault="002F738F" w:rsidP="00826D99">
            <w:pPr>
              <w:spacing w:after="0" w:line="240" w:lineRule="auto"/>
              <w:jc w:val="center"/>
              <w:rPr>
                <w:rFonts w:ascii="Times New Roman" w:eastAsia="Times New Roman" w:hAnsi="Times New Roman" w:cs="Times New Roman"/>
                <w:color w:val="000000"/>
                <w:lang w:val="id-ID" w:eastAsia="id-ID"/>
              </w:rPr>
            </w:pPr>
            <w:r w:rsidRPr="00E7139E">
              <w:rPr>
                <w:rFonts w:ascii="Times New Roman" w:eastAsia="Times New Roman" w:hAnsi="Times New Roman" w:cs="Times New Roman"/>
                <w:color w:val="000000"/>
                <w:lang w:val="id-ID" w:eastAsia="id-ID"/>
              </w:rPr>
              <w:t>Titik 1</w:t>
            </w:r>
          </w:p>
        </w:tc>
        <w:tc>
          <w:tcPr>
            <w:tcW w:w="2295" w:type="dxa"/>
            <w:tcBorders>
              <w:top w:val="nil"/>
              <w:left w:val="nil"/>
              <w:bottom w:val="nil"/>
              <w:right w:val="nil"/>
            </w:tcBorders>
            <w:shd w:val="clear" w:color="auto" w:fill="auto"/>
            <w:noWrap/>
            <w:vAlign w:val="center"/>
            <w:hideMark/>
          </w:tcPr>
          <w:p w14:paraId="4D5086AD" w14:textId="77777777" w:rsidR="002F738F" w:rsidRPr="00E7139E" w:rsidRDefault="002F738F" w:rsidP="00826D99">
            <w:pPr>
              <w:spacing w:after="0" w:line="240" w:lineRule="auto"/>
              <w:jc w:val="center"/>
              <w:rPr>
                <w:rFonts w:ascii="Times New Roman" w:eastAsia="Times New Roman" w:hAnsi="Times New Roman" w:cs="Times New Roman"/>
                <w:color w:val="000000"/>
                <w:lang w:val="id-ID" w:eastAsia="id-ID"/>
              </w:rPr>
            </w:pPr>
            <w:r w:rsidRPr="00E7139E">
              <w:rPr>
                <w:rFonts w:ascii="Times New Roman" w:eastAsia="Times New Roman" w:hAnsi="Times New Roman" w:cs="Times New Roman"/>
                <w:color w:val="000000"/>
                <w:lang w:val="id-ID" w:eastAsia="id-ID"/>
              </w:rPr>
              <w:t>167,40</w:t>
            </w:r>
          </w:p>
        </w:tc>
        <w:tc>
          <w:tcPr>
            <w:tcW w:w="3263" w:type="dxa"/>
            <w:tcBorders>
              <w:top w:val="nil"/>
              <w:left w:val="nil"/>
              <w:bottom w:val="nil"/>
              <w:right w:val="nil"/>
            </w:tcBorders>
            <w:shd w:val="clear" w:color="auto" w:fill="auto"/>
            <w:noWrap/>
            <w:vAlign w:val="center"/>
            <w:hideMark/>
          </w:tcPr>
          <w:p w14:paraId="254B80C1" w14:textId="77777777" w:rsidR="002F738F" w:rsidRPr="00E7139E" w:rsidRDefault="002F738F" w:rsidP="00826D99">
            <w:pPr>
              <w:spacing w:after="0" w:line="240" w:lineRule="auto"/>
              <w:rPr>
                <w:rFonts w:ascii="Times New Roman" w:eastAsia="Times New Roman" w:hAnsi="Times New Roman" w:cs="Times New Roman"/>
                <w:color w:val="000000"/>
                <w:lang w:val="id-ID" w:eastAsia="id-ID"/>
              </w:rPr>
            </w:pPr>
            <w:r w:rsidRPr="00E7139E">
              <w:rPr>
                <w:rFonts w:ascii="Times New Roman" w:eastAsia="Times New Roman" w:hAnsi="Times New Roman" w:cs="Times New Roman"/>
                <w:color w:val="000000"/>
                <w:lang w:val="id-ID" w:eastAsia="id-ID"/>
              </w:rPr>
              <w:t xml:space="preserve">             IV</w:t>
            </w:r>
          </w:p>
        </w:tc>
        <w:tc>
          <w:tcPr>
            <w:tcW w:w="1402" w:type="dxa"/>
            <w:tcBorders>
              <w:top w:val="nil"/>
              <w:left w:val="nil"/>
              <w:bottom w:val="nil"/>
              <w:right w:val="nil"/>
            </w:tcBorders>
            <w:shd w:val="clear" w:color="auto" w:fill="auto"/>
            <w:noWrap/>
            <w:vAlign w:val="center"/>
            <w:hideMark/>
          </w:tcPr>
          <w:p w14:paraId="5C9720C9" w14:textId="77777777" w:rsidR="002F738F" w:rsidRPr="00E7139E" w:rsidRDefault="002F738F" w:rsidP="00826D99">
            <w:pPr>
              <w:spacing w:after="0" w:line="240" w:lineRule="auto"/>
              <w:rPr>
                <w:rFonts w:ascii="Times New Roman" w:eastAsia="Times New Roman" w:hAnsi="Times New Roman" w:cs="Times New Roman"/>
                <w:color w:val="000000"/>
                <w:lang w:val="id-ID" w:eastAsia="id-ID"/>
              </w:rPr>
            </w:pPr>
            <w:r w:rsidRPr="00E7139E">
              <w:rPr>
                <w:rFonts w:ascii="Times New Roman" w:eastAsia="Times New Roman" w:hAnsi="Times New Roman" w:cs="Times New Roman"/>
                <w:color w:val="000000"/>
                <w:lang w:val="id-ID" w:eastAsia="id-ID"/>
              </w:rPr>
              <w:t xml:space="preserve">   SB </w:t>
            </w:r>
          </w:p>
        </w:tc>
      </w:tr>
      <w:tr w:rsidR="002F738F" w:rsidRPr="00E7139E" w14:paraId="40902C90" w14:textId="77777777" w:rsidTr="00826D99">
        <w:trPr>
          <w:trHeight w:val="267"/>
        </w:trPr>
        <w:tc>
          <w:tcPr>
            <w:tcW w:w="1398" w:type="dxa"/>
            <w:tcBorders>
              <w:top w:val="nil"/>
              <w:left w:val="nil"/>
              <w:bottom w:val="single" w:sz="4" w:space="0" w:color="auto"/>
              <w:right w:val="nil"/>
            </w:tcBorders>
            <w:shd w:val="clear" w:color="auto" w:fill="auto"/>
            <w:noWrap/>
            <w:vAlign w:val="center"/>
            <w:hideMark/>
          </w:tcPr>
          <w:p w14:paraId="03DE73B0" w14:textId="77777777" w:rsidR="002F738F" w:rsidRPr="00E7139E" w:rsidRDefault="002F738F" w:rsidP="00826D99">
            <w:pPr>
              <w:spacing w:after="0" w:line="240" w:lineRule="auto"/>
              <w:jc w:val="center"/>
              <w:rPr>
                <w:rFonts w:ascii="Times New Roman" w:eastAsia="Times New Roman" w:hAnsi="Times New Roman" w:cs="Times New Roman"/>
                <w:color w:val="000000"/>
                <w:lang w:val="id-ID" w:eastAsia="id-ID"/>
              </w:rPr>
            </w:pPr>
            <w:r w:rsidRPr="00E7139E">
              <w:rPr>
                <w:rFonts w:ascii="Times New Roman" w:eastAsia="Times New Roman" w:hAnsi="Times New Roman" w:cs="Times New Roman"/>
                <w:color w:val="000000"/>
                <w:lang w:val="id-ID" w:eastAsia="id-ID"/>
              </w:rPr>
              <w:t>2</w:t>
            </w:r>
          </w:p>
        </w:tc>
        <w:tc>
          <w:tcPr>
            <w:tcW w:w="1311" w:type="dxa"/>
            <w:tcBorders>
              <w:top w:val="nil"/>
              <w:left w:val="nil"/>
              <w:bottom w:val="single" w:sz="4" w:space="0" w:color="auto"/>
              <w:right w:val="nil"/>
            </w:tcBorders>
            <w:shd w:val="clear" w:color="auto" w:fill="auto"/>
            <w:noWrap/>
            <w:vAlign w:val="center"/>
            <w:hideMark/>
          </w:tcPr>
          <w:p w14:paraId="0808D4CC" w14:textId="77777777" w:rsidR="002F738F" w:rsidRPr="00E7139E" w:rsidRDefault="002F738F" w:rsidP="00826D99">
            <w:pPr>
              <w:spacing w:after="0" w:line="240" w:lineRule="auto"/>
              <w:jc w:val="center"/>
              <w:rPr>
                <w:rFonts w:ascii="Times New Roman" w:eastAsia="Times New Roman" w:hAnsi="Times New Roman" w:cs="Times New Roman"/>
                <w:color w:val="000000"/>
                <w:lang w:val="id-ID" w:eastAsia="id-ID"/>
              </w:rPr>
            </w:pPr>
            <w:r w:rsidRPr="00E7139E">
              <w:rPr>
                <w:rFonts w:ascii="Times New Roman" w:eastAsia="Times New Roman" w:hAnsi="Times New Roman" w:cs="Times New Roman"/>
                <w:color w:val="000000"/>
                <w:lang w:val="id-ID" w:eastAsia="id-ID"/>
              </w:rPr>
              <w:t>Titik 2</w:t>
            </w:r>
          </w:p>
        </w:tc>
        <w:tc>
          <w:tcPr>
            <w:tcW w:w="2295" w:type="dxa"/>
            <w:tcBorders>
              <w:top w:val="nil"/>
              <w:left w:val="nil"/>
              <w:bottom w:val="single" w:sz="4" w:space="0" w:color="auto"/>
              <w:right w:val="nil"/>
            </w:tcBorders>
            <w:shd w:val="clear" w:color="auto" w:fill="auto"/>
            <w:noWrap/>
            <w:vAlign w:val="center"/>
            <w:hideMark/>
          </w:tcPr>
          <w:p w14:paraId="55D84FE1" w14:textId="77777777" w:rsidR="002F738F" w:rsidRPr="00E7139E" w:rsidRDefault="002F738F" w:rsidP="00826D99">
            <w:pPr>
              <w:spacing w:after="0" w:line="240" w:lineRule="auto"/>
              <w:jc w:val="center"/>
              <w:rPr>
                <w:rFonts w:ascii="Times New Roman" w:eastAsia="Times New Roman" w:hAnsi="Times New Roman" w:cs="Times New Roman"/>
                <w:color w:val="000000"/>
                <w:lang w:val="id-ID" w:eastAsia="id-ID"/>
              </w:rPr>
            </w:pPr>
            <w:r w:rsidRPr="00E7139E">
              <w:rPr>
                <w:rFonts w:ascii="Times New Roman" w:eastAsia="Times New Roman" w:hAnsi="Times New Roman" w:cs="Times New Roman"/>
                <w:color w:val="000000"/>
                <w:lang w:val="id-ID" w:eastAsia="id-ID"/>
              </w:rPr>
              <w:t>188,16</w:t>
            </w:r>
          </w:p>
        </w:tc>
        <w:tc>
          <w:tcPr>
            <w:tcW w:w="3263" w:type="dxa"/>
            <w:tcBorders>
              <w:top w:val="nil"/>
              <w:left w:val="nil"/>
              <w:bottom w:val="single" w:sz="4" w:space="0" w:color="auto"/>
              <w:right w:val="nil"/>
            </w:tcBorders>
            <w:shd w:val="clear" w:color="auto" w:fill="auto"/>
            <w:noWrap/>
            <w:vAlign w:val="center"/>
            <w:hideMark/>
          </w:tcPr>
          <w:p w14:paraId="667D464C" w14:textId="77777777" w:rsidR="002F738F" w:rsidRPr="00E7139E" w:rsidRDefault="002F738F" w:rsidP="00826D99">
            <w:pPr>
              <w:spacing w:after="0" w:line="240" w:lineRule="auto"/>
              <w:rPr>
                <w:rFonts w:ascii="Times New Roman" w:eastAsia="Times New Roman" w:hAnsi="Times New Roman" w:cs="Times New Roman"/>
                <w:color w:val="000000"/>
                <w:lang w:val="id-ID" w:eastAsia="id-ID"/>
              </w:rPr>
            </w:pPr>
            <w:r w:rsidRPr="00E7139E">
              <w:rPr>
                <w:rFonts w:ascii="Times New Roman" w:eastAsia="Times New Roman" w:hAnsi="Times New Roman" w:cs="Times New Roman"/>
                <w:color w:val="000000"/>
                <w:lang w:val="id-ID" w:eastAsia="id-ID"/>
              </w:rPr>
              <w:t xml:space="preserve">             IV</w:t>
            </w:r>
          </w:p>
        </w:tc>
        <w:tc>
          <w:tcPr>
            <w:tcW w:w="1402" w:type="dxa"/>
            <w:tcBorders>
              <w:top w:val="nil"/>
              <w:left w:val="nil"/>
              <w:bottom w:val="single" w:sz="4" w:space="0" w:color="auto"/>
              <w:right w:val="nil"/>
            </w:tcBorders>
            <w:shd w:val="clear" w:color="auto" w:fill="auto"/>
            <w:noWrap/>
            <w:vAlign w:val="center"/>
            <w:hideMark/>
          </w:tcPr>
          <w:p w14:paraId="6EFED076" w14:textId="77777777" w:rsidR="002F738F" w:rsidRPr="00E7139E" w:rsidRDefault="002F738F" w:rsidP="00826D99">
            <w:pPr>
              <w:spacing w:after="0" w:line="240" w:lineRule="auto"/>
              <w:rPr>
                <w:rFonts w:ascii="Times New Roman" w:eastAsia="Times New Roman" w:hAnsi="Times New Roman" w:cs="Times New Roman"/>
                <w:color w:val="000000"/>
                <w:lang w:val="id-ID" w:eastAsia="id-ID"/>
              </w:rPr>
            </w:pPr>
            <w:r w:rsidRPr="00E7139E">
              <w:rPr>
                <w:rFonts w:ascii="Times New Roman" w:eastAsia="Times New Roman" w:hAnsi="Times New Roman" w:cs="Times New Roman"/>
                <w:color w:val="000000"/>
                <w:lang w:val="id-ID" w:eastAsia="id-ID"/>
              </w:rPr>
              <w:t xml:space="preserve">   SB</w:t>
            </w:r>
          </w:p>
        </w:tc>
      </w:tr>
    </w:tbl>
    <w:p w14:paraId="760A6727" w14:textId="77777777" w:rsidR="002F738F" w:rsidRPr="002F738F" w:rsidRDefault="002F738F" w:rsidP="002F738F">
      <w:pPr>
        <w:widowControl w:val="0"/>
        <w:autoSpaceDE w:val="0"/>
        <w:autoSpaceDN w:val="0"/>
        <w:spacing w:before="1" w:after="8" w:line="240" w:lineRule="auto"/>
        <w:ind w:left="851" w:right="384" w:hanging="851"/>
        <w:jc w:val="both"/>
        <w:rPr>
          <w:rFonts w:ascii="Times New Roman" w:eastAsia="Times New Roman" w:hAnsi="Times New Roman" w:cs="Times New Roman"/>
          <w:i/>
          <w:sz w:val="18"/>
          <w:szCs w:val="18"/>
        </w:rPr>
      </w:pPr>
      <w:r w:rsidRPr="002F738F">
        <w:rPr>
          <w:rFonts w:ascii="Times New Roman" w:eastAsia="Times New Roman" w:hAnsi="Times New Roman" w:cs="Times New Roman"/>
          <w:i/>
          <w:sz w:val="18"/>
          <w:szCs w:val="18"/>
        </w:rPr>
        <w:t>Keterangan: SB = Sangat Berat</w:t>
      </w:r>
    </w:p>
    <w:p w14:paraId="56DC5D59" w14:textId="77777777" w:rsidR="002F738F" w:rsidRDefault="002F738F" w:rsidP="002F738F">
      <w:pPr>
        <w:widowControl w:val="0"/>
        <w:autoSpaceDE w:val="0"/>
        <w:autoSpaceDN w:val="0"/>
        <w:spacing w:after="0" w:line="240" w:lineRule="auto"/>
        <w:ind w:firstLine="284"/>
        <w:jc w:val="both"/>
        <w:rPr>
          <w:rFonts w:ascii="Times New Roman" w:eastAsia="Times New Roman" w:hAnsi="Times New Roman" w:cs="Times New Roman"/>
          <w:lang w:val="id-ID"/>
        </w:rPr>
        <w:sectPr w:rsidR="002F738F" w:rsidSect="002F738F">
          <w:type w:val="continuous"/>
          <w:pgSz w:w="11906" w:h="16838"/>
          <w:pgMar w:top="1134" w:right="1134" w:bottom="1134" w:left="1134" w:header="709" w:footer="397" w:gutter="0"/>
          <w:cols w:space="567"/>
          <w:docGrid w:linePitch="360"/>
        </w:sectPr>
      </w:pPr>
    </w:p>
    <w:p w14:paraId="6F792504" w14:textId="787FB8AB" w:rsidR="002F738F" w:rsidRPr="00E7139E" w:rsidRDefault="002F738F" w:rsidP="002F738F">
      <w:pPr>
        <w:widowControl w:val="0"/>
        <w:autoSpaceDE w:val="0"/>
        <w:autoSpaceDN w:val="0"/>
        <w:spacing w:after="0" w:line="240" w:lineRule="auto"/>
        <w:ind w:firstLine="284"/>
        <w:jc w:val="both"/>
        <w:rPr>
          <w:rFonts w:ascii="Times New Roman" w:eastAsia="Times New Roman" w:hAnsi="Times New Roman" w:cs="Times New Roman"/>
          <w:lang w:val="id-ID"/>
        </w:rPr>
      </w:pPr>
      <w:r w:rsidRPr="00E7139E">
        <w:rPr>
          <w:rFonts w:ascii="Times New Roman" w:eastAsia="Times New Roman" w:hAnsi="Times New Roman" w:cs="Times New Roman"/>
          <w:lang w:val="id-ID"/>
        </w:rPr>
        <w:lastRenderedPageBreak/>
        <w:t>Hasil penelitian ini menunjukan bahwa nilai laju erosi tertinggi yang terdapat di jalan Poros Samarinda-Tenggarong Kelurahan Bukit Pinang pada lahan terdegradasi yaitu pada titik pengukuran kedua dengan nilai sebesar 188,16 ton ha</w:t>
      </w:r>
      <w:r w:rsidRPr="00E7139E">
        <w:rPr>
          <w:rFonts w:ascii="Times New Roman" w:eastAsia="Times New Roman" w:hAnsi="Times New Roman" w:cs="Times New Roman"/>
          <w:vertAlign w:val="superscript"/>
          <w:lang w:val="id-ID"/>
        </w:rPr>
        <w:t>-1</w:t>
      </w:r>
      <w:r w:rsidRPr="00E7139E">
        <w:rPr>
          <w:rFonts w:ascii="Times New Roman" w:eastAsia="Times New Roman" w:hAnsi="Times New Roman" w:cs="Times New Roman"/>
          <w:lang w:val="id-ID"/>
        </w:rPr>
        <w:t xml:space="preserve"> tahun</w:t>
      </w:r>
      <w:r w:rsidRPr="00E7139E">
        <w:rPr>
          <w:rFonts w:ascii="Times New Roman" w:eastAsia="Times New Roman" w:hAnsi="Times New Roman" w:cs="Times New Roman"/>
          <w:vertAlign w:val="superscript"/>
          <w:lang w:val="id-ID"/>
        </w:rPr>
        <w:t>-1</w:t>
      </w:r>
      <w:r w:rsidRPr="00E7139E">
        <w:rPr>
          <w:rFonts w:ascii="Times New Roman" w:eastAsia="Times New Roman" w:hAnsi="Times New Roman" w:cs="Times New Roman"/>
          <w:lang w:val="id-ID"/>
        </w:rPr>
        <w:t>, sedangkan nilai laju erosi terendah yaitu pada titik pengukuran pertama dengan nilai sebesar 167,40 ton ha</w:t>
      </w:r>
      <w:r w:rsidRPr="00E7139E">
        <w:rPr>
          <w:rFonts w:ascii="Times New Roman" w:eastAsia="Times New Roman" w:hAnsi="Times New Roman" w:cs="Times New Roman"/>
          <w:vertAlign w:val="superscript"/>
          <w:lang w:val="id-ID"/>
        </w:rPr>
        <w:t>-1</w:t>
      </w:r>
      <w:r w:rsidRPr="00E7139E">
        <w:rPr>
          <w:rFonts w:ascii="Times New Roman" w:eastAsia="Times New Roman" w:hAnsi="Times New Roman" w:cs="Times New Roman"/>
          <w:lang w:val="id-ID"/>
        </w:rPr>
        <w:t xml:space="preserve"> tahun</w:t>
      </w:r>
      <w:r w:rsidRPr="00E7139E">
        <w:rPr>
          <w:rFonts w:ascii="Times New Roman" w:eastAsia="Times New Roman" w:hAnsi="Times New Roman" w:cs="Times New Roman"/>
          <w:vertAlign w:val="superscript"/>
          <w:lang w:val="id-ID"/>
        </w:rPr>
        <w:t>-1</w:t>
      </w:r>
      <w:r w:rsidRPr="00E7139E">
        <w:rPr>
          <w:rFonts w:ascii="Times New Roman" w:eastAsia="Times New Roman" w:hAnsi="Times New Roman" w:cs="Times New Roman"/>
          <w:lang w:val="id-ID"/>
        </w:rPr>
        <w:t xml:space="preserve">. Hal ini disebabkan karena pada titik </w:t>
      </w:r>
      <w:r w:rsidRPr="00E7139E">
        <w:rPr>
          <w:rFonts w:ascii="Times New Roman" w:eastAsia="Times New Roman" w:hAnsi="Times New Roman" w:cs="Times New Roman"/>
          <w:lang w:val="id-ID"/>
        </w:rPr>
        <w:lastRenderedPageBreak/>
        <w:t>pengukuran kedua kondisi tanahnya memiliki tingkat kepekaan yang tinggi terhadap erosi dibandingkan dengan titik pengukuran pertama yang tingkat kepekaan erosinya rendah</w:t>
      </w:r>
      <w:r>
        <w:rPr>
          <w:rFonts w:ascii="Times New Roman" w:eastAsia="Times New Roman" w:hAnsi="Times New Roman" w:cs="Times New Roman"/>
        </w:rPr>
        <w:t>,</w:t>
      </w:r>
      <w:r>
        <w:rPr>
          <w:rFonts w:ascii="Times New Roman" w:eastAsia="Times New Roman" w:hAnsi="Times New Roman" w:cs="Times New Roman"/>
          <w:lang w:val="id-ID"/>
        </w:rPr>
        <w:t xml:space="preserve"> dan </w:t>
      </w:r>
      <w:r w:rsidRPr="00E7139E">
        <w:rPr>
          <w:rFonts w:ascii="Times New Roman" w:eastAsia="Times New Roman" w:hAnsi="Times New Roman" w:cs="Times New Roman"/>
          <w:lang w:val="id-ID"/>
        </w:rPr>
        <w:t>karena pada titik pengukuran kedua kondisi kelerengannya memiliki nilai yang lebih besar (agak curam) dibandingkan dengan titik pengukuran pertama yang nilai kelerengannya lebih kecil (landai).</w:t>
      </w:r>
      <w:r w:rsidRPr="00E7139E">
        <w:rPr>
          <w:rFonts w:ascii="Times New Roman" w:eastAsia="Times New Roman" w:hAnsi="Times New Roman" w:cs="Times New Roman"/>
          <w:sz w:val="24"/>
          <w:lang w:val="id-ID"/>
        </w:rPr>
        <w:t xml:space="preserve"> </w:t>
      </w:r>
      <w:r>
        <w:rPr>
          <w:rFonts w:ascii="Times New Roman" w:eastAsia="Times New Roman" w:hAnsi="Times New Roman" w:cs="Times New Roman"/>
          <w:lang w:val="id-ID"/>
        </w:rPr>
        <w:lastRenderedPageBreak/>
        <w:t xml:space="preserve">Adapun status </w:t>
      </w:r>
      <w:r>
        <w:rPr>
          <w:rFonts w:ascii="Times New Roman" w:eastAsia="Times New Roman" w:hAnsi="Times New Roman" w:cs="Times New Roman"/>
        </w:rPr>
        <w:t>T</w:t>
      </w:r>
      <w:r w:rsidRPr="00E7139E">
        <w:rPr>
          <w:rFonts w:ascii="Times New Roman" w:eastAsia="Times New Roman" w:hAnsi="Times New Roman" w:cs="Times New Roman"/>
          <w:lang w:val="id-ID"/>
        </w:rPr>
        <w:t>ingkat Bahaya Erosi (TBE) yang terdapat di jalan Poros Samarinda- Tenggarong Kelurahan Bukit Pinang pada lahan yang terdegradasi di titik pengukuran pertama dan titik pengukuran kedua yaitu p</w:t>
      </w:r>
      <w:r>
        <w:rPr>
          <w:rFonts w:ascii="Times New Roman" w:eastAsia="Times New Roman" w:hAnsi="Times New Roman" w:cs="Times New Roman"/>
          <w:lang w:val="id-ID"/>
        </w:rPr>
        <w:t>ada kedua titik pengukuran t</w:t>
      </w:r>
      <w:r w:rsidRPr="00E7139E">
        <w:rPr>
          <w:rFonts w:ascii="Times New Roman" w:eastAsia="Times New Roman" w:hAnsi="Times New Roman" w:cs="Times New Roman"/>
          <w:lang w:val="id-ID"/>
        </w:rPr>
        <w:t xml:space="preserve">ersebut masuk ke dalam kelas IV dengan kategori sangat berat (SB). </w:t>
      </w:r>
    </w:p>
    <w:p w14:paraId="158DFDFF" w14:textId="77777777" w:rsidR="002F738F" w:rsidRPr="00E7139E" w:rsidRDefault="002F738F" w:rsidP="002F738F">
      <w:pPr>
        <w:widowControl w:val="0"/>
        <w:autoSpaceDE w:val="0"/>
        <w:autoSpaceDN w:val="0"/>
        <w:spacing w:after="0" w:line="240" w:lineRule="auto"/>
        <w:ind w:firstLine="720"/>
        <w:jc w:val="both"/>
        <w:rPr>
          <w:rFonts w:ascii="Times New Roman" w:eastAsia="Times New Roman" w:hAnsi="Times New Roman" w:cs="Times New Roman"/>
          <w:lang w:val="id-ID"/>
        </w:rPr>
      </w:pPr>
      <w:r w:rsidRPr="00E7139E">
        <w:rPr>
          <w:rFonts w:ascii="Times New Roman" w:eastAsia="Times New Roman" w:hAnsi="Times New Roman" w:cs="Times New Roman"/>
          <w:lang w:val="id-ID"/>
        </w:rPr>
        <w:t>Metode tindakan pengendalian yang dapat diterapkan pada titik pengukuran pertama adalah dengan menggunakan teknik vegetatif</w:t>
      </w:r>
      <w:r>
        <w:rPr>
          <w:rFonts w:ascii="Times New Roman" w:eastAsia="Times New Roman" w:hAnsi="Times New Roman" w:cs="Times New Roman"/>
          <w:lang w:val="id-ID"/>
        </w:rPr>
        <w:t>. Teknik vegetatif dilakukan d</w:t>
      </w:r>
      <w:r w:rsidRPr="00E7139E">
        <w:rPr>
          <w:rFonts w:ascii="Times New Roman" w:eastAsia="Times New Roman" w:hAnsi="Times New Roman" w:cs="Times New Roman"/>
          <w:lang w:val="id-ID"/>
        </w:rPr>
        <w:t xml:space="preserve">engan menambah jumlah vegetasi yang disesuaikan dengan kondisi lahan titik pengukuran pertama yang tidak mengeras, dan tidak banyak pecahan batuan. Penanaman </w:t>
      </w:r>
      <w:r w:rsidRPr="00E7139E">
        <w:rPr>
          <w:rFonts w:ascii="Times New Roman" w:eastAsia="Times New Roman" w:hAnsi="Times New Roman" w:cs="Times New Roman"/>
          <w:i/>
          <w:lang w:val="id-ID"/>
        </w:rPr>
        <w:t xml:space="preserve">cover crop </w:t>
      </w:r>
      <w:r w:rsidRPr="00E7139E">
        <w:rPr>
          <w:rFonts w:ascii="Times New Roman" w:eastAsia="Times New Roman" w:hAnsi="Times New Roman" w:cs="Times New Roman"/>
          <w:lang w:val="id-ID"/>
        </w:rPr>
        <w:t xml:space="preserve">jenis-jenis </w:t>
      </w:r>
      <w:r>
        <w:rPr>
          <w:rFonts w:ascii="Times New Roman" w:eastAsia="Times New Roman" w:hAnsi="Times New Roman" w:cs="Times New Roman"/>
          <w:i/>
          <w:lang w:val="id-ID"/>
        </w:rPr>
        <w:t>legum</w:t>
      </w:r>
      <w:r w:rsidRPr="00E7139E">
        <w:rPr>
          <w:rFonts w:ascii="Times New Roman" w:eastAsia="Times New Roman" w:hAnsi="Times New Roman" w:cs="Times New Roman"/>
          <w:i/>
          <w:lang w:val="id-ID"/>
        </w:rPr>
        <w:t xml:space="preserve"> </w:t>
      </w:r>
      <w:r w:rsidRPr="00E7139E">
        <w:rPr>
          <w:rFonts w:ascii="Times New Roman" w:eastAsia="Times New Roman" w:hAnsi="Times New Roman" w:cs="Times New Roman"/>
          <w:lang w:val="id-ID"/>
        </w:rPr>
        <w:t xml:space="preserve">yang </w:t>
      </w:r>
      <w:r>
        <w:rPr>
          <w:rFonts w:ascii="Times New Roman" w:eastAsia="Times New Roman" w:hAnsi="Times New Roman" w:cs="Times New Roman"/>
        </w:rPr>
        <w:t xml:space="preserve">sangat </w:t>
      </w:r>
      <w:r w:rsidRPr="00E7139E">
        <w:rPr>
          <w:rFonts w:ascii="Times New Roman" w:eastAsia="Times New Roman" w:hAnsi="Times New Roman" w:cs="Times New Roman"/>
          <w:lang w:val="id-ID"/>
        </w:rPr>
        <w:t>disarankan untuk ditanam pada lahan tersebut</w:t>
      </w:r>
      <w:r>
        <w:rPr>
          <w:rFonts w:ascii="Times New Roman" w:eastAsia="Times New Roman" w:hAnsi="Times New Roman" w:cs="Times New Roman"/>
        </w:rPr>
        <w:t xml:space="preserve">, </w:t>
      </w:r>
      <w:r>
        <w:rPr>
          <w:rFonts w:ascii="Times New Roman" w:eastAsia="Times New Roman" w:hAnsi="Times New Roman" w:cs="Times New Roman"/>
          <w:lang w:val="id-ID"/>
        </w:rPr>
        <w:t xml:space="preserve"> termasuk juga </w:t>
      </w:r>
      <w:r w:rsidRPr="00E7139E">
        <w:rPr>
          <w:rFonts w:ascii="Times New Roman" w:eastAsia="Times New Roman" w:hAnsi="Times New Roman" w:cs="Times New Roman"/>
          <w:lang w:val="id-ID"/>
        </w:rPr>
        <w:t xml:space="preserve">tanaman </w:t>
      </w:r>
      <w:r w:rsidRPr="00E7139E">
        <w:rPr>
          <w:rFonts w:ascii="Times New Roman" w:eastAsia="Times New Roman" w:hAnsi="Times New Roman" w:cs="Times New Roman"/>
          <w:i/>
          <w:lang w:val="id-ID"/>
        </w:rPr>
        <w:t>fast growing</w:t>
      </w:r>
      <w:r w:rsidRPr="00E7139E">
        <w:rPr>
          <w:rFonts w:ascii="Times New Roman" w:eastAsia="Times New Roman" w:hAnsi="Times New Roman" w:cs="Times New Roman"/>
          <w:lang w:val="id-ID"/>
        </w:rPr>
        <w:t xml:space="preserve"> seperti waru (</w:t>
      </w:r>
      <w:r w:rsidRPr="00E7139E">
        <w:rPr>
          <w:rFonts w:ascii="Times New Roman" w:eastAsia="Times New Roman" w:hAnsi="Times New Roman" w:cs="Times New Roman"/>
          <w:i/>
          <w:lang w:val="id-ID"/>
        </w:rPr>
        <w:t>Hibiscus tiliance</w:t>
      </w:r>
      <w:r w:rsidRPr="00E7139E">
        <w:rPr>
          <w:rFonts w:ascii="Times New Roman" w:eastAsia="Times New Roman" w:hAnsi="Times New Roman" w:cs="Times New Roman"/>
          <w:lang w:val="id-ID"/>
        </w:rPr>
        <w:t>), dan sengon (</w:t>
      </w:r>
      <w:r>
        <w:rPr>
          <w:rFonts w:ascii="Times New Roman" w:eastAsia="Times New Roman" w:hAnsi="Times New Roman" w:cs="Times New Roman"/>
          <w:i/>
        </w:rPr>
        <w:t>F</w:t>
      </w:r>
      <w:r w:rsidRPr="00E7139E">
        <w:rPr>
          <w:rFonts w:ascii="Times New Roman" w:eastAsia="Times New Roman" w:hAnsi="Times New Roman" w:cs="Times New Roman"/>
          <w:i/>
          <w:lang w:val="id-ID"/>
        </w:rPr>
        <w:t>alcataria</w:t>
      </w:r>
      <w:r>
        <w:rPr>
          <w:rFonts w:ascii="Times New Roman" w:eastAsia="Times New Roman" w:hAnsi="Times New Roman" w:cs="Times New Roman"/>
          <w:i/>
        </w:rPr>
        <w:t xml:space="preserve"> moluccana</w:t>
      </w:r>
      <w:r w:rsidRPr="00E7139E">
        <w:rPr>
          <w:rFonts w:ascii="Times New Roman" w:eastAsia="Times New Roman" w:hAnsi="Times New Roman" w:cs="Times New Roman"/>
          <w:lang w:val="id-ID"/>
        </w:rPr>
        <w:t>).</w:t>
      </w:r>
    </w:p>
    <w:p w14:paraId="0355D6B7" w14:textId="77777777" w:rsidR="002F738F" w:rsidRPr="00E7139E" w:rsidRDefault="002F738F" w:rsidP="002F738F">
      <w:pPr>
        <w:widowControl w:val="0"/>
        <w:autoSpaceDE w:val="0"/>
        <w:autoSpaceDN w:val="0"/>
        <w:spacing w:after="0" w:line="240" w:lineRule="auto"/>
        <w:jc w:val="both"/>
        <w:rPr>
          <w:rFonts w:ascii="Times New Roman" w:eastAsia="Times New Roman" w:hAnsi="Times New Roman" w:cs="Times New Roman"/>
          <w:lang w:val="id-ID"/>
        </w:rPr>
      </w:pPr>
      <w:r w:rsidRPr="00E7139E">
        <w:rPr>
          <w:rFonts w:ascii="Times New Roman" w:eastAsia="Times New Roman" w:hAnsi="Times New Roman" w:cs="Times New Roman"/>
          <w:lang w:val="id-ID"/>
        </w:rPr>
        <w:tab/>
        <w:t>Metode tindakan pengendalian yang dapat diterapkan padat</w:t>
      </w:r>
      <w:r>
        <w:rPr>
          <w:rFonts w:ascii="Times New Roman" w:eastAsia="Times New Roman" w:hAnsi="Times New Roman" w:cs="Times New Roman"/>
        </w:rPr>
        <w:t>’</w:t>
      </w:r>
      <w:r w:rsidRPr="00E7139E">
        <w:rPr>
          <w:rFonts w:ascii="Times New Roman" w:eastAsia="Times New Roman" w:hAnsi="Times New Roman" w:cs="Times New Roman"/>
          <w:lang w:val="id-ID"/>
        </w:rPr>
        <w:t>itik pengukuran kedua adalah teknik mekanik dan vegetatif. Teknik mekanik yang dilakukan yaitu pembuatan teras bangku, karena pembuatan teras bangku mengacu pada keadaan kemiringan lahan yang berkisar antara 25-40%. Pembuatan teras bangku yaitu dengan cara memotong lereng dan meratakan tanah pada bagian bawah sehingga terjadi suatu deretan bentuk tangga atau bangku. Pada bagian luar atau bibir teras, dibuat guludan</w:t>
      </w:r>
      <w:r>
        <w:rPr>
          <w:rFonts w:ascii="Times New Roman" w:eastAsia="Times New Roman" w:hAnsi="Times New Roman" w:cs="Times New Roman"/>
          <w:lang w:val="id-ID"/>
        </w:rPr>
        <w:t xml:space="preserve"> setinggi 20 cm dan lebar 20 cm</w:t>
      </w:r>
      <w:r>
        <w:rPr>
          <w:rFonts w:ascii="Times New Roman" w:eastAsia="Times New Roman" w:hAnsi="Times New Roman" w:cs="Times New Roman"/>
        </w:rPr>
        <w:t>,</w:t>
      </w:r>
      <w:r>
        <w:rPr>
          <w:rFonts w:ascii="Times New Roman" w:eastAsia="Times New Roman" w:hAnsi="Times New Roman" w:cs="Times New Roman"/>
          <w:lang w:val="id-ID"/>
        </w:rPr>
        <w:t xml:space="preserve"> </w:t>
      </w:r>
      <w:r>
        <w:rPr>
          <w:rFonts w:ascii="Times New Roman" w:eastAsia="Times New Roman" w:hAnsi="Times New Roman" w:cs="Times New Roman"/>
        </w:rPr>
        <w:t>s</w:t>
      </w:r>
      <w:r w:rsidRPr="00E7139E">
        <w:rPr>
          <w:rFonts w:ascii="Times New Roman" w:eastAsia="Times New Roman" w:hAnsi="Times New Roman" w:cs="Times New Roman"/>
          <w:lang w:val="id-ID"/>
        </w:rPr>
        <w:t>edangkan pada bagian dalam teras, dibuat saluran pembuangan air (SPA) selebar 20 cm dan memiliki kedalaman 15 cm. P</w:t>
      </w:r>
      <w:r>
        <w:rPr>
          <w:rFonts w:ascii="Times New Roman" w:eastAsia="Times New Roman" w:hAnsi="Times New Roman" w:cs="Times New Roman"/>
          <w:lang w:val="id-ID"/>
        </w:rPr>
        <w:t xml:space="preserve">embuatan teras bangku </w:t>
      </w:r>
      <w:r w:rsidRPr="00E7139E">
        <w:rPr>
          <w:rFonts w:ascii="Times New Roman" w:eastAsia="Times New Roman" w:hAnsi="Times New Roman" w:cs="Times New Roman"/>
          <w:lang w:val="id-ID"/>
        </w:rPr>
        <w:t xml:space="preserve">disertai </w:t>
      </w:r>
      <w:r>
        <w:rPr>
          <w:rFonts w:ascii="Times New Roman" w:eastAsia="Times New Roman" w:hAnsi="Times New Roman" w:cs="Times New Roman"/>
        </w:rPr>
        <w:t xml:space="preserve">pula </w:t>
      </w:r>
      <w:r w:rsidRPr="00E7139E">
        <w:rPr>
          <w:rFonts w:ascii="Times New Roman" w:eastAsia="Times New Roman" w:hAnsi="Times New Roman" w:cs="Times New Roman"/>
          <w:lang w:val="id-ID"/>
        </w:rPr>
        <w:t>dengan teknik vegetatif yaitu dengan cara melakukan penanaman tanaman penguat teras seperti lamtoro (</w:t>
      </w:r>
      <w:r w:rsidRPr="00E7139E">
        <w:rPr>
          <w:rFonts w:ascii="Times New Roman" w:eastAsia="Times New Roman" w:hAnsi="Times New Roman" w:cs="Times New Roman"/>
          <w:i/>
          <w:lang w:val="id-ID"/>
        </w:rPr>
        <w:t>Leucaena lecochepalla</w:t>
      </w:r>
      <w:r w:rsidRPr="00E7139E">
        <w:rPr>
          <w:rFonts w:ascii="Times New Roman" w:eastAsia="Times New Roman" w:hAnsi="Times New Roman" w:cs="Times New Roman"/>
          <w:lang w:val="id-ID"/>
        </w:rPr>
        <w:t>). Manfaat teras bangku pada lahan miring yang mengalami degradasi adalah dapat melindungi lahan dari erosi dan longsor pada saat hujan turun.</w:t>
      </w:r>
    </w:p>
    <w:p w14:paraId="0F1ACB01" w14:textId="77777777" w:rsidR="002F738F" w:rsidRPr="00E7139E" w:rsidRDefault="002F738F" w:rsidP="002F738F">
      <w:pPr>
        <w:widowControl w:val="0"/>
        <w:autoSpaceDE w:val="0"/>
        <w:autoSpaceDN w:val="0"/>
        <w:spacing w:after="0" w:line="240" w:lineRule="auto"/>
        <w:jc w:val="center"/>
        <w:rPr>
          <w:rFonts w:ascii="Times New Roman" w:eastAsia="Times New Roman" w:hAnsi="Times New Roman" w:cs="Times New Roman"/>
          <w:b/>
          <w:lang w:val="id-ID"/>
        </w:rPr>
      </w:pPr>
    </w:p>
    <w:p w14:paraId="11EA9266" w14:textId="77777777" w:rsidR="002F738F" w:rsidRPr="00E7139E" w:rsidRDefault="002F738F" w:rsidP="002F738F">
      <w:pPr>
        <w:widowControl w:val="0"/>
        <w:autoSpaceDE w:val="0"/>
        <w:autoSpaceDN w:val="0"/>
        <w:spacing w:before="1" w:after="0" w:line="240" w:lineRule="auto"/>
        <w:jc w:val="center"/>
        <w:rPr>
          <w:rFonts w:ascii="Times New Roman" w:eastAsia="Times New Roman" w:hAnsi="Times New Roman" w:cs="Times New Roman"/>
          <w:b/>
          <w:lang w:val="id-ID"/>
        </w:rPr>
      </w:pPr>
      <w:r w:rsidRPr="00E7139E">
        <w:rPr>
          <w:rFonts w:ascii="Times New Roman" w:eastAsia="Times New Roman" w:hAnsi="Times New Roman" w:cs="Times New Roman"/>
          <w:b/>
          <w:lang w:val="id-ID"/>
        </w:rPr>
        <w:t>DAFTAR PUSTAKA</w:t>
      </w:r>
    </w:p>
    <w:p w14:paraId="6EFF0CE6" w14:textId="57E52B62" w:rsidR="002F738F" w:rsidRPr="00E7139E" w:rsidRDefault="002F738F" w:rsidP="002F738F">
      <w:pPr>
        <w:widowControl w:val="0"/>
        <w:autoSpaceDE w:val="0"/>
        <w:autoSpaceDN w:val="0"/>
        <w:adjustRightInd w:val="0"/>
        <w:spacing w:after="0" w:line="240" w:lineRule="auto"/>
        <w:ind w:left="480" w:hanging="480"/>
        <w:jc w:val="both"/>
        <w:rPr>
          <w:rFonts w:ascii="Times New Roman" w:hAnsi="Times New Roman" w:cs="Times New Roman"/>
          <w:lang w:val="id-ID"/>
        </w:rPr>
      </w:pPr>
      <w:r w:rsidRPr="00E7139E">
        <w:rPr>
          <w:rFonts w:ascii="Times New Roman" w:eastAsia="Times New Roman" w:hAnsi="Times New Roman" w:cs="Times New Roman"/>
          <w:lang w:val="id-ID"/>
        </w:rPr>
        <w:fldChar w:fldCharType="begin" w:fldLock="1"/>
      </w:r>
      <w:r w:rsidRPr="00E7139E">
        <w:rPr>
          <w:rFonts w:ascii="Times New Roman" w:eastAsia="Times New Roman" w:hAnsi="Times New Roman" w:cs="Times New Roman"/>
          <w:lang w:val="id-ID"/>
        </w:rPr>
        <w:instrText xml:space="preserve">ADDIN Mendeley Bibliography CSL_BIBLIOGRAPHY </w:instrText>
      </w:r>
      <w:r w:rsidRPr="00E7139E">
        <w:rPr>
          <w:rFonts w:ascii="Times New Roman" w:eastAsia="Times New Roman" w:hAnsi="Times New Roman" w:cs="Times New Roman"/>
          <w:lang w:val="id-ID"/>
        </w:rPr>
        <w:fldChar w:fldCharType="separate"/>
      </w:r>
      <w:r w:rsidR="00E56CCF">
        <w:rPr>
          <w:rFonts w:ascii="Times New Roman" w:hAnsi="Times New Roman" w:cs="Times New Roman"/>
          <w:lang w:val="id-ID"/>
        </w:rPr>
        <w:t>Abidin R.Z, Sulaiman M.S, &amp; Yusoff</w:t>
      </w:r>
      <w:r w:rsidRPr="00E7139E">
        <w:rPr>
          <w:rFonts w:ascii="Times New Roman" w:hAnsi="Times New Roman" w:cs="Times New Roman"/>
          <w:lang w:val="id-ID"/>
        </w:rPr>
        <w:t xml:space="preserve"> N. 2017. Erosion risk assessment: A case study of the Langat River bank in Malaysia. </w:t>
      </w:r>
      <w:r w:rsidRPr="00E7139E">
        <w:rPr>
          <w:rFonts w:ascii="Times New Roman" w:hAnsi="Times New Roman" w:cs="Times New Roman"/>
          <w:i/>
          <w:iCs/>
          <w:lang w:val="id-ID"/>
        </w:rPr>
        <w:t>International Soil and Water Conservation Research</w:t>
      </w:r>
      <w:r w:rsidRPr="00E7139E">
        <w:rPr>
          <w:rFonts w:ascii="Times New Roman" w:hAnsi="Times New Roman" w:cs="Times New Roman"/>
          <w:lang w:val="id-ID"/>
        </w:rPr>
        <w:t xml:space="preserve">, </w:t>
      </w:r>
      <w:r w:rsidRPr="00E7139E">
        <w:rPr>
          <w:rFonts w:ascii="Times New Roman" w:hAnsi="Times New Roman" w:cs="Times New Roman"/>
          <w:i/>
          <w:iCs/>
          <w:lang w:val="id-ID"/>
        </w:rPr>
        <w:t>5</w:t>
      </w:r>
      <w:r>
        <w:rPr>
          <w:rFonts w:ascii="Times New Roman" w:hAnsi="Times New Roman" w:cs="Times New Roman"/>
          <w:lang w:val="id-ID"/>
        </w:rPr>
        <w:t>(1)</w:t>
      </w:r>
      <w:r>
        <w:rPr>
          <w:rFonts w:ascii="Times New Roman" w:hAnsi="Times New Roman" w:cs="Times New Roman"/>
        </w:rPr>
        <w:t>:</w:t>
      </w:r>
      <w:r w:rsidR="00E56CCF">
        <w:rPr>
          <w:rFonts w:ascii="Times New Roman" w:hAnsi="Times New Roman" w:cs="Times New Roman"/>
          <w:lang w:val="id-ID"/>
        </w:rPr>
        <w:t xml:space="preserve"> 26–35. </w:t>
      </w:r>
      <w:r w:rsidRPr="00E7139E">
        <w:rPr>
          <w:rFonts w:ascii="Times New Roman" w:hAnsi="Times New Roman" w:cs="Times New Roman"/>
          <w:lang w:val="id-ID"/>
        </w:rPr>
        <w:t>https://doi.org/10.1016/j.iswcr.2017.01.002</w:t>
      </w:r>
    </w:p>
    <w:p w14:paraId="499EB616" w14:textId="2A9109DA" w:rsidR="002F738F" w:rsidRPr="00E7139E" w:rsidRDefault="00E56CCF" w:rsidP="002F738F">
      <w:pPr>
        <w:widowControl w:val="0"/>
        <w:autoSpaceDE w:val="0"/>
        <w:autoSpaceDN w:val="0"/>
        <w:adjustRightInd w:val="0"/>
        <w:spacing w:after="0" w:line="240" w:lineRule="auto"/>
        <w:ind w:left="480" w:hanging="480"/>
        <w:jc w:val="both"/>
        <w:rPr>
          <w:rFonts w:ascii="Times New Roman" w:hAnsi="Times New Roman" w:cs="Times New Roman"/>
          <w:lang w:val="id-ID"/>
        </w:rPr>
      </w:pPr>
      <w:r>
        <w:rPr>
          <w:rFonts w:ascii="Times New Roman" w:hAnsi="Times New Roman" w:cs="Times New Roman"/>
          <w:lang w:val="id-ID"/>
        </w:rPr>
        <w:t>Anggraini L.R, Agus A.T., Novianti Y.S, Mulyono E.E, &amp; Yuliyanto</w:t>
      </w:r>
      <w:r w:rsidR="002F738F" w:rsidRPr="00E7139E">
        <w:rPr>
          <w:rFonts w:ascii="Times New Roman" w:hAnsi="Times New Roman" w:cs="Times New Roman"/>
          <w:lang w:val="id-ID"/>
        </w:rPr>
        <w:t xml:space="preserve"> Y. 2019. </w:t>
      </w:r>
      <w:r w:rsidR="002F738F">
        <w:rPr>
          <w:rFonts w:ascii="Times New Roman" w:hAnsi="Times New Roman" w:cs="Times New Roman"/>
          <w:lang w:val="id-ID"/>
        </w:rPr>
        <w:t>Indeks Bahaya Erosi p</w:t>
      </w:r>
      <w:r w:rsidR="002F738F" w:rsidRPr="00E7139E">
        <w:rPr>
          <w:rFonts w:ascii="Times New Roman" w:hAnsi="Times New Roman" w:cs="Times New Roman"/>
          <w:lang w:val="id-ID"/>
        </w:rPr>
        <w:t xml:space="preserve">ada Lahan Reklamasi. </w:t>
      </w:r>
      <w:r w:rsidR="002F738F" w:rsidRPr="00E7139E">
        <w:rPr>
          <w:rFonts w:ascii="Times New Roman" w:hAnsi="Times New Roman" w:cs="Times New Roman"/>
          <w:i/>
          <w:iCs/>
          <w:lang w:val="id-ID"/>
        </w:rPr>
        <w:t>Jurnal GEOSAPTA</w:t>
      </w:r>
      <w:r w:rsidR="002F738F" w:rsidRPr="00E7139E">
        <w:rPr>
          <w:rFonts w:ascii="Times New Roman" w:hAnsi="Times New Roman" w:cs="Times New Roman"/>
          <w:lang w:val="id-ID"/>
        </w:rPr>
        <w:t xml:space="preserve">, </w:t>
      </w:r>
      <w:r w:rsidR="002F738F" w:rsidRPr="00E7139E">
        <w:rPr>
          <w:rFonts w:ascii="Times New Roman" w:hAnsi="Times New Roman" w:cs="Times New Roman"/>
          <w:i/>
          <w:iCs/>
          <w:lang w:val="id-ID"/>
        </w:rPr>
        <w:t>5</w:t>
      </w:r>
      <w:r w:rsidR="002F738F" w:rsidRPr="00E7139E">
        <w:rPr>
          <w:rFonts w:ascii="Times New Roman" w:hAnsi="Times New Roman" w:cs="Times New Roman"/>
          <w:lang w:val="id-ID"/>
        </w:rPr>
        <w:t>(2), 141. https://doi.org/10.20527/jg.v5i2.5804</w:t>
      </w:r>
    </w:p>
    <w:p w14:paraId="68BC3E6F" w14:textId="51E3D278" w:rsidR="002F738F" w:rsidRPr="00E7139E" w:rsidRDefault="00E56CCF" w:rsidP="002F738F">
      <w:pPr>
        <w:spacing w:after="0" w:line="240" w:lineRule="auto"/>
        <w:ind w:left="720" w:hanging="720"/>
        <w:jc w:val="both"/>
        <w:rPr>
          <w:rFonts w:ascii="Times New Roman" w:eastAsia="Times New Roman" w:hAnsi="Times New Roman" w:cs="Times New Roman"/>
          <w:lang w:val="id-ID"/>
        </w:rPr>
      </w:pPr>
      <w:r>
        <w:rPr>
          <w:rFonts w:ascii="Times New Roman" w:eastAsia="Times New Roman" w:hAnsi="Times New Roman" w:cs="Times New Roman"/>
          <w:lang w:val="id-ID"/>
        </w:rPr>
        <w:t>Arsyad</w:t>
      </w:r>
      <w:r w:rsidR="002F738F" w:rsidRPr="00E7139E">
        <w:rPr>
          <w:rFonts w:ascii="Times New Roman" w:eastAsia="Times New Roman" w:hAnsi="Times New Roman" w:cs="Times New Roman"/>
          <w:lang w:val="id-ID"/>
        </w:rPr>
        <w:t xml:space="preserve"> S. 2010. </w:t>
      </w:r>
      <w:r w:rsidR="002F738F" w:rsidRPr="00E7139E">
        <w:rPr>
          <w:rFonts w:ascii="Times New Roman" w:eastAsia="Times New Roman" w:hAnsi="Times New Roman" w:cs="Times New Roman"/>
          <w:i/>
          <w:lang w:val="id-ID"/>
        </w:rPr>
        <w:t>Konservasi Tanah dan Air</w:t>
      </w:r>
      <w:r w:rsidR="002F738F" w:rsidRPr="00E7139E">
        <w:rPr>
          <w:rFonts w:ascii="Times New Roman" w:eastAsia="Times New Roman" w:hAnsi="Times New Roman" w:cs="Times New Roman"/>
          <w:lang w:val="id-ID"/>
        </w:rPr>
        <w:t>. Edisi Kedua. IPB Press. Bogor.</w:t>
      </w:r>
    </w:p>
    <w:p w14:paraId="18B41D5D" w14:textId="77777777" w:rsidR="002F738F" w:rsidRPr="00E7139E" w:rsidRDefault="002F738F" w:rsidP="002F738F">
      <w:pPr>
        <w:spacing w:after="0" w:line="240" w:lineRule="auto"/>
        <w:ind w:left="720" w:hanging="720"/>
        <w:jc w:val="both"/>
        <w:rPr>
          <w:rFonts w:ascii="Times New Roman" w:eastAsia="Times New Roman" w:hAnsi="Times New Roman" w:cs="Times New Roman"/>
          <w:lang w:val="id-ID"/>
        </w:rPr>
      </w:pPr>
      <w:r w:rsidRPr="00E7139E">
        <w:rPr>
          <w:rFonts w:ascii="Times New Roman" w:hAnsi="Times New Roman" w:cs="Times New Roman"/>
          <w:lang w:val="id-ID"/>
        </w:rPr>
        <w:lastRenderedPageBreak/>
        <w:t>Balai Besar Sumber Daya Lahan Pertanian. 2016. Kota Samarinda Provinsi Kalimantan Timur.</w:t>
      </w:r>
    </w:p>
    <w:p w14:paraId="50D747FC" w14:textId="77777777" w:rsidR="002F738F" w:rsidRPr="00E7139E" w:rsidRDefault="002F738F" w:rsidP="002F738F">
      <w:pPr>
        <w:spacing w:after="0" w:line="240" w:lineRule="auto"/>
        <w:ind w:left="567" w:hanging="567"/>
        <w:jc w:val="both"/>
        <w:rPr>
          <w:rFonts w:ascii="Times New Roman" w:hAnsi="Times New Roman" w:cs="Times New Roman"/>
          <w:color w:val="0B0B0B"/>
          <w:lang w:val="id-ID"/>
        </w:rPr>
      </w:pPr>
      <w:r w:rsidRPr="00E7139E">
        <w:rPr>
          <w:rFonts w:ascii="Times New Roman" w:eastAsia="Times New Roman" w:hAnsi="Times New Roman" w:cs="Times New Roman"/>
          <w:lang w:val="id-ID"/>
        </w:rPr>
        <w:t xml:space="preserve">BMKG. 2020.  Data Curah Hujan Tahun 2010 - 2019. </w:t>
      </w:r>
      <w:r w:rsidRPr="00E7139E">
        <w:rPr>
          <w:rFonts w:ascii="Times New Roman" w:hAnsi="Times New Roman" w:cs="Times New Roman"/>
          <w:color w:val="0B0B0B"/>
          <w:lang w:val="id-ID"/>
        </w:rPr>
        <w:t>Stasiun</w:t>
      </w:r>
      <w:r w:rsidRPr="00E7139E">
        <w:rPr>
          <w:rFonts w:ascii="Times New Roman" w:hAnsi="Times New Roman" w:cs="Times New Roman"/>
          <w:color w:val="0B0B0B"/>
          <w:spacing w:val="-4"/>
          <w:lang w:val="id-ID"/>
        </w:rPr>
        <w:t xml:space="preserve"> </w:t>
      </w:r>
      <w:r w:rsidRPr="00E7139E">
        <w:rPr>
          <w:rFonts w:ascii="Times New Roman" w:hAnsi="Times New Roman" w:cs="Times New Roman"/>
          <w:color w:val="0B0B0B"/>
          <w:lang w:val="id-ID"/>
        </w:rPr>
        <w:t>Temindung,</w:t>
      </w:r>
      <w:r w:rsidRPr="00E7139E">
        <w:rPr>
          <w:rFonts w:ascii="Times New Roman" w:hAnsi="Times New Roman" w:cs="Times New Roman"/>
          <w:color w:val="0B0B0B"/>
          <w:spacing w:val="-1"/>
          <w:lang w:val="id-ID"/>
        </w:rPr>
        <w:t xml:space="preserve"> </w:t>
      </w:r>
      <w:r w:rsidRPr="00E7139E">
        <w:rPr>
          <w:rFonts w:ascii="Times New Roman" w:hAnsi="Times New Roman" w:cs="Times New Roman"/>
          <w:color w:val="0B0B0B"/>
          <w:lang w:val="id-ID"/>
        </w:rPr>
        <w:t>Samarinda Provinsi Kalimantan Timur.</w:t>
      </w:r>
    </w:p>
    <w:p w14:paraId="6DF16829" w14:textId="77777777" w:rsidR="002F738F" w:rsidRPr="00E7139E" w:rsidRDefault="002F738F" w:rsidP="002F738F">
      <w:pPr>
        <w:spacing w:after="0" w:line="240" w:lineRule="auto"/>
        <w:ind w:left="720" w:hanging="720"/>
        <w:jc w:val="both"/>
        <w:rPr>
          <w:rFonts w:ascii="Times New Roman" w:eastAsia="Times New Roman" w:hAnsi="Times New Roman" w:cs="Times New Roman"/>
          <w:lang w:val="id-ID"/>
        </w:rPr>
      </w:pPr>
      <w:r w:rsidRPr="00E7139E">
        <w:rPr>
          <w:rFonts w:ascii="Times New Roman" w:hAnsi="Times New Roman" w:cs="Times New Roman"/>
          <w:color w:val="000000" w:themeColor="text1"/>
          <w:lang w:val="id-ID"/>
        </w:rPr>
        <w:t>Badan Pusat Statistik Kota Samarinda. 2020. Kota Samarinda dalam Angka 2020. Provinsi Kalimantan Timur.</w:t>
      </w:r>
    </w:p>
    <w:p w14:paraId="6135D006" w14:textId="44815FA0" w:rsidR="002F738F" w:rsidRPr="00E7139E" w:rsidRDefault="00E56CCF" w:rsidP="002F738F">
      <w:pPr>
        <w:widowControl w:val="0"/>
        <w:autoSpaceDE w:val="0"/>
        <w:autoSpaceDN w:val="0"/>
        <w:adjustRightInd w:val="0"/>
        <w:spacing w:after="0" w:line="240" w:lineRule="auto"/>
        <w:ind w:left="480" w:hanging="480"/>
        <w:jc w:val="both"/>
        <w:rPr>
          <w:rFonts w:ascii="Times New Roman" w:hAnsi="Times New Roman" w:cs="Times New Roman"/>
          <w:lang w:val="id-ID"/>
        </w:rPr>
      </w:pPr>
      <w:r>
        <w:rPr>
          <w:rFonts w:ascii="Times New Roman" w:hAnsi="Times New Roman" w:cs="Times New Roman"/>
          <w:lang w:val="id-ID"/>
        </w:rPr>
        <w:t>Crossland M, Winowiecki L.A, Pagella T, Hadgu</w:t>
      </w:r>
      <w:r w:rsidR="002F738F" w:rsidRPr="00E7139E">
        <w:rPr>
          <w:rFonts w:ascii="Times New Roman" w:hAnsi="Times New Roman" w:cs="Times New Roman"/>
          <w:lang w:val="id-ID"/>
        </w:rPr>
        <w:t xml:space="preserve"> K</w:t>
      </w:r>
      <w:r>
        <w:rPr>
          <w:rFonts w:ascii="Times New Roman" w:hAnsi="Times New Roman" w:cs="Times New Roman"/>
          <w:lang w:val="id-ID"/>
        </w:rPr>
        <w:t>, &amp; Sinclair</w:t>
      </w:r>
      <w:r w:rsidR="002F738F" w:rsidRPr="00E7139E">
        <w:rPr>
          <w:rFonts w:ascii="Times New Roman" w:hAnsi="Times New Roman" w:cs="Times New Roman"/>
          <w:lang w:val="id-ID"/>
        </w:rPr>
        <w:t xml:space="preserve"> F. 2018. Implications of variation in Local Perception of Degradation and Restoration Processes for Implementing Land Degradation Neutrality. </w:t>
      </w:r>
      <w:r w:rsidR="002F738F" w:rsidRPr="00E7139E">
        <w:rPr>
          <w:rFonts w:ascii="Times New Roman" w:hAnsi="Times New Roman" w:cs="Times New Roman"/>
          <w:i/>
          <w:iCs/>
          <w:lang w:val="id-ID"/>
        </w:rPr>
        <w:t>Environmental Development</w:t>
      </w:r>
      <w:r w:rsidR="002F738F" w:rsidRPr="00E7139E">
        <w:rPr>
          <w:rFonts w:ascii="Times New Roman" w:hAnsi="Times New Roman" w:cs="Times New Roman"/>
          <w:lang w:val="id-ID"/>
        </w:rPr>
        <w:t xml:space="preserve">, </w:t>
      </w:r>
      <w:r w:rsidR="002F738F" w:rsidRPr="00E7139E">
        <w:rPr>
          <w:rFonts w:ascii="Times New Roman" w:hAnsi="Times New Roman" w:cs="Times New Roman"/>
          <w:i/>
          <w:iCs/>
          <w:lang w:val="id-ID"/>
        </w:rPr>
        <w:t xml:space="preserve">28 </w:t>
      </w:r>
      <w:r w:rsidR="002F738F">
        <w:rPr>
          <w:rFonts w:ascii="Times New Roman" w:hAnsi="Times New Roman" w:cs="Times New Roman"/>
          <w:lang w:val="id-ID"/>
        </w:rPr>
        <w:t>(September)</w:t>
      </w:r>
      <w:r w:rsidR="002F738F">
        <w:rPr>
          <w:rFonts w:ascii="Times New Roman" w:hAnsi="Times New Roman" w:cs="Times New Roman"/>
        </w:rPr>
        <w:t>:</w:t>
      </w:r>
      <w:r w:rsidR="002F738F" w:rsidRPr="00E7139E">
        <w:rPr>
          <w:rFonts w:ascii="Times New Roman" w:hAnsi="Times New Roman" w:cs="Times New Roman"/>
          <w:lang w:val="id-ID"/>
        </w:rPr>
        <w:t xml:space="preserve"> 42–54. https://doi.org/10.1016/j.envdev.2018.09.005</w:t>
      </w:r>
    </w:p>
    <w:p w14:paraId="687A5C01" w14:textId="484E3C2C" w:rsidR="002F738F" w:rsidRPr="00E7139E" w:rsidRDefault="00E56CCF" w:rsidP="002F738F">
      <w:pPr>
        <w:spacing w:after="0" w:line="240" w:lineRule="auto"/>
        <w:ind w:left="450" w:hanging="450"/>
        <w:jc w:val="both"/>
        <w:rPr>
          <w:rFonts w:ascii="Times New Roman" w:eastAsia="Times New Roman" w:hAnsi="Times New Roman" w:cs="Times New Roman"/>
          <w:color w:val="222222"/>
          <w:highlight w:val="white"/>
          <w:lang w:val="id-ID"/>
        </w:rPr>
      </w:pPr>
      <w:r>
        <w:rPr>
          <w:rFonts w:ascii="Times New Roman" w:eastAsia="Times New Roman" w:hAnsi="Times New Roman" w:cs="Times New Roman"/>
          <w:color w:val="222222"/>
          <w:highlight w:val="white"/>
          <w:lang w:val="id-ID"/>
        </w:rPr>
        <w:t>Juita E, Ulni A.Z.P</w:t>
      </w:r>
      <w:r w:rsidR="002F738F">
        <w:rPr>
          <w:rFonts w:ascii="Times New Roman" w:eastAsia="Times New Roman" w:hAnsi="Times New Roman" w:cs="Times New Roman"/>
          <w:color w:val="222222"/>
          <w:highlight w:val="white"/>
          <w:lang w:val="id-ID"/>
        </w:rPr>
        <w:t xml:space="preserve">, </w:t>
      </w:r>
      <w:r w:rsidR="002F738F">
        <w:rPr>
          <w:rFonts w:ascii="Times New Roman" w:eastAsia="Times New Roman" w:hAnsi="Times New Roman" w:cs="Times New Roman"/>
          <w:color w:val="222222"/>
          <w:highlight w:val="white"/>
        </w:rPr>
        <w:t xml:space="preserve">&amp; </w:t>
      </w:r>
      <w:r w:rsidR="002F738F" w:rsidRPr="00E7139E">
        <w:rPr>
          <w:rFonts w:ascii="Times New Roman" w:eastAsia="Times New Roman" w:hAnsi="Times New Roman" w:cs="Times New Roman"/>
          <w:color w:val="222222"/>
          <w:highlight w:val="white"/>
          <w:lang w:val="id-ID"/>
        </w:rPr>
        <w:t xml:space="preserve">Dasrizal. 2018. Analisis Erosi Tebing dan Konservasi Lahan Berbasis Kearifan Lokal di Nagari Sungai Sariak. </w:t>
      </w:r>
      <w:r w:rsidR="002F738F" w:rsidRPr="00E7139E">
        <w:rPr>
          <w:rFonts w:ascii="Times New Roman" w:eastAsia="Times New Roman" w:hAnsi="Times New Roman" w:cs="Times New Roman"/>
          <w:i/>
          <w:color w:val="222222"/>
          <w:highlight w:val="white"/>
          <w:lang w:val="id-ID"/>
        </w:rPr>
        <w:t>Jurnal Spasial</w:t>
      </w:r>
      <w:r w:rsidR="002F738F" w:rsidRPr="00E7139E">
        <w:rPr>
          <w:rFonts w:ascii="Times New Roman" w:eastAsia="Times New Roman" w:hAnsi="Times New Roman" w:cs="Times New Roman"/>
          <w:color w:val="222222"/>
          <w:highlight w:val="white"/>
          <w:lang w:val="id-ID"/>
        </w:rPr>
        <w:t>. Padang. Program Studi Pendidikan Geogra</w:t>
      </w:r>
      <w:r w:rsidR="002F738F">
        <w:rPr>
          <w:rFonts w:ascii="Times New Roman" w:eastAsia="Times New Roman" w:hAnsi="Times New Roman" w:cs="Times New Roman"/>
          <w:color w:val="222222"/>
          <w:highlight w:val="white"/>
          <w:lang w:val="id-ID"/>
        </w:rPr>
        <w:t>fi STKIP PGRI Sumatera Barat. 5</w:t>
      </w:r>
      <w:r w:rsidR="002F738F" w:rsidRPr="00E7139E">
        <w:rPr>
          <w:rFonts w:ascii="Times New Roman" w:eastAsia="Times New Roman" w:hAnsi="Times New Roman" w:cs="Times New Roman"/>
          <w:color w:val="222222"/>
          <w:highlight w:val="white"/>
          <w:lang w:val="id-ID"/>
        </w:rPr>
        <w:t>(1): 18-23.</w:t>
      </w:r>
    </w:p>
    <w:p w14:paraId="39288CCC" w14:textId="393DD5DE" w:rsidR="002F738F" w:rsidRPr="00E7139E" w:rsidRDefault="00E56CCF" w:rsidP="002F738F">
      <w:pPr>
        <w:spacing w:after="0" w:line="240" w:lineRule="auto"/>
        <w:ind w:left="426" w:hanging="426"/>
        <w:jc w:val="both"/>
        <w:rPr>
          <w:rFonts w:ascii="Times New Roman" w:eastAsia="Times New Roman" w:hAnsi="Times New Roman" w:cs="Times New Roman"/>
          <w:color w:val="222222"/>
          <w:highlight w:val="white"/>
          <w:lang w:val="id-ID"/>
        </w:rPr>
      </w:pPr>
      <w:r>
        <w:rPr>
          <w:rFonts w:ascii="Times New Roman" w:eastAsia="Times New Roman" w:hAnsi="Times New Roman" w:cs="Times New Roman"/>
          <w:color w:val="222222"/>
          <w:highlight w:val="white"/>
          <w:lang w:val="id-ID"/>
        </w:rPr>
        <w:t>Kurnia U, Rachman</w:t>
      </w:r>
      <w:r w:rsidR="002F738F">
        <w:rPr>
          <w:rFonts w:ascii="Times New Roman" w:eastAsia="Times New Roman" w:hAnsi="Times New Roman" w:cs="Times New Roman"/>
          <w:color w:val="222222"/>
          <w:highlight w:val="white"/>
          <w:lang w:val="id-ID"/>
        </w:rPr>
        <w:t xml:space="preserve"> A., </w:t>
      </w:r>
      <w:r w:rsidR="002F738F">
        <w:rPr>
          <w:rFonts w:ascii="Times New Roman" w:eastAsia="Times New Roman" w:hAnsi="Times New Roman" w:cs="Times New Roman"/>
          <w:color w:val="222222"/>
          <w:highlight w:val="white"/>
        </w:rPr>
        <w:t>&amp;</w:t>
      </w:r>
      <w:r>
        <w:rPr>
          <w:rFonts w:ascii="Times New Roman" w:eastAsia="Times New Roman" w:hAnsi="Times New Roman" w:cs="Times New Roman"/>
          <w:color w:val="222222"/>
          <w:highlight w:val="white"/>
          <w:lang w:val="id-ID"/>
        </w:rPr>
        <w:t xml:space="preserve"> Dariah</w:t>
      </w:r>
      <w:r w:rsidR="002F738F" w:rsidRPr="00E7139E">
        <w:rPr>
          <w:rFonts w:ascii="Times New Roman" w:eastAsia="Times New Roman" w:hAnsi="Times New Roman" w:cs="Times New Roman"/>
          <w:color w:val="222222"/>
          <w:highlight w:val="white"/>
          <w:lang w:val="id-ID"/>
        </w:rPr>
        <w:t xml:space="preserve"> A. 2004. </w:t>
      </w:r>
      <w:r w:rsidR="002F738F" w:rsidRPr="00E7139E">
        <w:rPr>
          <w:rFonts w:ascii="Times New Roman" w:eastAsia="Times New Roman" w:hAnsi="Times New Roman" w:cs="Times New Roman"/>
          <w:i/>
          <w:color w:val="222222"/>
          <w:highlight w:val="white"/>
          <w:lang w:val="id-ID"/>
        </w:rPr>
        <w:t>Teknologi Konservasi Tanah pada Lahan Kering Berlereng.</w:t>
      </w:r>
      <w:r w:rsidR="002F738F" w:rsidRPr="00E7139E">
        <w:rPr>
          <w:rFonts w:ascii="Times New Roman" w:eastAsia="Times New Roman" w:hAnsi="Times New Roman" w:cs="Times New Roman"/>
          <w:color w:val="222222"/>
          <w:highlight w:val="white"/>
          <w:lang w:val="id-ID"/>
        </w:rPr>
        <w:t xml:space="preserve"> Pusat Penelitian dan Pengembangan Tanah dan Agroklimat. Bogor.</w:t>
      </w:r>
    </w:p>
    <w:p w14:paraId="63AE404E" w14:textId="691A824E" w:rsidR="002F738F" w:rsidRPr="00E7139E" w:rsidRDefault="00E56CCF" w:rsidP="002F738F">
      <w:pPr>
        <w:spacing w:after="0" w:line="240" w:lineRule="auto"/>
        <w:ind w:left="450" w:hanging="450"/>
        <w:jc w:val="both"/>
        <w:rPr>
          <w:rFonts w:ascii="Times New Roman" w:eastAsia="Times New Roman" w:hAnsi="Times New Roman" w:cs="Times New Roman"/>
          <w:color w:val="222222"/>
          <w:highlight w:val="white"/>
          <w:lang w:val="id-ID"/>
        </w:rPr>
      </w:pPr>
      <w:r>
        <w:rPr>
          <w:rFonts w:ascii="Times New Roman" w:eastAsia="Times New Roman" w:hAnsi="Times New Roman" w:cs="Times New Roman"/>
          <w:color w:val="222222"/>
          <w:highlight w:val="white"/>
          <w:lang w:val="id-ID"/>
        </w:rPr>
        <w:t>Nurida N.L</w:t>
      </w:r>
      <w:r w:rsidR="002F738F" w:rsidRPr="00E7139E">
        <w:rPr>
          <w:rFonts w:ascii="Times New Roman" w:eastAsia="Times New Roman" w:hAnsi="Times New Roman" w:cs="Times New Roman"/>
          <w:color w:val="222222"/>
          <w:highlight w:val="white"/>
          <w:lang w:val="id-ID"/>
        </w:rPr>
        <w:t xml:space="preserve">, </w:t>
      </w:r>
      <w:r>
        <w:rPr>
          <w:rFonts w:ascii="Times New Roman" w:eastAsia="Times New Roman" w:hAnsi="Times New Roman" w:cs="Times New Roman"/>
          <w:color w:val="222222"/>
          <w:highlight w:val="white"/>
          <w:lang w:val="id-ID"/>
        </w:rPr>
        <w:t>Mulyani A, Widiastuti F</w:t>
      </w:r>
      <w:r w:rsidR="002F738F">
        <w:rPr>
          <w:rFonts w:ascii="Times New Roman" w:eastAsia="Times New Roman" w:hAnsi="Times New Roman" w:cs="Times New Roman"/>
          <w:color w:val="222222"/>
          <w:highlight w:val="white"/>
          <w:lang w:val="id-ID"/>
        </w:rPr>
        <w:t xml:space="preserve">, </w:t>
      </w:r>
      <w:r w:rsidR="002F738F">
        <w:rPr>
          <w:rFonts w:ascii="Times New Roman" w:eastAsia="Times New Roman" w:hAnsi="Times New Roman" w:cs="Times New Roman"/>
          <w:color w:val="222222"/>
          <w:highlight w:val="white"/>
        </w:rPr>
        <w:t>&amp;</w:t>
      </w:r>
      <w:r>
        <w:rPr>
          <w:rFonts w:ascii="Times New Roman" w:eastAsia="Times New Roman" w:hAnsi="Times New Roman" w:cs="Times New Roman"/>
          <w:color w:val="222222"/>
          <w:highlight w:val="white"/>
          <w:lang w:val="id-ID"/>
        </w:rPr>
        <w:t xml:space="preserve"> Agus</w:t>
      </w:r>
      <w:r w:rsidR="002F738F" w:rsidRPr="00E7139E">
        <w:rPr>
          <w:rFonts w:ascii="Times New Roman" w:eastAsia="Times New Roman" w:hAnsi="Times New Roman" w:cs="Times New Roman"/>
          <w:color w:val="222222"/>
          <w:highlight w:val="white"/>
          <w:lang w:val="id-ID"/>
        </w:rPr>
        <w:t xml:space="preserve"> F. 2018. Potensi dan Model Agroforestri untuk Rehabilitasi Lahan Terdegradasi di Kabupaten Berau, Paser, dan Kutai Timur, Provinsi Kalimantan Timur. </w:t>
      </w:r>
      <w:r w:rsidR="002F738F" w:rsidRPr="00E7139E">
        <w:rPr>
          <w:rFonts w:ascii="Times New Roman" w:eastAsia="Times New Roman" w:hAnsi="Times New Roman" w:cs="Times New Roman"/>
          <w:i/>
          <w:color w:val="222222"/>
          <w:highlight w:val="white"/>
          <w:lang w:val="id-ID"/>
        </w:rPr>
        <w:t>Jurnal Tanah dan Iklim</w:t>
      </w:r>
      <w:r w:rsidR="002F738F">
        <w:rPr>
          <w:rFonts w:ascii="Times New Roman" w:eastAsia="Times New Roman" w:hAnsi="Times New Roman" w:cs="Times New Roman"/>
          <w:color w:val="222222"/>
          <w:highlight w:val="white"/>
          <w:lang w:val="id-ID"/>
        </w:rPr>
        <w:t>. Bogor. 42</w:t>
      </w:r>
      <w:r w:rsidR="002F738F" w:rsidRPr="00E7139E">
        <w:rPr>
          <w:rFonts w:ascii="Times New Roman" w:eastAsia="Times New Roman" w:hAnsi="Times New Roman" w:cs="Times New Roman"/>
          <w:color w:val="222222"/>
          <w:highlight w:val="white"/>
          <w:lang w:val="id-ID"/>
        </w:rPr>
        <w:t>(1): 13-26.</w:t>
      </w:r>
    </w:p>
    <w:p w14:paraId="2EE5D424" w14:textId="77777777" w:rsidR="002F738F" w:rsidRPr="00E7139E" w:rsidRDefault="002F738F" w:rsidP="00E56CCF">
      <w:pPr>
        <w:spacing w:after="0" w:line="240" w:lineRule="auto"/>
        <w:ind w:left="426" w:hanging="426"/>
        <w:jc w:val="both"/>
        <w:rPr>
          <w:rFonts w:ascii="Times New Roman" w:eastAsia="Times New Roman" w:hAnsi="Times New Roman" w:cs="Times New Roman"/>
          <w:lang w:val="id-ID"/>
        </w:rPr>
      </w:pPr>
      <w:r w:rsidRPr="00E7139E">
        <w:rPr>
          <w:rFonts w:ascii="Times New Roman" w:eastAsia="Times New Roman" w:hAnsi="Times New Roman" w:cs="Times New Roman"/>
          <w:lang w:val="id-ID"/>
        </w:rPr>
        <w:t>Peraturan Direktur Jenderal BPDAS-PS Kementerian Kehutanan RI Nomor P.04/V-SET/2013.</w:t>
      </w:r>
    </w:p>
    <w:p w14:paraId="420840D2" w14:textId="53B790F6" w:rsidR="002F738F" w:rsidRPr="00E7139E" w:rsidRDefault="002F738F" w:rsidP="002F738F">
      <w:pPr>
        <w:spacing w:after="0" w:line="240" w:lineRule="auto"/>
        <w:ind w:left="450" w:hanging="450"/>
        <w:jc w:val="both"/>
        <w:rPr>
          <w:rFonts w:ascii="Times New Roman" w:eastAsia="Times New Roman" w:hAnsi="Times New Roman" w:cs="Times New Roman"/>
          <w:color w:val="222222"/>
          <w:highlight w:val="white"/>
          <w:lang w:val="id-ID"/>
        </w:rPr>
      </w:pPr>
      <w:r w:rsidRPr="00E7139E">
        <w:rPr>
          <w:rFonts w:ascii="Times New Roman" w:eastAsia="Times New Roman" w:hAnsi="Times New Roman" w:cs="Times New Roman"/>
          <w:color w:val="222222"/>
          <w:highlight w:val="white"/>
          <w:lang w:val="id-ID"/>
        </w:rPr>
        <w:t>Sa</w:t>
      </w:r>
      <w:r w:rsidR="00E56CCF">
        <w:rPr>
          <w:rFonts w:ascii="Times New Roman" w:eastAsia="Times New Roman" w:hAnsi="Times New Roman" w:cs="Times New Roman"/>
          <w:color w:val="222222"/>
          <w:highlight w:val="white"/>
          <w:lang w:val="id-ID"/>
        </w:rPr>
        <w:t>rminah S, Kristianto D</w:t>
      </w:r>
      <w:r>
        <w:rPr>
          <w:rFonts w:ascii="Times New Roman" w:eastAsia="Times New Roman" w:hAnsi="Times New Roman" w:cs="Times New Roman"/>
          <w:color w:val="222222"/>
          <w:highlight w:val="white"/>
          <w:lang w:val="id-ID"/>
        </w:rPr>
        <w:t xml:space="preserve">, </w:t>
      </w:r>
      <w:r>
        <w:rPr>
          <w:rFonts w:ascii="Times New Roman" w:eastAsia="Times New Roman" w:hAnsi="Times New Roman" w:cs="Times New Roman"/>
          <w:color w:val="222222"/>
          <w:highlight w:val="white"/>
        </w:rPr>
        <w:t xml:space="preserve">&amp; </w:t>
      </w:r>
      <w:r w:rsidR="00E56CCF">
        <w:rPr>
          <w:rFonts w:ascii="Times New Roman" w:eastAsia="Times New Roman" w:hAnsi="Times New Roman" w:cs="Times New Roman"/>
          <w:color w:val="222222"/>
          <w:highlight w:val="white"/>
          <w:lang w:val="id-ID"/>
        </w:rPr>
        <w:t>Syafrudin</w:t>
      </w:r>
      <w:r w:rsidRPr="00E7139E">
        <w:rPr>
          <w:rFonts w:ascii="Times New Roman" w:eastAsia="Times New Roman" w:hAnsi="Times New Roman" w:cs="Times New Roman"/>
          <w:color w:val="222222"/>
          <w:highlight w:val="white"/>
          <w:lang w:val="id-ID"/>
        </w:rPr>
        <w:t xml:space="preserve"> M. 2017. Analisis Tingkat Bahaya Erosi pada Kawasan Reklamasi Tambang Batubara PT Jembayan Muarabara Kalimantan Timur. Fakultas Kehutanan, Universitas Mulawarman. Samarinda. Ulin – </w:t>
      </w:r>
      <w:r w:rsidRPr="00E7139E">
        <w:rPr>
          <w:rFonts w:ascii="Times New Roman" w:eastAsia="Times New Roman" w:hAnsi="Times New Roman" w:cs="Times New Roman"/>
          <w:i/>
          <w:color w:val="222222"/>
          <w:highlight w:val="white"/>
          <w:lang w:val="id-ID"/>
        </w:rPr>
        <w:t>J Hut Trop</w:t>
      </w:r>
      <w:r>
        <w:rPr>
          <w:rFonts w:ascii="Times New Roman" w:eastAsia="Times New Roman" w:hAnsi="Times New Roman" w:cs="Times New Roman"/>
          <w:color w:val="222222"/>
          <w:highlight w:val="white"/>
          <w:lang w:val="id-ID"/>
        </w:rPr>
        <w:t xml:space="preserve"> 1</w:t>
      </w:r>
      <w:r w:rsidRPr="00E7139E">
        <w:rPr>
          <w:rFonts w:ascii="Times New Roman" w:eastAsia="Times New Roman" w:hAnsi="Times New Roman" w:cs="Times New Roman"/>
          <w:color w:val="222222"/>
          <w:highlight w:val="white"/>
          <w:lang w:val="id-ID"/>
        </w:rPr>
        <w:t>(2): 154-162.</w:t>
      </w:r>
    </w:p>
    <w:p w14:paraId="51AB86AA" w14:textId="5082CF14" w:rsidR="002F738F" w:rsidRPr="00E7139E" w:rsidRDefault="00E56CCF" w:rsidP="002F738F">
      <w:pPr>
        <w:widowControl w:val="0"/>
        <w:autoSpaceDE w:val="0"/>
        <w:autoSpaceDN w:val="0"/>
        <w:adjustRightInd w:val="0"/>
        <w:spacing w:after="0" w:line="240" w:lineRule="auto"/>
        <w:ind w:left="480" w:hanging="480"/>
        <w:jc w:val="both"/>
        <w:rPr>
          <w:rFonts w:ascii="Times New Roman" w:hAnsi="Times New Roman" w:cs="Times New Roman"/>
          <w:lang w:val="id-ID"/>
        </w:rPr>
      </w:pPr>
      <w:r>
        <w:rPr>
          <w:rFonts w:ascii="Times New Roman" w:hAnsi="Times New Roman" w:cs="Times New Roman"/>
          <w:lang w:val="id-ID"/>
        </w:rPr>
        <w:t>Sarminah S, Sudarmadji T, &amp; Nata</w:t>
      </w:r>
      <w:r w:rsidR="002F738F" w:rsidRPr="00E7139E">
        <w:rPr>
          <w:rFonts w:ascii="Times New Roman" w:hAnsi="Times New Roman" w:cs="Times New Roman"/>
          <w:lang w:val="id-ID"/>
        </w:rPr>
        <w:t xml:space="preserve"> O. S. 2019. Pemetaan Sebaran Tingkat Bahaya Erosi di Wilayah Sub Das Lempake. </w:t>
      </w:r>
      <w:r w:rsidR="002F738F" w:rsidRPr="00E7139E">
        <w:rPr>
          <w:rFonts w:ascii="Times New Roman" w:hAnsi="Times New Roman" w:cs="Times New Roman"/>
          <w:i/>
          <w:iCs/>
          <w:lang w:val="id-ID"/>
        </w:rPr>
        <w:t>ULIN: Jurnal Hutan Tropis</w:t>
      </w:r>
      <w:r w:rsidR="002F738F" w:rsidRPr="00E7139E">
        <w:rPr>
          <w:rFonts w:ascii="Times New Roman" w:hAnsi="Times New Roman" w:cs="Times New Roman"/>
          <w:lang w:val="id-ID"/>
        </w:rPr>
        <w:t xml:space="preserve">, </w:t>
      </w:r>
      <w:r w:rsidR="002F738F" w:rsidRPr="00E7139E">
        <w:rPr>
          <w:rFonts w:ascii="Times New Roman" w:hAnsi="Times New Roman" w:cs="Times New Roman"/>
          <w:i/>
          <w:iCs/>
          <w:lang w:val="id-ID"/>
        </w:rPr>
        <w:t>3</w:t>
      </w:r>
      <w:r w:rsidR="002F738F">
        <w:rPr>
          <w:rFonts w:ascii="Times New Roman" w:hAnsi="Times New Roman" w:cs="Times New Roman"/>
          <w:lang w:val="id-ID"/>
        </w:rPr>
        <w:t>(2)</w:t>
      </w:r>
      <w:r w:rsidR="002F738F">
        <w:rPr>
          <w:rFonts w:ascii="Times New Roman" w:hAnsi="Times New Roman" w:cs="Times New Roman"/>
        </w:rPr>
        <w:t xml:space="preserve">: </w:t>
      </w:r>
      <w:r w:rsidR="002F738F" w:rsidRPr="00F572D4">
        <w:rPr>
          <w:rFonts w:ascii="Times New Roman" w:hAnsi="Times New Roman" w:cs="Times New Roman"/>
          <w:lang w:val="id-ID"/>
        </w:rPr>
        <w:t>85</w:t>
      </w:r>
      <w:r w:rsidR="002F738F" w:rsidRPr="00F572D4">
        <w:rPr>
          <w:rFonts w:ascii="Times New Roman" w:hAnsi="Times New Roman" w:cs="Times New Roman"/>
        </w:rPr>
        <w:t>-</w:t>
      </w:r>
      <w:r w:rsidR="002F738F">
        <w:rPr>
          <w:rFonts w:ascii="Times New Roman" w:hAnsi="Times New Roman" w:cs="Times New Roman"/>
        </w:rPr>
        <w:t>96</w:t>
      </w:r>
      <w:r w:rsidR="002F738F" w:rsidRPr="00E7139E">
        <w:rPr>
          <w:rFonts w:ascii="Times New Roman" w:hAnsi="Times New Roman" w:cs="Times New Roman"/>
          <w:lang w:val="id-ID"/>
        </w:rPr>
        <w:t>. https://doi.org/10.32522/ujht.v3i2.2873</w:t>
      </w:r>
    </w:p>
    <w:p w14:paraId="3C5A0173" w14:textId="24372E21" w:rsidR="002F738F" w:rsidRPr="00E7139E" w:rsidRDefault="00E56CCF" w:rsidP="002F738F">
      <w:pPr>
        <w:widowControl w:val="0"/>
        <w:autoSpaceDE w:val="0"/>
        <w:autoSpaceDN w:val="0"/>
        <w:adjustRightInd w:val="0"/>
        <w:spacing w:after="0" w:line="240" w:lineRule="auto"/>
        <w:ind w:left="480" w:hanging="480"/>
        <w:jc w:val="both"/>
        <w:rPr>
          <w:rFonts w:ascii="Times New Roman" w:hAnsi="Times New Roman" w:cs="Times New Roman"/>
          <w:lang w:val="id-ID"/>
        </w:rPr>
      </w:pPr>
      <w:r>
        <w:rPr>
          <w:rFonts w:ascii="Times New Roman" w:hAnsi="Times New Roman" w:cs="Times New Roman"/>
          <w:lang w:val="id-ID"/>
        </w:rPr>
        <w:t>Tutuarima C.T, Talakua S. M, &amp; Osok R.</w:t>
      </w:r>
      <w:r w:rsidR="002F738F" w:rsidRPr="00E7139E">
        <w:rPr>
          <w:rFonts w:ascii="Times New Roman" w:hAnsi="Times New Roman" w:cs="Times New Roman"/>
          <w:lang w:val="id-ID"/>
        </w:rPr>
        <w:t xml:space="preserve">M. 2021. Penilaian Degradasi Lahan dan Dampak Sedimentasi terhadap Perencanaan Bangungan Air di Daerah Aliran Sungai Wai Ruhu, Kota Ambon. </w:t>
      </w:r>
      <w:r w:rsidR="002F738F" w:rsidRPr="00E7139E">
        <w:rPr>
          <w:rFonts w:ascii="Times New Roman" w:hAnsi="Times New Roman" w:cs="Times New Roman"/>
          <w:i/>
          <w:iCs/>
          <w:lang w:val="id-ID"/>
        </w:rPr>
        <w:t>Jurnal Budidaya Pertanian</w:t>
      </w:r>
      <w:r w:rsidR="002F738F" w:rsidRPr="00E7139E">
        <w:rPr>
          <w:rFonts w:ascii="Times New Roman" w:hAnsi="Times New Roman" w:cs="Times New Roman"/>
          <w:lang w:val="id-ID"/>
        </w:rPr>
        <w:t xml:space="preserve">, </w:t>
      </w:r>
      <w:r w:rsidR="002F738F" w:rsidRPr="00E7139E">
        <w:rPr>
          <w:rFonts w:ascii="Times New Roman" w:hAnsi="Times New Roman" w:cs="Times New Roman"/>
          <w:i/>
          <w:iCs/>
          <w:lang w:val="id-ID"/>
        </w:rPr>
        <w:t>17</w:t>
      </w:r>
      <w:r w:rsidR="002F738F">
        <w:rPr>
          <w:rFonts w:ascii="Times New Roman" w:hAnsi="Times New Roman" w:cs="Times New Roman"/>
          <w:lang w:val="id-ID"/>
        </w:rPr>
        <w:t>(1)</w:t>
      </w:r>
      <w:r w:rsidR="002F738F">
        <w:rPr>
          <w:rFonts w:ascii="Times New Roman" w:hAnsi="Times New Roman" w:cs="Times New Roman"/>
        </w:rPr>
        <w:t xml:space="preserve">: </w:t>
      </w:r>
      <w:r w:rsidR="002F738F" w:rsidRPr="00E7139E">
        <w:rPr>
          <w:rFonts w:ascii="Times New Roman" w:hAnsi="Times New Roman" w:cs="Times New Roman"/>
          <w:lang w:val="id-ID"/>
        </w:rPr>
        <w:t xml:space="preserve"> 43–51. https://doi.org/10.30598/jbdp.2021.17.1.43</w:t>
      </w:r>
    </w:p>
    <w:p w14:paraId="63F65C83" w14:textId="642B647D" w:rsidR="002F738F" w:rsidRPr="00E7139E" w:rsidRDefault="00E56CCF" w:rsidP="002F738F">
      <w:pPr>
        <w:widowControl w:val="0"/>
        <w:autoSpaceDE w:val="0"/>
        <w:autoSpaceDN w:val="0"/>
        <w:adjustRightInd w:val="0"/>
        <w:spacing w:after="0" w:line="240" w:lineRule="auto"/>
        <w:ind w:left="480" w:hanging="480"/>
        <w:jc w:val="both"/>
        <w:rPr>
          <w:rFonts w:ascii="Times New Roman" w:hAnsi="Times New Roman" w:cs="Times New Roman"/>
          <w:lang w:val="id-ID"/>
        </w:rPr>
      </w:pPr>
      <w:r>
        <w:rPr>
          <w:rFonts w:ascii="Times New Roman" w:hAnsi="Times New Roman" w:cs="Times New Roman"/>
          <w:lang w:val="id-ID"/>
        </w:rPr>
        <w:t>Wahyunto &amp; Dariah</w:t>
      </w:r>
      <w:r w:rsidR="002F738F" w:rsidRPr="00E7139E">
        <w:rPr>
          <w:rFonts w:ascii="Times New Roman" w:hAnsi="Times New Roman" w:cs="Times New Roman"/>
          <w:lang w:val="id-ID"/>
        </w:rPr>
        <w:t xml:space="preserve"> A. 2014. Degradasi Lahan di Indonesia: Kondisi Existing, Karakteristik, </w:t>
      </w:r>
      <w:r w:rsidR="002F738F" w:rsidRPr="00E7139E">
        <w:rPr>
          <w:rFonts w:ascii="Times New Roman" w:hAnsi="Times New Roman" w:cs="Times New Roman"/>
          <w:lang w:val="id-ID"/>
        </w:rPr>
        <w:lastRenderedPageBreak/>
        <w:t xml:space="preserve">dan Penyeragaman Definisi Mendukung Gerakan Menuju Satu Peta Indonesian Degraded Peatland: Existing Condition, Its Characteristics and Standardized Definition to Support One Map Policy Movemen. </w:t>
      </w:r>
      <w:r w:rsidR="002F738F" w:rsidRPr="00E7139E">
        <w:rPr>
          <w:rFonts w:ascii="Times New Roman" w:hAnsi="Times New Roman" w:cs="Times New Roman"/>
          <w:i/>
          <w:iCs/>
          <w:lang w:val="id-ID"/>
        </w:rPr>
        <w:t xml:space="preserve">Jurnal </w:t>
      </w:r>
      <w:r w:rsidR="002F738F" w:rsidRPr="00E7139E">
        <w:rPr>
          <w:rFonts w:ascii="Times New Roman" w:hAnsi="Times New Roman" w:cs="Times New Roman"/>
          <w:i/>
          <w:iCs/>
          <w:lang w:val="id-ID"/>
        </w:rPr>
        <w:lastRenderedPageBreak/>
        <w:t>Sumberdaya Lahan</w:t>
      </w:r>
      <w:r w:rsidR="002F738F" w:rsidRPr="00E7139E">
        <w:rPr>
          <w:rFonts w:ascii="Times New Roman" w:hAnsi="Times New Roman" w:cs="Times New Roman"/>
          <w:lang w:val="id-ID"/>
        </w:rPr>
        <w:t xml:space="preserve">, </w:t>
      </w:r>
      <w:r w:rsidR="002F738F" w:rsidRPr="00E7139E">
        <w:rPr>
          <w:rFonts w:ascii="Times New Roman" w:hAnsi="Times New Roman" w:cs="Times New Roman"/>
          <w:i/>
          <w:iCs/>
          <w:lang w:val="id-ID"/>
        </w:rPr>
        <w:t>8</w:t>
      </w:r>
      <w:r w:rsidR="002F738F">
        <w:rPr>
          <w:rFonts w:ascii="Times New Roman" w:hAnsi="Times New Roman" w:cs="Times New Roman"/>
          <w:lang w:val="id-ID"/>
        </w:rPr>
        <w:t>(2)</w:t>
      </w:r>
      <w:r w:rsidR="002F738F">
        <w:rPr>
          <w:rFonts w:ascii="Times New Roman" w:hAnsi="Times New Roman" w:cs="Times New Roman"/>
        </w:rPr>
        <w:t xml:space="preserve">: </w:t>
      </w:r>
      <w:r w:rsidR="002F738F" w:rsidRPr="00E7139E">
        <w:rPr>
          <w:rFonts w:ascii="Times New Roman" w:hAnsi="Times New Roman" w:cs="Times New Roman"/>
          <w:lang w:val="id-ID"/>
        </w:rPr>
        <w:t>81–93.</w:t>
      </w:r>
    </w:p>
    <w:p w14:paraId="7D47EF38" w14:textId="26603309" w:rsidR="002F738F" w:rsidRPr="00E7139E" w:rsidRDefault="002F738F" w:rsidP="002F738F">
      <w:pPr>
        <w:widowControl w:val="0"/>
        <w:autoSpaceDE w:val="0"/>
        <w:autoSpaceDN w:val="0"/>
        <w:adjustRightInd w:val="0"/>
        <w:spacing w:after="0" w:line="240" w:lineRule="auto"/>
        <w:ind w:left="480" w:hanging="480"/>
        <w:jc w:val="both"/>
        <w:rPr>
          <w:rFonts w:ascii="Times New Roman" w:hAnsi="Times New Roman" w:cs="Times New Roman"/>
          <w:lang w:val="id-ID"/>
        </w:rPr>
      </w:pPr>
      <w:r w:rsidRPr="00E7139E">
        <w:rPr>
          <w:rFonts w:ascii="Times New Roman" w:eastAsia="Calibri" w:hAnsi="Times New Roman" w:cs="Times New Roman"/>
          <w:lang w:val="id-ID"/>
        </w:rPr>
        <w:t>W</w:t>
      </w:r>
      <w:r w:rsidRPr="00E7139E">
        <w:rPr>
          <w:rFonts w:ascii="Times New Roman" w:eastAsia="Calibri" w:hAnsi="Times New Roman" w:cs="Times New Roman"/>
          <w:spacing w:val="-1"/>
          <w:lang w:val="id-ID"/>
        </w:rPr>
        <w:t>ar</w:t>
      </w:r>
      <w:r w:rsidRPr="00E7139E">
        <w:rPr>
          <w:rFonts w:ascii="Times New Roman" w:eastAsia="Calibri" w:hAnsi="Times New Roman" w:cs="Times New Roman"/>
          <w:lang w:val="id-ID"/>
        </w:rPr>
        <w:t>d</w:t>
      </w:r>
      <w:r w:rsidRPr="00E7139E">
        <w:rPr>
          <w:rFonts w:ascii="Times New Roman" w:eastAsia="Calibri" w:hAnsi="Times New Roman" w:cs="Times New Roman"/>
          <w:spacing w:val="-1"/>
          <w:lang w:val="id-ID"/>
        </w:rPr>
        <w:t>a</w:t>
      </w:r>
      <w:r w:rsidRPr="00E7139E">
        <w:rPr>
          <w:rFonts w:ascii="Times New Roman" w:eastAsia="Calibri" w:hAnsi="Times New Roman" w:cs="Times New Roman"/>
          <w:spacing w:val="4"/>
          <w:lang w:val="id-ID"/>
        </w:rPr>
        <w:t>n</w:t>
      </w:r>
      <w:r w:rsidRPr="00E7139E">
        <w:rPr>
          <w:rFonts w:ascii="Times New Roman" w:eastAsia="Calibri" w:hAnsi="Times New Roman" w:cs="Times New Roman"/>
          <w:spacing w:val="-1"/>
          <w:lang w:val="id-ID"/>
        </w:rPr>
        <w:t>a</w:t>
      </w:r>
      <w:r w:rsidRPr="00E7139E">
        <w:rPr>
          <w:rFonts w:ascii="Times New Roman" w:eastAsia="Calibri" w:hAnsi="Times New Roman" w:cs="Times New Roman"/>
          <w:spacing w:val="3"/>
          <w:lang w:val="id-ID"/>
        </w:rPr>
        <w:t xml:space="preserve"> </w:t>
      </w:r>
      <w:r w:rsidRPr="00E7139E">
        <w:rPr>
          <w:rFonts w:ascii="Times New Roman" w:eastAsia="Calibri" w:hAnsi="Times New Roman" w:cs="Times New Roman"/>
          <w:lang w:val="id-ID"/>
        </w:rPr>
        <w:t>W.</w:t>
      </w:r>
      <w:r w:rsidRPr="00E7139E">
        <w:rPr>
          <w:rFonts w:ascii="Times New Roman" w:eastAsia="Calibri" w:hAnsi="Times New Roman" w:cs="Times New Roman"/>
          <w:spacing w:val="3"/>
          <w:lang w:val="id-ID"/>
        </w:rPr>
        <w:t xml:space="preserve"> </w:t>
      </w:r>
      <w:r w:rsidRPr="00E7139E">
        <w:rPr>
          <w:rFonts w:ascii="Times New Roman" w:eastAsia="Calibri" w:hAnsi="Times New Roman" w:cs="Times New Roman"/>
          <w:lang w:val="id-ID"/>
        </w:rPr>
        <w:t>2013.</w:t>
      </w:r>
      <w:r w:rsidRPr="00E7139E">
        <w:rPr>
          <w:rFonts w:ascii="Times New Roman" w:eastAsia="Calibri" w:hAnsi="Times New Roman" w:cs="Times New Roman"/>
          <w:spacing w:val="3"/>
          <w:lang w:val="id-ID"/>
        </w:rPr>
        <w:t xml:space="preserve"> </w:t>
      </w:r>
      <w:r w:rsidRPr="00E7139E">
        <w:rPr>
          <w:rFonts w:ascii="Times New Roman" w:eastAsia="Calibri" w:hAnsi="Times New Roman" w:cs="Times New Roman"/>
          <w:i/>
          <w:spacing w:val="1"/>
          <w:lang w:val="id-ID"/>
        </w:rPr>
        <w:t>T</w:t>
      </w:r>
      <w:r w:rsidRPr="00E7139E">
        <w:rPr>
          <w:rFonts w:ascii="Times New Roman" w:eastAsia="Calibri" w:hAnsi="Times New Roman" w:cs="Times New Roman"/>
          <w:i/>
          <w:spacing w:val="-1"/>
          <w:lang w:val="id-ID"/>
        </w:rPr>
        <w:t>ec</w:t>
      </w:r>
      <w:r w:rsidRPr="00E7139E">
        <w:rPr>
          <w:rFonts w:ascii="Times New Roman" w:eastAsia="Calibri" w:hAnsi="Times New Roman" w:cs="Times New Roman"/>
          <w:i/>
          <w:lang w:val="id-ID"/>
        </w:rPr>
        <w:t>hn</w:t>
      </w:r>
      <w:r w:rsidRPr="00E7139E">
        <w:rPr>
          <w:rFonts w:ascii="Times New Roman" w:eastAsia="Calibri" w:hAnsi="Times New Roman" w:cs="Times New Roman"/>
          <w:i/>
          <w:spacing w:val="1"/>
          <w:lang w:val="id-ID"/>
        </w:rPr>
        <w:t>i</w:t>
      </w:r>
      <w:r w:rsidRPr="00E7139E">
        <w:rPr>
          <w:rFonts w:ascii="Times New Roman" w:eastAsia="Calibri" w:hAnsi="Times New Roman" w:cs="Times New Roman"/>
          <w:i/>
          <w:spacing w:val="-1"/>
          <w:lang w:val="id-ID"/>
        </w:rPr>
        <w:t>ca</w:t>
      </w:r>
      <w:r w:rsidRPr="00E7139E">
        <w:rPr>
          <w:rFonts w:ascii="Times New Roman" w:eastAsia="Calibri" w:hAnsi="Times New Roman" w:cs="Times New Roman"/>
          <w:i/>
          <w:lang w:val="id-ID"/>
        </w:rPr>
        <w:t>l</w:t>
      </w:r>
      <w:r w:rsidRPr="00E7139E">
        <w:rPr>
          <w:rFonts w:ascii="Times New Roman" w:eastAsia="Calibri" w:hAnsi="Times New Roman" w:cs="Times New Roman"/>
          <w:i/>
          <w:spacing w:val="4"/>
          <w:lang w:val="id-ID"/>
        </w:rPr>
        <w:t xml:space="preserve"> </w:t>
      </w:r>
      <w:r w:rsidRPr="00E7139E">
        <w:rPr>
          <w:rFonts w:ascii="Times New Roman" w:eastAsia="Calibri" w:hAnsi="Times New Roman" w:cs="Times New Roman"/>
          <w:i/>
          <w:spacing w:val="1"/>
          <w:lang w:val="id-ID"/>
        </w:rPr>
        <w:t>D</w:t>
      </w:r>
      <w:r w:rsidRPr="00E7139E">
        <w:rPr>
          <w:rFonts w:ascii="Times New Roman" w:eastAsia="Calibri" w:hAnsi="Times New Roman" w:cs="Times New Roman"/>
          <w:i/>
          <w:lang w:val="id-ID"/>
        </w:rPr>
        <w:t>o</w:t>
      </w:r>
      <w:r w:rsidRPr="00E7139E">
        <w:rPr>
          <w:rFonts w:ascii="Times New Roman" w:eastAsia="Calibri" w:hAnsi="Times New Roman" w:cs="Times New Roman"/>
          <w:i/>
          <w:spacing w:val="-1"/>
          <w:lang w:val="id-ID"/>
        </w:rPr>
        <w:t>c</w:t>
      </w:r>
      <w:r w:rsidRPr="00E7139E">
        <w:rPr>
          <w:rFonts w:ascii="Times New Roman" w:eastAsia="Calibri" w:hAnsi="Times New Roman" w:cs="Times New Roman"/>
          <w:i/>
          <w:lang w:val="id-ID"/>
        </w:rPr>
        <w:t>um</w:t>
      </w:r>
      <w:r w:rsidRPr="00E7139E">
        <w:rPr>
          <w:rFonts w:ascii="Times New Roman" w:eastAsia="Calibri" w:hAnsi="Times New Roman" w:cs="Times New Roman"/>
          <w:i/>
          <w:spacing w:val="-1"/>
          <w:lang w:val="id-ID"/>
        </w:rPr>
        <w:t>e</w:t>
      </w:r>
      <w:r w:rsidRPr="00E7139E">
        <w:rPr>
          <w:rFonts w:ascii="Times New Roman" w:eastAsia="Calibri" w:hAnsi="Times New Roman" w:cs="Times New Roman"/>
          <w:i/>
          <w:lang w:val="id-ID"/>
        </w:rPr>
        <w:t xml:space="preserve">nt on </w:t>
      </w:r>
      <w:r w:rsidRPr="00E7139E">
        <w:rPr>
          <w:rFonts w:ascii="Times New Roman" w:eastAsia="Calibri" w:hAnsi="Times New Roman" w:cs="Times New Roman"/>
          <w:i/>
          <w:spacing w:val="1"/>
          <w:lang w:val="id-ID"/>
        </w:rPr>
        <w:t>D</w:t>
      </w:r>
      <w:r w:rsidRPr="00E7139E">
        <w:rPr>
          <w:rFonts w:ascii="Times New Roman" w:eastAsia="Calibri" w:hAnsi="Times New Roman" w:cs="Times New Roman"/>
          <w:i/>
          <w:spacing w:val="-1"/>
          <w:lang w:val="id-ID"/>
        </w:rPr>
        <w:t>e</w:t>
      </w:r>
      <w:r w:rsidRPr="00E7139E">
        <w:rPr>
          <w:rFonts w:ascii="Times New Roman" w:eastAsia="Calibri" w:hAnsi="Times New Roman" w:cs="Times New Roman"/>
          <w:i/>
          <w:lang w:val="id-ID"/>
        </w:rPr>
        <w:t>g</w:t>
      </w:r>
      <w:r w:rsidRPr="00E7139E">
        <w:rPr>
          <w:rFonts w:ascii="Times New Roman" w:eastAsia="Calibri" w:hAnsi="Times New Roman" w:cs="Times New Roman"/>
          <w:i/>
          <w:spacing w:val="-1"/>
          <w:lang w:val="id-ID"/>
        </w:rPr>
        <w:t>ra</w:t>
      </w:r>
      <w:r w:rsidRPr="00E7139E">
        <w:rPr>
          <w:rFonts w:ascii="Times New Roman" w:eastAsia="Calibri" w:hAnsi="Times New Roman" w:cs="Times New Roman"/>
          <w:i/>
          <w:lang w:val="id-ID"/>
        </w:rPr>
        <w:t>d</w:t>
      </w:r>
      <w:r w:rsidRPr="00E7139E">
        <w:rPr>
          <w:rFonts w:ascii="Times New Roman" w:eastAsia="Calibri" w:hAnsi="Times New Roman" w:cs="Times New Roman"/>
          <w:i/>
          <w:spacing w:val="-2"/>
          <w:lang w:val="id-ID"/>
        </w:rPr>
        <w:t>e</w:t>
      </w:r>
      <w:r w:rsidRPr="00E7139E">
        <w:rPr>
          <w:rFonts w:ascii="Times New Roman" w:eastAsia="Calibri" w:hAnsi="Times New Roman" w:cs="Times New Roman"/>
          <w:i/>
          <w:lang w:val="id-ID"/>
        </w:rPr>
        <w:t>d/</w:t>
      </w:r>
      <w:r w:rsidRPr="00E7139E">
        <w:rPr>
          <w:rFonts w:ascii="Times New Roman" w:eastAsia="Calibri" w:hAnsi="Times New Roman" w:cs="Times New Roman"/>
          <w:i/>
          <w:spacing w:val="3"/>
          <w:lang w:val="id-ID"/>
        </w:rPr>
        <w:t xml:space="preserve"> </w:t>
      </w:r>
      <w:r w:rsidRPr="00E7139E">
        <w:rPr>
          <w:rFonts w:ascii="Times New Roman" w:eastAsia="Calibri" w:hAnsi="Times New Roman" w:cs="Times New Roman"/>
          <w:i/>
          <w:spacing w:val="1"/>
          <w:lang w:val="id-ID"/>
        </w:rPr>
        <w:t>A</w:t>
      </w:r>
      <w:r w:rsidRPr="00E7139E">
        <w:rPr>
          <w:rFonts w:ascii="Times New Roman" w:eastAsia="Calibri" w:hAnsi="Times New Roman" w:cs="Times New Roman"/>
          <w:i/>
          <w:lang w:val="id-ID"/>
        </w:rPr>
        <w:t>b</w:t>
      </w:r>
      <w:r w:rsidRPr="00E7139E">
        <w:rPr>
          <w:rFonts w:ascii="Times New Roman" w:eastAsia="Calibri" w:hAnsi="Times New Roman" w:cs="Times New Roman"/>
          <w:i/>
          <w:spacing w:val="-1"/>
          <w:lang w:val="id-ID"/>
        </w:rPr>
        <w:t>a</w:t>
      </w:r>
      <w:r w:rsidRPr="00E7139E">
        <w:rPr>
          <w:rFonts w:ascii="Times New Roman" w:eastAsia="Calibri" w:hAnsi="Times New Roman" w:cs="Times New Roman"/>
          <w:i/>
          <w:lang w:val="id-ID"/>
        </w:rPr>
        <w:t>ndon</w:t>
      </w:r>
      <w:r w:rsidRPr="00E7139E">
        <w:rPr>
          <w:rFonts w:ascii="Times New Roman" w:eastAsia="Calibri" w:hAnsi="Times New Roman" w:cs="Times New Roman"/>
          <w:i/>
          <w:spacing w:val="-2"/>
          <w:lang w:val="id-ID"/>
        </w:rPr>
        <w:t>e</w:t>
      </w:r>
      <w:r w:rsidRPr="00E7139E">
        <w:rPr>
          <w:rFonts w:ascii="Times New Roman" w:eastAsia="Calibri" w:hAnsi="Times New Roman" w:cs="Times New Roman"/>
          <w:i/>
          <w:lang w:val="id-ID"/>
        </w:rPr>
        <w:t>d</w:t>
      </w:r>
      <w:r w:rsidRPr="00E7139E">
        <w:rPr>
          <w:rFonts w:ascii="Times New Roman" w:eastAsia="Calibri" w:hAnsi="Times New Roman" w:cs="Times New Roman"/>
          <w:i/>
          <w:spacing w:val="1"/>
          <w:lang w:val="id-ID"/>
        </w:rPr>
        <w:t xml:space="preserve"> </w:t>
      </w:r>
      <w:r w:rsidRPr="00E7139E">
        <w:rPr>
          <w:rFonts w:ascii="Times New Roman" w:eastAsia="Calibri" w:hAnsi="Times New Roman" w:cs="Times New Roman"/>
          <w:i/>
          <w:spacing w:val="4"/>
          <w:lang w:val="id-ID"/>
        </w:rPr>
        <w:t>L</w:t>
      </w:r>
      <w:r w:rsidRPr="00E7139E">
        <w:rPr>
          <w:rFonts w:ascii="Times New Roman" w:eastAsia="Calibri" w:hAnsi="Times New Roman" w:cs="Times New Roman"/>
          <w:i/>
          <w:spacing w:val="-1"/>
          <w:lang w:val="id-ID"/>
        </w:rPr>
        <w:t>a</w:t>
      </w:r>
      <w:r w:rsidRPr="00E7139E">
        <w:rPr>
          <w:rFonts w:ascii="Times New Roman" w:eastAsia="Calibri" w:hAnsi="Times New Roman" w:cs="Times New Roman"/>
          <w:i/>
          <w:lang w:val="id-ID"/>
        </w:rPr>
        <w:t xml:space="preserve">nd </w:t>
      </w:r>
      <w:r w:rsidRPr="00E7139E">
        <w:rPr>
          <w:rFonts w:ascii="Times New Roman" w:eastAsia="Calibri" w:hAnsi="Times New Roman" w:cs="Times New Roman"/>
          <w:i/>
          <w:spacing w:val="2"/>
          <w:lang w:val="id-ID"/>
        </w:rPr>
        <w:t>i</w:t>
      </w:r>
      <w:r w:rsidRPr="00E7139E">
        <w:rPr>
          <w:rFonts w:ascii="Times New Roman" w:eastAsia="Calibri" w:hAnsi="Times New Roman" w:cs="Times New Roman"/>
          <w:i/>
          <w:lang w:val="id-ID"/>
        </w:rPr>
        <w:t>n</w:t>
      </w:r>
      <w:r w:rsidRPr="00E7139E">
        <w:rPr>
          <w:rFonts w:ascii="Times New Roman" w:eastAsia="Calibri" w:hAnsi="Times New Roman" w:cs="Times New Roman"/>
          <w:i/>
          <w:spacing w:val="1"/>
          <w:lang w:val="id-ID"/>
        </w:rPr>
        <w:t xml:space="preserve"> I</w:t>
      </w:r>
      <w:r w:rsidRPr="00E7139E">
        <w:rPr>
          <w:rFonts w:ascii="Times New Roman" w:eastAsia="Calibri" w:hAnsi="Times New Roman" w:cs="Times New Roman"/>
          <w:i/>
          <w:lang w:val="id-ID"/>
        </w:rPr>
        <w:t>ndon</w:t>
      </w:r>
      <w:r w:rsidRPr="00E7139E">
        <w:rPr>
          <w:rFonts w:ascii="Times New Roman" w:eastAsia="Calibri" w:hAnsi="Times New Roman" w:cs="Times New Roman"/>
          <w:i/>
          <w:spacing w:val="-2"/>
          <w:lang w:val="id-ID"/>
        </w:rPr>
        <w:t>e</w:t>
      </w:r>
      <w:r w:rsidRPr="00E7139E">
        <w:rPr>
          <w:rFonts w:ascii="Times New Roman" w:eastAsia="Calibri" w:hAnsi="Times New Roman" w:cs="Times New Roman"/>
          <w:i/>
          <w:spacing w:val="2"/>
          <w:lang w:val="id-ID"/>
        </w:rPr>
        <w:t>s</w:t>
      </w:r>
      <w:r w:rsidRPr="00E7139E">
        <w:rPr>
          <w:rFonts w:ascii="Times New Roman" w:eastAsia="Calibri" w:hAnsi="Times New Roman" w:cs="Times New Roman"/>
          <w:i/>
          <w:spacing w:val="1"/>
          <w:lang w:val="id-ID"/>
        </w:rPr>
        <w:t>i</w:t>
      </w:r>
      <w:r w:rsidRPr="00E7139E">
        <w:rPr>
          <w:rFonts w:ascii="Times New Roman" w:eastAsia="Calibri" w:hAnsi="Times New Roman" w:cs="Times New Roman"/>
          <w:i/>
          <w:spacing w:val="-1"/>
          <w:lang w:val="id-ID"/>
        </w:rPr>
        <w:t>a</w:t>
      </w:r>
      <w:r w:rsidRPr="00E7139E">
        <w:rPr>
          <w:rFonts w:ascii="Times New Roman" w:eastAsia="Calibri" w:hAnsi="Times New Roman" w:cs="Times New Roman"/>
          <w:i/>
          <w:lang w:val="id-ID"/>
        </w:rPr>
        <w:t>.</w:t>
      </w:r>
      <w:r w:rsidRPr="00E7139E">
        <w:rPr>
          <w:rFonts w:ascii="Times New Roman" w:eastAsia="Calibri" w:hAnsi="Times New Roman" w:cs="Times New Roman"/>
          <w:spacing w:val="1"/>
          <w:lang w:val="id-ID"/>
        </w:rPr>
        <w:t xml:space="preserve"> </w:t>
      </w:r>
      <w:r w:rsidRPr="00E7139E">
        <w:rPr>
          <w:rFonts w:ascii="Times New Roman" w:eastAsia="Calibri" w:hAnsi="Times New Roman" w:cs="Times New Roman"/>
          <w:spacing w:val="-1"/>
          <w:lang w:val="id-ID"/>
        </w:rPr>
        <w:t>U</w:t>
      </w:r>
      <w:r w:rsidRPr="00E7139E">
        <w:rPr>
          <w:rFonts w:ascii="Times New Roman" w:eastAsia="Calibri" w:hAnsi="Times New Roman" w:cs="Times New Roman"/>
          <w:spacing w:val="6"/>
          <w:lang w:val="id-ID"/>
        </w:rPr>
        <w:t>N</w:t>
      </w:r>
      <w:r w:rsidRPr="00E7139E">
        <w:rPr>
          <w:rFonts w:ascii="Times New Roman" w:eastAsia="Calibri" w:hAnsi="Times New Roman" w:cs="Times New Roman"/>
          <w:spacing w:val="1"/>
          <w:lang w:val="id-ID"/>
        </w:rPr>
        <w:t>D</w:t>
      </w:r>
      <w:r w:rsidRPr="00E7139E">
        <w:rPr>
          <w:rFonts w:ascii="Times New Roman" w:eastAsia="Calibri" w:hAnsi="Times New Roman" w:cs="Times New Roman"/>
          <w:spacing w:val="-1"/>
          <w:lang w:val="id-ID"/>
        </w:rPr>
        <w:t>P</w:t>
      </w:r>
      <w:r w:rsidRPr="00E7139E">
        <w:rPr>
          <w:rFonts w:ascii="Times New Roman" w:eastAsia="Calibri" w:hAnsi="Times New Roman" w:cs="Times New Roman"/>
          <w:spacing w:val="1"/>
          <w:lang w:val="id-ID"/>
        </w:rPr>
        <w:t>-</w:t>
      </w:r>
      <w:r w:rsidRPr="00E7139E">
        <w:rPr>
          <w:rFonts w:ascii="Times New Roman" w:eastAsia="Calibri" w:hAnsi="Times New Roman" w:cs="Times New Roman"/>
          <w:lang w:val="id-ID"/>
        </w:rPr>
        <w:t>R</w:t>
      </w:r>
      <w:r w:rsidRPr="00E7139E">
        <w:rPr>
          <w:rFonts w:ascii="Times New Roman" w:eastAsia="Calibri" w:hAnsi="Times New Roman" w:cs="Times New Roman"/>
          <w:spacing w:val="1"/>
          <w:lang w:val="id-ID"/>
        </w:rPr>
        <w:t>EDD</w:t>
      </w:r>
      <w:r w:rsidRPr="00E7139E">
        <w:rPr>
          <w:rFonts w:ascii="Times New Roman" w:eastAsia="Calibri" w:hAnsi="Times New Roman" w:cs="Times New Roman"/>
          <w:lang w:val="id-ID"/>
        </w:rPr>
        <w:t>.</w:t>
      </w:r>
      <w:r w:rsidRPr="00E7139E">
        <w:rPr>
          <w:rFonts w:ascii="Times New Roman" w:eastAsia="Calibri" w:hAnsi="Times New Roman" w:cs="Times New Roman"/>
          <w:spacing w:val="1"/>
          <w:lang w:val="id-ID"/>
        </w:rPr>
        <w:t xml:space="preserve"> </w:t>
      </w:r>
    </w:p>
    <w:p w14:paraId="4BB12B2F" w14:textId="77777777" w:rsidR="002F738F" w:rsidRPr="00E7139E" w:rsidRDefault="002F738F" w:rsidP="002F738F">
      <w:pPr>
        <w:widowControl w:val="0"/>
        <w:autoSpaceDE w:val="0"/>
        <w:autoSpaceDN w:val="0"/>
        <w:spacing w:after="0" w:line="240" w:lineRule="auto"/>
        <w:jc w:val="both"/>
        <w:rPr>
          <w:rFonts w:ascii="Times New Roman" w:eastAsia="Times New Roman" w:hAnsi="Times New Roman" w:cs="Times New Roman"/>
          <w:lang w:val="id-ID"/>
        </w:rPr>
      </w:pPr>
      <w:r w:rsidRPr="00E7139E">
        <w:rPr>
          <w:rFonts w:ascii="Times New Roman" w:eastAsia="Times New Roman" w:hAnsi="Times New Roman" w:cs="Times New Roman"/>
          <w:lang w:val="id-ID"/>
        </w:rPr>
        <w:fldChar w:fldCharType="end"/>
      </w:r>
    </w:p>
    <w:p w14:paraId="1FAF4447" w14:textId="77777777" w:rsidR="002F738F" w:rsidRDefault="002F738F" w:rsidP="002F738F">
      <w:pPr>
        <w:pStyle w:val="Normal1"/>
        <w:ind w:left="851" w:hanging="851"/>
        <w:rPr>
          <w:sz w:val="22"/>
          <w:szCs w:val="22"/>
        </w:rPr>
        <w:sectPr w:rsidR="002F738F" w:rsidSect="002F738F">
          <w:type w:val="continuous"/>
          <w:pgSz w:w="11906" w:h="16838"/>
          <w:pgMar w:top="1134" w:right="1134" w:bottom="1134" w:left="1134" w:header="709" w:footer="397" w:gutter="0"/>
          <w:cols w:num="2" w:space="567"/>
          <w:docGrid w:linePitch="360"/>
        </w:sectPr>
      </w:pPr>
    </w:p>
    <w:p w14:paraId="66D27D05" w14:textId="5EF60874" w:rsidR="002F738F" w:rsidRPr="00EF352D" w:rsidRDefault="002F738F" w:rsidP="002F738F">
      <w:pPr>
        <w:pStyle w:val="Normal1"/>
        <w:ind w:left="851" w:hanging="851"/>
        <w:rPr>
          <w:sz w:val="22"/>
          <w:szCs w:val="22"/>
        </w:rPr>
      </w:pPr>
    </w:p>
    <w:p w14:paraId="27CA50C0" w14:textId="77777777" w:rsidR="002F738F" w:rsidRDefault="002F738F" w:rsidP="0050534E">
      <w:pPr>
        <w:widowControl w:val="0"/>
        <w:autoSpaceDE w:val="0"/>
        <w:autoSpaceDN w:val="0"/>
        <w:spacing w:after="0" w:line="240" w:lineRule="auto"/>
        <w:rPr>
          <w:rFonts w:ascii="Times New Roman" w:eastAsia="Times New Roman" w:hAnsi="Times New Roman" w:cs="Times New Roman"/>
          <w:lang w:val="id-ID" w:eastAsia="ms"/>
        </w:rPr>
        <w:sectPr w:rsidR="002F738F" w:rsidSect="002F738F">
          <w:type w:val="continuous"/>
          <w:pgSz w:w="11906" w:h="16838"/>
          <w:pgMar w:top="1134" w:right="1134" w:bottom="1134" w:left="1134" w:header="709" w:footer="397" w:gutter="0"/>
          <w:cols w:space="567"/>
          <w:docGrid w:linePitch="360"/>
        </w:sectPr>
      </w:pPr>
      <w:bookmarkStart w:id="0" w:name="_GoBack"/>
      <w:bookmarkEnd w:id="0"/>
    </w:p>
    <w:p w14:paraId="2EE06239" w14:textId="77777777" w:rsidR="006701D5" w:rsidRPr="00EF352D" w:rsidRDefault="006701D5" w:rsidP="002F738F">
      <w:pPr>
        <w:widowControl w:val="0"/>
        <w:autoSpaceDE w:val="0"/>
        <w:autoSpaceDN w:val="0"/>
        <w:spacing w:after="0" w:line="240" w:lineRule="auto"/>
        <w:ind w:firstLine="720"/>
        <w:jc w:val="both"/>
      </w:pPr>
    </w:p>
    <w:sectPr w:rsidR="006701D5" w:rsidRPr="00EF352D" w:rsidSect="0050534E">
      <w:type w:val="continuous"/>
      <w:pgSz w:w="11906" w:h="16838"/>
      <w:pgMar w:top="1134" w:right="1134" w:bottom="1134" w:left="1134" w:header="709" w:footer="397" w:gutter="0"/>
      <w:cols w:num="2" w:space="567"/>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AF12B2" w14:textId="77777777" w:rsidR="00781058" w:rsidRDefault="00781058">
      <w:pPr>
        <w:spacing w:line="240" w:lineRule="auto"/>
        <w:rPr>
          <w:rFonts w:hint="eastAsia"/>
        </w:rPr>
      </w:pPr>
      <w:r>
        <w:separator/>
      </w:r>
    </w:p>
  </w:endnote>
  <w:endnote w:type="continuationSeparator" w:id="0">
    <w:p w14:paraId="74CED12C" w14:textId="77777777" w:rsidR="00781058" w:rsidRDefault="00781058">
      <w:pPr>
        <w:spacing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engXian">
    <w:altName w:val="Lucida Sans Unicode"/>
    <w:panose1 w:val="02010600030101010101"/>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Light">
    <w:altName w:val="SimSun"/>
    <w:panose1 w:val="00000000000000000000"/>
    <w:charset w:val="86"/>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atang">
    <w:altName w:val="Malgun Gothic Semilight"/>
    <w:panose1 w:val="02030600000101010101"/>
    <w:charset w:val="81"/>
    <w:family w:val="auto"/>
    <w:notTrueType/>
    <w:pitch w:val="fixed"/>
    <w:sig w:usb0="00000000" w:usb1="09060000" w:usb2="00000010" w:usb3="00000000" w:csb0="00080000"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7053406"/>
      <w:docPartObj>
        <w:docPartGallery w:val="Page Numbers (Bottom of Page)"/>
        <w:docPartUnique/>
      </w:docPartObj>
    </w:sdtPr>
    <w:sdtEndPr>
      <w:rPr>
        <w:rFonts w:ascii="Times New Roman" w:hAnsi="Times New Roman" w:cs="Times New Roman"/>
        <w:noProof/>
      </w:rPr>
    </w:sdtEndPr>
    <w:sdtContent>
      <w:p w14:paraId="593A7A31" w14:textId="2EF8B0B0" w:rsidR="001041A8" w:rsidRPr="00967B40" w:rsidRDefault="001041A8">
        <w:pPr>
          <w:pStyle w:val="Footer"/>
          <w:rPr>
            <w:rFonts w:ascii="Times New Roman" w:hAnsi="Times New Roman" w:cs="Times New Roman"/>
          </w:rPr>
        </w:pPr>
        <w:r w:rsidRPr="00CA3CA1">
          <w:rPr>
            <w:rFonts w:ascii="Times New Roman" w:hAnsi="Times New Roman" w:cs="Times New Roman"/>
            <w:sz w:val="20"/>
          </w:rPr>
          <w:fldChar w:fldCharType="begin"/>
        </w:r>
        <w:r w:rsidRPr="00CA3CA1">
          <w:rPr>
            <w:rFonts w:ascii="Times New Roman" w:hAnsi="Times New Roman" w:cs="Times New Roman"/>
            <w:sz w:val="20"/>
          </w:rPr>
          <w:instrText xml:space="preserve"> PAGE   \* MERGEFORMAT </w:instrText>
        </w:r>
        <w:r w:rsidRPr="00CA3CA1">
          <w:rPr>
            <w:rFonts w:ascii="Times New Roman" w:hAnsi="Times New Roman" w:cs="Times New Roman"/>
            <w:sz w:val="20"/>
          </w:rPr>
          <w:fldChar w:fldCharType="separate"/>
        </w:r>
        <w:r w:rsidR="00E56CCF">
          <w:rPr>
            <w:rFonts w:ascii="Times New Roman" w:hAnsi="Times New Roman" w:cs="Times New Roman"/>
            <w:noProof/>
            <w:sz w:val="20"/>
          </w:rPr>
          <w:t>54</w:t>
        </w:r>
        <w:r w:rsidRPr="00CA3CA1">
          <w:rPr>
            <w:rFonts w:ascii="Times New Roman" w:hAnsi="Times New Roman" w:cs="Times New Roman"/>
            <w:noProof/>
            <w:sz w:val="20"/>
          </w:rPr>
          <w:fldChar w:fldCharType="end"/>
        </w:r>
        <w:r w:rsidR="00CA3CA1">
          <w:rPr>
            <w:rFonts w:ascii="Times New Roman" w:hAnsi="Times New Roman" w:cs="Times New Roman"/>
            <w:noProof/>
            <w:lang w:eastAsia="zh-CN"/>
          </w:rPr>
          <w:tab/>
        </w:r>
        <w:r w:rsidR="00CA3CA1">
          <w:rPr>
            <w:rFonts w:ascii="Times New Roman" w:hAnsi="Times New Roman" w:cs="Times New Roman"/>
            <w:noProof/>
            <w:lang w:eastAsia="zh-CN"/>
          </w:rPr>
          <w:tab/>
        </w:r>
        <w:r w:rsidR="00112A60">
          <w:rPr>
            <w:rFonts w:ascii="Times New Roman" w:hAnsi="Times New Roman" w:cs="Times New Roman"/>
            <w:sz w:val="20"/>
            <w:szCs w:val="20"/>
          </w:rPr>
          <w:t xml:space="preserve">Ulin - J Hut Trop Vol 7 (1): </w:t>
        </w:r>
        <w:r w:rsidR="00E56CCF">
          <w:rPr>
            <w:rFonts w:ascii="Times New Roman" w:hAnsi="Times New Roman" w:cs="Times New Roman"/>
            <w:sz w:val="20"/>
            <w:szCs w:val="20"/>
            <w:lang w:val="en-US"/>
          </w:rPr>
          <w:t>53-60</w:t>
        </w:r>
        <w:r w:rsidR="00CA3CA1">
          <w:tab/>
        </w:r>
      </w:p>
    </w:sdtContent>
  </w:sdt>
  <w:p w14:paraId="24C0E3FD" w14:textId="77777777" w:rsidR="002F58C7" w:rsidRPr="000253E5" w:rsidRDefault="002F58C7">
    <w:pPr>
      <w:pStyle w:val="Footer"/>
      <w:rPr>
        <w:rFonts w:hint="eastAsia"/>
        <w:lang w:val="en-US"/>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0255251"/>
      <w:docPartObj>
        <w:docPartGallery w:val="Page Numbers (Bottom of Page)"/>
        <w:docPartUnique/>
      </w:docPartObj>
    </w:sdtPr>
    <w:sdtEndPr>
      <w:rPr>
        <w:rFonts w:ascii="Times New Roman" w:hAnsi="Times New Roman" w:cs="Times New Roman"/>
        <w:noProof/>
        <w:sz w:val="20"/>
      </w:rPr>
    </w:sdtEndPr>
    <w:sdtContent>
      <w:p w14:paraId="205D0590" w14:textId="5E7D69F6" w:rsidR="002F58C7" w:rsidRPr="00AC589C" w:rsidRDefault="002F58C7">
        <w:pPr>
          <w:pStyle w:val="Footer"/>
          <w:rPr>
            <w:rFonts w:ascii="Times New Roman" w:hAnsi="Times New Roman" w:cs="Times New Roman"/>
            <w:sz w:val="20"/>
          </w:rPr>
        </w:pPr>
        <w:r w:rsidRPr="00AC589C">
          <w:rPr>
            <w:rFonts w:ascii="Times New Roman" w:hAnsi="Times New Roman" w:cs="Times New Roman"/>
            <w:sz w:val="20"/>
          </w:rPr>
          <w:fldChar w:fldCharType="begin"/>
        </w:r>
        <w:r w:rsidRPr="00AC589C">
          <w:rPr>
            <w:rFonts w:ascii="Times New Roman" w:hAnsi="Times New Roman" w:cs="Times New Roman"/>
            <w:sz w:val="20"/>
          </w:rPr>
          <w:instrText xml:space="preserve"> PAGE   \* MERGEFORMAT </w:instrText>
        </w:r>
        <w:r w:rsidRPr="00AC589C">
          <w:rPr>
            <w:rFonts w:ascii="Times New Roman" w:hAnsi="Times New Roman" w:cs="Times New Roman"/>
            <w:sz w:val="20"/>
          </w:rPr>
          <w:fldChar w:fldCharType="separate"/>
        </w:r>
        <w:r w:rsidR="00E56CCF">
          <w:rPr>
            <w:rFonts w:ascii="Times New Roman" w:hAnsi="Times New Roman" w:cs="Times New Roman"/>
            <w:noProof/>
            <w:sz w:val="20"/>
          </w:rPr>
          <w:t>53</w:t>
        </w:r>
        <w:r w:rsidRPr="00AC589C">
          <w:rPr>
            <w:rFonts w:ascii="Times New Roman" w:hAnsi="Times New Roman" w:cs="Times New Roman"/>
            <w:noProof/>
            <w:sz w:val="20"/>
          </w:rPr>
          <w:fldChar w:fldCharType="end"/>
        </w:r>
        <w:r>
          <w:rPr>
            <w:rFonts w:ascii="Times New Roman" w:hAnsi="Times New Roman" w:cs="Times New Roman"/>
            <w:noProof/>
            <w:sz w:val="20"/>
          </w:rPr>
          <w:tab/>
        </w:r>
        <w:r>
          <w:rPr>
            <w:rFonts w:ascii="Times New Roman" w:hAnsi="Times New Roman" w:cs="Times New Roman"/>
            <w:noProof/>
            <w:sz w:val="20"/>
          </w:rPr>
          <w:tab/>
        </w:r>
        <w:r>
          <w:tab/>
        </w:r>
        <w:r>
          <w:rPr>
            <w:rFonts w:ascii="Times New Roman" w:hAnsi="Times New Roman" w:cs="Times New Roman"/>
            <w:noProof/>
            <w:sz w:val="20"/>
            <w:lang w:eastAsia="zh-CN"/>
          </w:rPr>
          <w:tab/>
        </w:r>
        <w:r>
          <w:rPr>
            <w:rFonts w:ascii="Times New Roman" w:hAnsi="Times New Roman" w:cs="Times New Roman"/>
            <w:noProof/>
            <w:sz w:val="20"/>
            <w:lang w:eastAsia="zh-CN"/>
          </w:rPr>
          <w:tab/>
        </w:r>
      </w:p>
    </w:sdtContent>
  </w:sdt>
  <w:p w14:paraId="2BAB1678" w14:textId="77777777" w:rsidR="002F58C7" w:rsidRPr="009D07F7" w:rsidRDefault="002F58C7">
    <w:pPr>
      <w:pStyle w:val="Footer"/>
      <w:rPr>
        <w:rFonts w:hint="eastAsia"/>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0E750E" w14:textId="77777777" w:rsidR="00781058" w:rsidRDefault="00781058">
      <w:pPr>
        <w:spacing w:after="0"/>
        <w:rPr>
          <w:rFonts w:hint="eastAsia"/>
        </w:rPr>
      </w:pPr>
      <w:r>
        <w:separator/>
      </w:r>
    </w:p>
  </w:footnote>
  <w:footnote w:type="continuationSeparator" w:id="0">
    <w:p w14:paraId="4725A9B4" w14:textId="77777777" w:rsidR="00781058" w:rsidRDefault="00781058">
      <w:pPr>
        <w:spacing w:after="0"/>
        <w:rPr>
          <w:rFonts w:hint="eastAsia"/>
        </w:rPr>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088957" w14:textId="26C70D01" w:rsidR="00FB0C80" w:rsidRDefault="0050534E" w:rsidP="00FB0C80">
    <w:pPr>
      <w:pStyle w:val="Normal1"/>
      <w:ind w:firstLine="0"/>
    </w:pPr>
    <w:r w:rsidRPr="0050534E">
      <w:rPr>
        <w:rFonts w:hint="eastAsia"/>
        <w:i/>
        <w:sz w:val="18"/>
        <w:szCs w:val="18"/>
      </w:rPr>
      <w:t>Analisi tingkat bahaya erosi pada lahan terdegradasi</w:t>
    </w:r>
    <w:r w:rsidR="00FB0C80" w:rsidRPr="0050534E">
      <w:rPr>
        <w:i/>
        <w:sz w:val="18"/>
        <w:szCs w:val="18"/>
      </w:rPr>
      <w:tab/>
    </w:r>
    <w:r w:rsidR="00FB0C80">
      <w:rPr>
        <w:i/>
        <w:sz w:val="18"/>
        <w:szCs w:val="18"/>
      </w:rPr>
      <w:tab/>
    </w:r>
    <w:r w:rsidR="00FB0C80">
      <w:rPr>
        <w:i/>
        <w:sz w:val="18"/>
        <w:szCs w:val="18"/>
      </w:rPr>
      <w:tab/>
    </w:r>
    <w:r>
      <w:rPr>
        <w:i/>
        <w:sz w:val="18"/>
        <w:szCs w:val="18"/>
      </w:rPr>
      <w:tab/>
    </w:r>
    <w:r>
      <w:rPr>
        <w:i/>
        <w:sz w:val="18"/>
        <w:szCs w:val="18"/>
      </w:rPr>
      <w:tab/>
    </w:r>
    <w:r>
      <w:rPr>
        <w:i/>
        <w:sz w:val="18"/>
        <w:szCs w:val="18"/>
      </w:rPr>
      <w:tab/>
      <w:t xml:space="preserve">             </w:t>
    </w:r>
    <w:r>
      <w:rPr>
        <w:sz w:val="18"/>
        <w:szCs w:val="18"/>
      </w:rPr>
      <w:t>Sarminah</w:t>
    </w:r>
    <w:r w:rsidR="00FB0C80" w:rsidRPr="00FB0C80">
      <w:rPr>
        <w:sz w:val="18"/>
        <w:szCs w:val="18"/>
      </w:rPr>
      <w:t>, dkk</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329240" w14:textId="524A5336" w:rsidR="00FB0C80" w:rsidRPr="00CA3CA1" w:rsidRDefault="00FB0C80" w:rsidP="00FB0C80">
    <w:pPr>
      <w:pStyle w:val="Normal1"/>
      <w:ind w:firstLine="0"/>
    </w:pPr>
    <w:r>
      <w:t>Ulin - J Hut Trop Vol 7 (2</w:t>
    </w:r>
    <w:r w:rsidRPr="00CA3CA1">
      <w:t xml:space="preserve">): </w:t>
    </w:r>
    <w:r w:rsidR="0050534E">
      <w:t>53</w:t>
    </w:r>
    <w:r w:rsidR="00E56CCF">
      <w:t>-60</w:t>
    </w:r>
    <w:r w:rsidRPr="00CA3CA1">
      <w:tab/>
    </w:r>
    <w:r w:rsidRPr="00CA3CA1">
      <w:tab/>
    </w:r>
    <w:r w:rsidRPr="00CA3CA1">
      <w:tab/>
    </w:r>
    <w:r w:rsidRPr="00CA3CA1">
      <w:tab/>
    </w:r>
    <w:r>
      <w:tab/>
    </w:r>
    <w:r>
      <w:tab/>
    </w:r>
    <w:r w:rsidRPr="00CA3CA1">
      <w:t>pISSN 2599 1205, eISSN 2599 1183</w:t>
    </w:r>
  </w:p>
  <w:p w14:paraId="1F216403" w14:textId="1FC14279" w:rsidR="00FB0C80" w:rsidRPr="00CA3CA1" w:rsidRDefault="00FB0C80" w:rsidP="00FB0C80">
    <w:pPr>
      <w:pStyle w:val="Normal1"/>
      <w:ind w:firstLine="0"/>
    </w:pPr>
    <w:r>
      <w:t>September</w:t>
    </w:r>
    <w:r w:rsidR="0050534E">
      <w:t xml:space="preserve"> </w:t>
    </w:r>
    <w:r w:rsidRPr="00CA3CA1">
      <w:t>2023</w:t>
    </w:r>
    <w:r w:rsidRPr="00CA3CA1">
      <w:rPr>
        <w:color w:val="FFFFFF"/>
      </w:rPr>
      <w:t xml:space="preserve"> </w:t>
    </w:r>
    <w:r>
      <w:rPr>
        <w:color w:val="FFFFFF"/>
      </w:rPr>
      <w:t>dkk</w:t>
    </w:r>
    <w:r w:rsidRPr="00CA3CA1">
      <w:rPr>
        <w:color w:val="FFFFFF"/>
      </w:rPr>
      <w:t>. –</w:t>
    </w:r>
    <w:r>
      <w:rPr>
        <w:i/>
        <w:color w:val="FFFFFF"/>
      </w:rPr>
      <w:t xml:space="preserve"> Ru</w:t>
    </w:r>
    <w:r>
      <w:rPr>
        <w:i/>
        <w:color w:val="FFFFFF"/>
      </w:rPr>
      <w:tab/>
    </w:r>
    <w:r>
      <w:rPr>
        <w:i/>
        <w:color w:val="FFFFFF"/>
      </w:rPr>
      <w:tab/>
    </w:r>
    <w:r>
      <w:rPr>
        <w:i/>
        <w:color w:val="FFFFFF"/>
      </w:rPr>
      <w:tab/>
    </w:r>
    <w:r>
      <w:rPr>
        <w:i/>
        <w:color w:val="FFFFFF"/>
      </w:rPr>
      <w:tab/>
      <w:t>nning titlo</w:t>
    </w:r>
    <w:r w:rsidR="0050534E">
      <w:rPr>
        <w:i/>
        <w:color w:val="FFFFFF"/>
      </w:rPr>
      <w:t xml:space="preserve">              </w:t>
    </w:r>
    <w:r w:rsidRPr="00041AED">
      <w:rPr>
        <w:color w:val="000000" w:themeColor="text1"/>
      </w:rPr>
      <w:t>DOI</w:t>
    </w:r>
    <w:r>
      <w:rPr>
        <w:color w:val="000000" w:themeColor="text1"/>
      </w:rPr>
      <w:t>:</w:t>
    </w:r>
    <w:r>
      <w:rPr>
        <w:rFonts w:hint="eastAsia"/>
        <w:color w:val="000000" w:themeColor="text1"/>
      </w:rPr>
      <w:t>http://dx.doi.org/</w:t>
    </w:r>
    <w:r w:rsidR="00112A60">
      <w:rPr>
        <w:rFonts w:hint="eastAsia"/>
        <w:color w:val="000000" w:themeColor="text1"/>
      </w:rPr>
      <w:t>10.32522/ujht.v7i2</w:t>
    </w:r>
    <w:r w:rsidR="00F36494">
      <w:rPr>
        <w:rFonts w:hint="eastAsia"/>
        <w:color w:val="000000" w:themeColor="text1"/>
      </w:rPr>
      <w:t>.</w:t>
    </w:r>
  </w:p>
  <w:p w14:paraId="0BA30E4F" w14:textId="77777777" w:rsidR="002F58C7" w:rsidRPr="00AC589C" w:rsidRDefault="002F58C7" w:rsidP="00AC589C">
    <w:pPr>
      <w:spacing w:after="0"/>
      <w:rPr>
        <w:rFonts w:ascii="Times New Roman" w:hAnsi="Times New Roman" w:cs="Times New Roman"/>
        <w:sz w:val="20"/>
      </w:rPr>
    </w:pPr>
    <w:r w:rsidRPr="00AC589C">
      <w:rPr>
        <w:rFonts w:ascii="Times New Roman" w:hAnsi="Times New Roman" w:cs="Times New Roman"/>
        <w:sz w:val="20"/>
      </w:rPr>
      <w:ptab w:relativeTo="margin" w:alignment="center" w:leader="none"/>
    </w:r>
    <w:r w:rsidRPr="00AC589C">
      <w:rPr>
        <w:rFonts w:ascii="Times New Roman" w:hAnsi="Times New Roman" w:cs="Times New Roman"/>
        <w:sz w:val="20"/>
      </w:rPr>
      <w:ptab w:relativeTo="margin" w:alignment="right" w:leader="none"/>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C770A7"/>
    <w:multiLevelType w:val="hybridMultilevel"/>
    <w:tmpl w:val="14404C7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4D395BA9"/>
    <w:multiLevelType w:val="multilevel"/>
    <w:tmpl w:val="4D395BA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B342493"/>
    <w:multiLevelType w:val="multilevel"/>
    <w:tmpl w:val="5B34249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displayBackgroundShape/>
  <w:mirrorMargins/>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467E"/>
    <w:rsid w:val="BF7FD2C7"/>
    <w:rsid w:val="000124E8"/>
    <w:rsid w:val="00013767"/>
    <w:rsid w:val="000253E5"/>
    <w:rsid w:val="000320C3"/>
    <w:rsid w:val="00041AED"/>
    <w:rsid w:val="00052664"/>
    <w:rsid w:val="000648B0"/>
    <w:rsid w:val="00066D2B"/>
    <w:rsid w:val="00081938"/>
    <w:rsid w:val="0009244F"/>
    <w:rsid w:val="000A1B00"/>
    <w:rsid w:val="000A3748"/>
    <w:rsid w:val="000B6D64"/>
    <w:rsid w:val="000C1F9D"/>
    <w:rsid w:val="000C6E74"/>
    <w:rsid w:val="000D5451"/>
    <w:rsid w:val="0010009E"/>
    <w:rsid w:val="001041A8"/>
    <w:rsid w:val="00104A1E"/>
    <w:rsid w:val="00106A24"/>
    <w:rsid w:val="0010731F"/>
    <w:rsid w:val="00107616"/>
    <w:rsid w:val="00112A60"/>
    <w:rsid w:val="00113147"/>
    <w:rsid w:val="00123F4F"/>
    <w:rsid w:val="001313EA"/>
    <w:rsid w:val="00141689"/>
    <w:rsid w:val="00153D51"/>
    <w:rsid w:val="00155FC6"/>
    <w:rsid w:val="001571D7"/>
    <w:rsid w:val="001737D6"/>
    <w:rsid w:val="001750B0"/>
    <w:rsid w:val="00176DB5"/>
    <w:rsid w:val="00183FC6"/>
    <w:rsid w:val="001942ED"/>
    <w:rsid w:val="001B339F"/>
    <w:rsid w:val="001B3483"/>
    <w:rsid w:val="001C5937"/>
    <w:rsid w:val="001E444C"/>
    <w:rsid w:val="001F420C"/>
    <w:rsid w:val="001F556F"/>
    <w:rsid w:val="001F68EA"/>
    <w:rsid w:val="00205000"/>
    <w:rsid w:val="00214EB2"/>
    <w:rsid w:val="002155EC"/>
    <w:rsid w:val="0022291D"/>
    <w:rsid w:val="002278F8"/>
    <w:rsid w:val="00233252"/>
    <w:rsid w:val="00241052"/>
    <w:rsid w:val="002460BF"/>
    <w:rsid w:val="002468E1"/>
    <w:rsid w:val="00255197"/>
    <w:rsid w:val="0025718D"/>
    <w:rsid w:val="00265FE9"/>
    <w:rsid w:val="00274774"/>
    <w:rsid w:val="00291EC6"/>
    <w:rsid w:val="002930E8"/>
    <w:rsid w:val="00294E12"/>
    <w:rsid w:val="002A4A3F"/>
    <w:rsid w:val="002B1455"/>
    <w:rsid w:val="002E318C"/>
    <w:rsid w:val="002F58C7"/>
    <w:rsid w:val="002F738F"/>
    <w:rsid w:val="00302017"/>
    <w:rsid w:val="00313990"/>
    <w:rsid w:val="00320EC9"/>
    <w:rsid w:val="00331B67"/>
    <w:rsid w:val="00336086"/>
    <w:rsid w:val="00351AEF"/>
    <w:rsid w:val="00363306"/>
    <w:rsid w:val="0037484F"/>
    <w:rsid w:val="00375ABA"/>
    <w:rsid w:val="00377D89"/>
    <w:rsid w:val="0038255F"/>
    <w:rsid w:val="00395F12"/>
    <w:rsid w:val="003A1439"/>
    <w:rsid w:val="003B0CD6"/>
    <w:rsid w:val="003B61F4"/>
    <w:rsid w:val="003B6D41"/>
    <w:rsid w:val="003F467E"/>
    <w:rsid w:val="003F5FAB"/>
    <w:rsid w:val="00402DCE"/>
    <w:rsid w:val="00406297"/>
    <w:rsid w:val="00407B5B"/>
    <w:rsid w:val="00414964"/>
    <w:rsid w:val="00416B7D"/>
    <w:rsid w:val="00425975"/>
    <w:rsid w:val="00427F0B"/>
    <w:rsid w:val="0043078C"/>
    <w:rsid w:val="004345E2"/>
    <w:rsid w:val="00440D73"/>
    <w:rsid w:val="00460F61"/>
    <w:rsid w:val="004638E2"/>
    <w:rsid w:val="00464FDD"/>
    <w:rsid w:val="00467777"/>
    <w:rsid w:val="00471468"/>
    <w:rsid w:val="004720C0"/>
    <w:rsid w:val="00476AFC"/>
    <w:rsid w:val="004850E7"/>
    <w:rsid w:val="0049372C"/>
    <w:rsid w:val="00494E82"/>
    <w:rsid w:val="00496BE3"/>
    <w:rsid w:val="004A6224"/>
    <w:rsid w:val="004B0280"/>
    <w:rsid w:val="004C687B"/>
    <w:rsid w:val="004D509B"/>
    <w:rsid w:val="004D669D"/>
    <w:rsid w:val="004F4554"/>
    <w:rsid w:val="00501D40"/>
    <w:rsid w:val="0050534E"/>
    <w:rsid w:val="00513971"/>
    <w:rsid w:val="00531EBB"/>
    <w:rsid w:val="005324AB"/>
    <w:rsid w:val="00533F0D"/>
    <w:rsid w:val="005368F1"/>
    <w:rsid w:val="005410D3"/>
    <w:rsid w:val="00545770"/>
    <w:rsid w:val="00552C1A"/>
    <w:rsid w:val="00552C28"/>
    <w:rsid w:val="00561BF4"/>
    <w:rsid w:val="005637A3"/>
    <w:rsid w:val="005661F1"/>
    <w:rsid w:val="00566A4D"/>
    <w:rsid w:val="00570A1C"/>
    <w:rsid w:val="0057136C"/>
    <w:rsid w:val="005D00CD"/>
    <w:rsid w:val="005D0370"/>
    <w:rsid w:val="005D13DF"/>
    <w:rsid w:val="005D6DDF"/>
    <w:rsid w:val="005D6E3D"/>
    <w:rsid w:val="005F1603"/>
    <w:rsid w:val="005F476A"/>
    <w:rsid w:val="00604B3F"/>
    <w:rsid w:val="00607074"/>
    <w:rsid w:val="00611AE6"/>
    <w:rsid w:val="0063580C"/>
    <w:rsid w:val="0063789E"/>
    <w:rsid w:val="00641959"/>
    <w:rsid w:val="0064218B"/>
    <w:rsid w:val="006436BF"/>
    <w:rsid w:val="0065117F"/>
    <w:rsid w:val="00665CDB"/>
    <w:rsid w:val="00666C31"/>
    <w:rsid w:val="006701D5"/>
    <w:rsid w:val="00680B1B"/>
    <w:rsid w:val="006B1074"/>
    <w:rsid w:val="006C086F"/>
    <w:rsid w:val="006C3799"/>
    <w:rsid w:val="006C4A92"/>
    <w:rsid w:val="006D0CF6"/>
    <w:rsid w:val="006E780C"/>
    <w:rsid w:val="006F1EDC"/>
    <w:rsid w:val="006F30F8"/>
    <w:rsid w:val="006F77B4"/>
    <w:rsid w:val="00701335"/>
    <w:rsid w:val="00701DF3"/>
    <w:rsid w:val="00705B04"/>
    <w:rsid w:val="00730A8A"/>
    <w:rsid w:val="00742B12"/>
    <w:rsid w:val="007651AD"/>
    <w:rsid w:val="0076758E"/>
    <w:rsid w:val="0077561A"/>
    <w:rsid w:val="00781058"/>
    <w:rsid w:val="00782949"/>
    <w:rsid w:val="007915CD"/>
    <w:rsid w:val="007A2491"/>
    <w:rsid w:val="007B25B5"/>
    <w:rsid w:val="007B5DDF"/>
    <w:rsid w:val="007C5B65"/>
    <w:rsid w:val="007D15DC"/>
    <w:rsid w:val="007D788B"/>
    <w:rsid w:val="007E715A"/>
    <w:rsid w:val="00801C0A"/>
    <w:rsid w:val="008101DC"/>
    <w:rsid w:val="008139FD"/>
    <w:rsid w:val="00820ED7"/>
    <w:rsid w:val="008250EA"/>
    <w:rsid w:val="00831BDE"/>
    <w:rsid w:val="00833933"/>
    <w:rsid w:val="00860E64"/>
    <w:rsid w:val="00861F8B"/>
    <w:rsid w:val="008702D4"/>
    <w:rsid w:val="0087094A"/>
    <w:rsid w:val="00872270"/>
    <w:rsid w:val="00873349"/>
    <w:rsid w:val="00882684"/>
    <w:rsid w:val="00886761"/>
    <w:rsid w:val="00886BCF"/>
    <w:rsid w:val="00896881"/>
    <w:rsid w:val="008A02BE"/>
    <w:rsid w:val="008A1A0B"/>
    <w:rsid w:val="008A76F8"/>
    <w:rsid w:val="008B5E61"/>
    <w:rsid w:val="008B6433"/>
    <w:rsid w:val="008C0745"/>
    <w:rsid w:val="008D5080"/>
    <w:rsid w:val="008D7A2F"/>
    <w:rsid w:val="008E2B38"/>
    <w:rsid w:val="008E58BA"/>
    <w:rsid w:val="008E6835"/>
    <w:rsid w:val="008F2C62"/>
    <w:rsid w:val="009024BF"/>
    <w:rsid w:val="009079D5"/>
    <w:rsid w:val="00922F5A"/>
    <w:rsid w:val="00923235"/>
    <w:rsid w:val="0092384C"/>
    <w:rsid w:val="0092413E"/>
    <w:rsid w:val="00930ECE"/>
    <w:rsid w:val="0093120B"/>
    <w:rsid w:val="009313ED"/>
    <w:rsid w:val="00936694"/>
    <w:rsid w:val="00944F29"/>
    <w:rsid w:val="009513A9"/>
    <w:rsid w:val="00951820"/>
    <w:rsid w:val="00961F64"/>
    <w:rsid w:val="009656F4"/>
    <w:rsid w:val="00967B40"/>
    <w:rsid w:val="00973788"/>
    <w:rsid w:val="0098783A"/>
    <w:rsid w:val="00990E72"/>
    <w:rsid w:val="00993457"/>
    <w:rsid w:val="0099661A"/>
    <w:rsid w:val="009B508D"/>
    <w:rsid w:val="009D07F7"/>
    <w:rsid w:val="009D41DB"/>
    <w:rsid w:val="009E299F"/>
    <w:rsid w:val="009E49C4"/>
    <w:rsid w:val="009E6520"/>
    <w:rsid w:val="00A02C4B"/>
    <w:rsid w:val="00A04B30"/>
    <w:rsid w:val="00A057A0"/>
    <w:rsid w:val="00A0660A"/>
    <w:rsid w:val="00A21BD4"/>
    <w:rsid w:val="00A2623B"/>
    <w:rsid w:val="00A42E24"/>
    <w:rsid w:val="00A44204"/>
    <w:rsid w:val="00A475FC"/>
    <w:rsid w:val="00A54A23"/>
    <w:rsid w:val="00A73DEF"/>
    <w:rsid w:val="00A80B41"/>
    <w:rsid w:val="00A91237"/>
    <w:rsid w:val="00AA00D6"/>
    <w:rsid w:val="00AA4B74"/>
    <w:rsid w:val="00AB00FD"/>
    <w:rsid w:val="00AB5EA4"/>
    <w:rsid w:val="00AC589C"/>
    <w:rsid w:val="00AD0EB2"/>
    <w:rsid w:val="00AD2948"/>
    <w:rsid w:val="00AE69A1"/>
    <w:rsid w:val="00AF47DE"/>
    <w:rsid w:val="00AF7424"/>
    <w:rsid w:val="00B02630"/>
    <w:rsid w:val="00B0487E"/>
    <w:rsid w:val="00B075A0"/>
    <w:rsid w:val="00B07D66"/>
    <w:rsid w:val="00B12C94"/>
    <w:rsid w:val="00B13658"/>
    <w:rsid w:val="00B2109F"/>
    <w:rsid w:val="00B21E85"/>
    <w:rsid w:val="00B3630D"/>
    <w:rsid w:val="00B40063"/>
    <w:rsid w:val="00B400E4"/>
    <w:rsid w:val="00B401D2"/>
    <w:rsid w:val="00B5219F"/>
    <w:rsid w:val="00B669D6"/>
    <w:rsid w:val="00B70F6A"/>
    <w:rsid w:val="00B71722"/>
    <w:rsid w:val="00B71C4F"/>
    <w:rsid w:val="00B81A16"/>
    <w:rsid w:val="00B927C8"/>
    <w:rsid w:val="00B94E56"/>
    <w:rsid w:val="00BA2CD8"/>
    <w:rsid w:val="00BA4C9B"/>
    <w:rsid w:val="00BC20CF"/>
    <w:rsid w:val="00BC45B7"/>
    <w:rsid w:val="00BD6112"/>
    <w:rsid w:val="00BE3ABD"/>
    <w:rsid w:val="00BE5BD3"/>
    <w:rsid w:val="00BE5D97"/>
    <w:rsid w:val="00C1635C"/>
    <w:rsid w:val="00C23F01"/>
    <w:rsid w:val="00C268D4"/>
    <w:rsid w:val="00C26C5F"/>
    <w:rsid w:val="00C42F52"/>
    <w:rsid w:val="00C457CD"/>
    <w:rsid w:val="00C55225"/>
    <w:rsid w:val="00C60226"/>
    <w:rsid w:val="00C60917"/>
    <w:rsid w:val="00C66A68"/>
    <w:rsid w:val="00C7028A"/>
    <w:rsid w:val="00C72BA0"/>
    <w:rsid w:val="00C83C3F"/>
    <w:rsid w:val="00C8439B"/>
    <w:rsid w:val="00C8559D"/>
    <w:rsid w:val="00C87C46"/>
    <w:rsid w:val="00C900DA"/>
    <w:rsid w:val="00C94743"/>
    <w:rsid w:val="00C962ED"/>
    <w:rsid w:val="00CA3CA1"/>
    <w:rsid w:val="00CB338C"/>
    <w:rsid w:val="00CB4F49"/>
    <w:rsid w:val="00CC1E36"/>
    <w:rsid w:val="00CD0952"/>
    <w:rsid w:val="00CF10B4"/>
    <w:rsid w:val="00CF376C"/>
    <w:rsid w:val="00D02045"/>
    <w:rsid w:val="00D135F4"/>
    <w:rsid w:val="00D13681"/>
    <w:rsid w:val="00D13A6A"/>
    <w:rsid w:val="00D17015"/>
    <w:rsid w:val="00D23DE7"/>
    <w:rsid w:val="00D2461C"/>
    <w:rsid w:val="00D3068D"/>
    <w:rsid w:val="00D33852"/>
    <w:rsid w:val="00D34323"/>
    <w:rsid w:val="00D346C0"/>
    <w:rsid w:val="00D40610"/>
    <w:rsid w:val="00D40CAD"/>
    <w:rsid w:val="00D45C6E"/>
    <w:rsid w:val="00D60416"/>
    <w:rsid w:val="00D62791"/>
    <w:rsid w:val="00D65A10"/>
    <w:rsid w:val="00D71748"/>
    <w:rsid w:val="00D82380"/>
    <w:rsid w:val="00D82946"/>
    <w:rsid w:val="00D849C8"/>
    <w:rsid w:val="00D854E8"/>
    <w:rsid w:val="00D85E95"/>
    <w:rsid w:val="00D96A67"/>
    <w:rsid w:val="00DA19D4"/>
    <w:rsid w:val="00DA1E1F"/>
    <w:rsid w:val="00DA477B"/>
    <w:rsid w:val="00DB2F09"/>
    <w:rsid w:val="00DB661D"/>
    <w:rsid w:val="00DC2658"/>
    <w:rsid w:val="00DD6F31"/>
    <w:rsid w:val="00DE7D96"/>
    <w:rsid w:val="00E11001"/>
    <w:rsid w:val="00E21E59"/>
    <w:rsid w:val="00E2508E"/>
    <w:rsid w:val="00E31AD6"/>
    <w:rsid w:val="00E56CCF"/>
    <w:rsid w:val="00E67837"/>
    <w:rsid w:val="00E712A2"/>
    <w:rsid w:val="00E92093"/>
    <w:rsid w:val="00EA2C58"/>
    <w:rsid w:val="00EA409F"/>
    <w:rsid w:val="00EA427A"/>
    <w:rsid w:val="00EA7551"/>
    <w:rsid w:val="00EA75F6"/>
    <w:rsid w:val="00EC6C3B"/>
    <w:rsid w:val="00ED19AD"/>
    <w:rsid w:val="00ED5549"/>
    <w:rsid w:val="00ED62E7"/>
    <w:rsid w:val="00ED7D9A"/>
    <w:rsid w:val="00EE6EB1"/>
    <w:rsid w:val="00EE73AC"/>
    <w:rsid w:val="00EF5141"/>
    <w:rsid w:val="00F1205F"/>
    <w:rsid w:val="00F17291"/>
    <w:rsid w:val="00F17364"/>
    <w:rsid w:val="00F20994"/>
    <w:rsid w:val="00F213B5"/>
    <w:rsid w:val="00F21E44"/>
    <w:rsid w:val="00F31A4E"/>
    <w:rsid w:val="00F36494"/>
    <w:rsid w:val="00F456C6"/>
    <w:rsid w:val="00F51338"/>
    <w:rsid w:val="00F70A19"/>
    <w:rsid w:val="00F773F1"/>
    <w:rsid w:val="00F8074B"/>
    <w:rsid w:val="00F929E6"/>
    <w:rsid w:val="00FA3DAB"/>
    <w:rsid w:val="00FB0C80"/>
    <w:rsid w:val="00FB1894"/>
    <w:rsid w:val="00FC14F5"/>
    <w:rsid w:val="00FC22E6"/>
    <w:rsid w:val="00FD7894"/>
    <w:rsid w:val="00FE00C0"/>
    <w:rsid w:val="00FE0943"/>
    <w:rsid w:val="00FE5DC2"/>
    <w:rsid w:val="239253F7"/>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E025EA"/>
  <w15:docId w15:val="{9F31E154-E83D-4936-B233-333C0E116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val="zh-CN"/>
    </w:rPr>
  </w:style>
  <w:style w:type="paragraph" w:styleId="Heading1">
    <w:name w:val="heading 1"/>
    <w:basedOn w:val="Normal"/>
    <w:next w:val="Normal"/>
    <w:link w:val="Heading1Char"/>
    <w:qFormat/>
    <w:rsid w:val="009313ED"/>
    <w:pPr>
      <w:keepNext/>
      <w:spacing w:before="240" w:after="60" w:line="240" w:lineRule="auto"/>
      <w:ind w:firstLine="284"/>
      <w:jc w:val="both"/>
      <w:outlineLvl w:val="0"/>
    </w:pPr>
    <w:rPr>
      <w:rFonts w:ascii="Cambria" w:eastAsia="Times New Roman" w:hAnsi="Cambria" w:cs="Times New Roman"/>
      <w:b/>
      <w:bCs/>
      <w:kern w:val="32"/>
      <w:sz w:val="32"/>
      <w:szCs w:val="32"/>
      <w:lang w:val="id-ID"/>
    </w:rPr>
  </w:style>
  <w:style w:type="paragraph" w:styleId="Heading2">
    <w:name w:val="heading 2"/>
    <w:basedOn w:val="Normal"/>
    <w:next w:val="Normal"/>
    <w:link w:val="Heading2Char"/>
    <w:uiPriority w:val="9"/>
    <w:semiHidden/>
    <w:unhideWhenUsed/>
    <w:qFormat/>
    <w:rsid w:val="006701D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link w:val="CaptionChar"/>
    <w:unhideWhenUsed/>
    <w:qFormat/>
    <w:pPr>
      <w:spacing w:after="200" w:line="240" w:lineRule="auto"/>
    </w:pPr>
    <w:rPr>
      <w:i/>
      <w:iCs/>
      <w:color w:val="44546A" w:themeColor="text2"/>
      <w:sz w:val="18"/>
      <w:szCs w:val="18"/>
    </w:rPr>
  </w:style>
  <w:style w:type="paragraph" w:styleId="CommentText">
    <w:name w:val="annotation text"/>
    <w:basedOn w:val="Normal"/>
    <w:link w:val="CommentTextChar"/>
    <w:uiPriority w:val="99"/>
    <w:semiHidden/>
    <w:unhideWhenUsed/>
    <w:qFormat/>
    <w:pPr>
      <w:spacing w:line="240" w:lineRule="auto"/>
    </w:pPr>
    <w:rPr>
      <w:sz w:val="20"/>
      <w:szCs w:val="20"/>
    </w:r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zh-CN"/>
    </w:rPr>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styleId="PlaceholderText">
    <w:name w:val="Placeholder Text"/>
    <w:basedOn w:val="DefaultParagraphFont"/>
    <w:uiPriority w:val="99"/>
    <w:semiHidden/>
    <w:qFormat/>
    <w:rPr>
      <w:color w:val="808080"/>
    </w:rPr>
  </w:style>
  <w:style w:type="character" w:customStyle="1" w:styleId="fontstyle01">
    <w:name w:val="fontstyle01"/>
    <w:basedOn w:val="DefaultParagraphFont"/>
    <w:qFormat/>
    <w:rPr>
      <w:rFonts w:ascii="Times New Roman" w:hAnsi="Times New Roman" w:cs="Times New Roman" w:hint="default"/>
      <w:color w:val="000000"/>
      <w:sz w:val="24"/>
      <w:szCs w:val="24"/>
    </w:rPr>
  </w:style>
  <w:style w:type="paragraph" w:styleId="ListParagraph">
    <w:name w:val="List Paragraph"/>
    <w:basedOn w:val="Normal"/>
    <w:uiPriority w:val="34"/>
    <w:qFormat/>
    <w:pPr>
      <w:ind w:left="720"/>
      <w:contextualSpacing/>
    </w:pPr>
  </w:style>
  <w:style w:type="character" w:customStyle="1" w:styleId="fontstyle21">
    <w:name w:val="fontstyle21"/>
    <w:basedOn w:val="DefaultParagraphFont"/>
    <w:qFormat/>
    <w:rPr>
      <w:rFonts w:ascii="Arial" w:hAnsi="Arial" w:cs="Arial" w:hint="default"/>
      <w:i/>
      <w:iCs/>
      <w:color w:val="000000"/>
      <w:sz w:val="20"/>
      <w:szCs w:val="20"/>
    </w:rPr>
  </w:style>
  <w:style w:type="character" w:customStyle="1" w:styleId="CommentTextChar">
    <w:name w:val="Comment Text Char"/>
    <w:basedOn w:val="DefaultParagraphFont"/>
    <w:link w:val="CommentText"/>
    <w:uiPriority w:val="99"/>
    <w:semiHidden/>
    <w:qFormat/>
    <w:rPr>
      <w:sz w:val="20"/>
      <w:szCs w:val="20"/>
    </w:rPr>
  </w:style>
  <w:style w:type="table" w:customStyle="1" w:styleId="PlainTable21">
    <w:name w:val="Plain Table 21"/>
    <w:basedOn w:val="TableNormal"/>
    <w:uiPriority w:val="42"/>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DA1E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1E1F"/>
    <w:rPr>
      <w:rFonts w:ascii="Segoe UI" w:hAnsi="Segoe UI" w:cs="Segoe UI"/>
      <w:sz w:val="18"/>
      <w:szCs w:val="18"/>
      <w:lang w:val="zh-CN"/>
    </w:rPr>
  </w:style>
  <w:style w:type="paragraph" w:styleId="Header">
    <w:name w:val="header"/>
    <w:basedOn w:val="Normal"/>
    <w:link w:val="HeaderChar"/>
    <w:uiPriority w:val="99"/>
    <w:unhideWhenUsed/>
    <w:rsid w:val="000124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24E8"/>
    <w:rPr>
      <w:sz w:val="22"/>
      <w:szCs w:val="22"/>
      <w:lang w:val="zh-CN"/>
    </w:rPr>
  </w:style>
  <w:style w:type="paragraph" w:styleId="Footer">
    <w:name w:val="footer"/>
    <w:basedOn w:val="Normal"/>
    <w:link w:val="FooterChar"/>
    <w:uiPriority w:val="99"/>
    <w:unhideWhenUsed/>
    <w:rsid w:val="000124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24E8"/>
    <w:rPr>
      <w:sz w:val="22"/>
      <w:szCs w:val="22"/>
      <w:lang w:val="zh-CN"/>
    </w:rPr>
  </w:style>
  <w:style w:type="paragraph" w:customStyle="1" w:styleId="Normal1">
    <w:name w:val="Normal1"/>
    <w:qFormat/>
    <w:rsid w:val="000124E8"/>
    <w:pPr>
      <w:ind w:firstLine="284"/>
      <w:jc w:val="both"/>
    </w:pPr>
    <w:rPr>
      <w:rFonts w:ascii="Times New Roman" w:eastAsia="Times New Roman" w:hAnsi="Times New Roman" w:cs="Times New Roman"/>
      <w:lang w:eastAsia="id-ID"/>
    </w:rPr>
  </w:style>
  <w:style w:type="character" w:styleId="FollowedHyperlink">
    <w:name w:val="FollowedHyperlink"/>
    <w:basedOn w:val="DefaultParagraphFont"/>
    <w:uiPriority w:val="99"/>
    <w:semiHidden/>
    <w:unhideWhenUsed/>
    <w:rsid w:val="00155FC6"/>
    <w:rPr>
      <w:color w:val="954F72" w:themeColor="followedHyperlink"/>
      <w:u w:val="single"/>
    </w:rPr>
  </w:style>
  <w:style w:type="character" w:customStyle="1" w:styleId="InstitusiChar">
    <w:name w:val="Institusi Char"/>
    <w:link w:val="Institusi"/>
    <w:locked/>
    <w:rsid w:val="002F58C7"/>
    <w:rPr>
      <w:rFonts w:ascii="Arial Narrow" w:hAnsi="Arial Narrow"/>
    </w:rPr>
  </w:style>
  <w:style w:type="paragraph" w:customStyle="1" w:styleId="Institusi">
    <w:name w:val="Institusi"/>
    <w:basedOn w:val="Normal"/>
    <w:link w:val="InstitusiChar"/>
    <w:qFormat/>
    <w:rsid w:val="002F58C7"/>
    <w:pPr>
      <w:spacing w:after="0" w:line="240" w:lineRule="auto"/>
      <w:jc w:val="center"/>
    </w:pPr>
    <w:rPr>
      <w:rFonts w:ascii="Arial Narrow" w:hAnsi="Arial Narrow"/>
      <w:sz w:val="20"/>
      <w:szCs w:val="20"/>
      <w:lang w:val="en-US"/>
    </w:rPr>
  </w:style>
  <w:style w:type="paragraph" w:customStyle="1" w:styleId="jbd-diterima">
    <w:name w:val="jbd-diterima"/>
    <w:basedOn w:val="Normal"/>
    <w:uiPriority w:val="99"/>
    <w:qFormat/>
    <w:rsid w:val="002F58C7"/>
    <w:pPr>
      <w:widowControl w:val="0"/>
      <w:spacing w:before="240" w:after="480" w:line="240" w:lineRule="auto"/>
      <w:jc w:val="center"/>
    </w:pPr>
    <w:rPr>
      <w:rFonts w:ascii="Times New Roman" w:eastAsia="Batang" w:hAnsi="Times New Roman" w:cs="Arial"/>
      <w:sz w:val="16"/>
      <w:szCs w:val="16"/>
      <w:lang w:val="id-ID"/>
    </w:rPr>
  </w:style>
  <w:style w:type="paragraph" w:customStyle="1" w:styleId="jbd-subjud10">
    <w:name w:val="jbd-subjud10"/>
    <w:basedOn w:val="Normal"/>
    <w:qFormat/>
    <w:rsid w:val="002278F8"/>
    <w:pPr>
      <w:keepNext/>
      <w:spacing w:before="240" w:after="0" w:line="240" w:lineRule="auto"/>
    </w:pPr>
    <w:rPr>
      <w:rFonts w:ascii="Times New Roman" w:eastAsia="Batang" w:hAnsi="Times New Roman" w:cs="Arial"/>
      <w:b/>
      <w:iCs/>
      <w:sz w:val="20"/>
      <w:szCs w:val="20"/>
      <w:lang w:val="id-ID"/>
    </w:rPr>
  </w:style>
  <w:style w:type="character" w:customStyle="1" w:styleId="CaptionChar">
    <w:name w:val="Caption Char"/>
    <w:link w:val="Caption"/>
    <w:rsid w:val="00922F5A"/>
    <w:rPr>
      <w:i/>
      <w:iCs/>
      <w:color w:val="44546A" w:themeColor="text2"/>
      <w:sz w:val="18"/>
      <w:szCs w:val="18"/>
      <w:lang w:val="zh-CN"/>
    </w:rPr>
  </w:style>
  <w:style w:type="paragraph" w:styleId="CommentSubject">
    <w:name w:val="annotation subject"/>
    <w:basedOn w:val="CommentText"/>
    <w:next w:val="CommentText"/>
    <w:link w:val="CommentSubjectChar"/>
    <w:uiPriority w:val="99"/>
    <w:semiHidden/>
    <w:unhideWhenUsed/>
    <w:rsid w:val="0064218B"/>
    <w:rPr>
      <w:b/>
      <w:bCs/>
    </w:rPr>
  </w:style>
  <w:style w:type="character" w:customStyle="1" w:styleId="CommentSubjectChar">
    <w:name w:val="Comment Subject Char"/>
    <w:basedOn w:val="CommentTextChar"/>
    <w:link w:val="CommentSubject"/>
    <w:uiPriority w:val="99"/>
    <w:semiHidden/>
    <w:rsid w:val="0064218B"/>
    <w:rPr>
      <w:b/>
      <w:bCs/>
      <w:sz w:val="20"/>
      <w:szCs w:val="20"/>
      <w:lang w:val="zh-CN"/>
    </w:rPr>
  </w:style>
  <w:style w:type="character" w:customStyle="1" w:styleId="BodyTextChar">
    <w:name w:val="Body Text Char"/>
    <w:link w:val="BodyText"/>
    <w:locked/>
    <w:rsid w:val="00E2508E"/>
    <w:rPr>
      <w:rFonts w:ascii="Times New Roman" w:hAnsi="Times New Roman"/>
      <w:lang w:val="id-ID"/>
    </w:rPr>
  </w:style>
  <w:style w:type="paragraph" w:styleId="BodyText">
    <w:name w:val="Body Text"/>
    <w:basedOn w:val="Normal"/>
    <w:link w:val="BodyTextChar"/>
    <w:rsid w:val="00E2508E"/>
    <w:pPr>
      <w:spacing w:after="0" w:line="240" w:lineRule="auto"/>
      <w:jc w:val="both"/>
    </w:pPr>
    <w:rPr>
      <w:rFonts w:ascii="Times New Roman" w:hAnsi="Times New Roman"/>
      <w:sz w:val="20"/>
      <w:szCs w:val="20"/>
      <w:lang w:val="id-ID"/>
    </w:rPr>
  </w:style>
  <w:style w:type="character" w:customStyle="1" w:styleId="BodyTextChar1">
    <w:name w:val="Body Text Char1"/>
    <w:basedOn w:val="DefaultParagraphFont"/>
    <w:uiPriority w:val="99"/>
    <w:semiHidden/>
    <w:rsid w:val="00E2508E"/>
    <w:rPr>
      <w:sz w:val="22"/>
      <w:szCs w:val="22"/>
      <w:lang w:val="zh-CN"/>
    </w:rPr>
  </w:style>
  <w:style w:type="character" w:customStyle="1" w:styleId="Heading1Char">
    <w:name w:val="Heading 1 Char"/>
    <w:basedOn w:val="DefaultParagraphFont"/>
    <w:link w:val="Heading1"/>
    <w:rsid w:val="009313ED"/>
    <w:rPr>
      <w:rFonts w:ascii="Cambria" w:eastAsia="Times New Roman" w:hAnsi="Cambria" w:cs="Times New Roman"/>
      <w:b/>
      <w:bCs/>
      <w:kern w:val="32"/>
      <w:sz w:val="32"/>
      <w:szCs w:val="32"/>
      <w:lang w:val="id-ID"/>
    </w:rPr>
  </w:style>
  <w:style w:type="paragraph" w:customStyle="1" w:styleId="jbd-Pendahul10">
    <w:name w:val="jbd-Pendahul10"/>
    <w:basedOn w:val="Normal"/>
    <w:qFormat/>
    <w:rsid w:val="009313ED"/>
    <w:pPr>
      <w:keepNext/>
      <w:spacing w:before="480" w:after="240" w:line="240" w:lineRule="auto"/>
      <w:jc w:val="center"/>
    </w:pPr>
    <w:rPr>
      <w:rFonts w:ascii="Times New Roman" w:eastAsia="Batang" w:hAnsi="Times New Roman" w:cs="Arial"/>
      <w:b/>
      <w:bCs/>
      <w:caps/>
      <w:sz w:val="20"/>
      <w:szCs w:val="18"/>
      <w:lang w:val="id-ID"/>
    </w:rPr>
  </w:style>
  <w:style w:type="paragraph" w:customStyle="1" w:styleId="p18">
    <w:name w:val="p18"/>
    <w:basedOn w:val="Normal"/>
    <w:qFormat/>
    <w:rsid w:val="009313ED"/>
    <w:pPr>
      <w:spacing w:after="200" w:line="360" w:lineRule="auto"/>
      <w:jc w:val="both"/>
    </w:pPr>
    <w:rPr>
      <w:rFonts w:ascii="Comic Sans MS" w:hAnsi="Comic Sans MS" w:cs="Times New Roman"/>
      <w:szCs w:val="24"/>
      <w:lang w:val="id-ID" w:eastAsia="id-ID"/>
    </w:rPr>
  </w:style>
  <w:style w:type="character" w:customStyle="1" w:styleId="markedcontent">
    <w:name w:val="markedcontent"/>
    <w:basedOn w:val="DefaultParagraphFont"/>
    <w:rsid w:val="009313ED"/>
  </w:style>
  <w:style w:type="paragraph" w:customStyle="1" w:styleId="Default">
    <w:name w:val="Default"/>
    <w:autoRedefine/>
    <w:hidden/>
    <w:qFormat/>
    <w:rsid w:val="00EA409F"/>
    <w:pPr>
      <w:suppressAutoHyphens/>
      <w:autoSpaceDE w:val="0"/>
      <w:autoSpaceDN w:val="0"/>
      <w:adjustRightInd w:val="0"/>
      <w:ind w:firstLine="284"/>
      <w:jc w:val="both"/>
      <w:textDirection w:val="btLr"/>
      <w:textAlignment w:val="top"/>
      <w:outlineLvl w:val="0"/>
    </w:pPr>
    <w:rPr>
      <w:rFonts w:ascii="Arial" w:eastAsia="Times New Roman" w:hAnsi="Arial" w:cs="Arial"/>
      <w:color w:val="000000"/>
      <w:position w:val="-1"/>
      <w:sz w:val="24"/>
      <w:szCs w:val="24"/>
      <w:lang w:val="id-ID" w:eastAsia="id-ID"/>
    </w:rPr>
  </w:style>
  <w:style w:type="character" w:customStyle="1" w:styleId="Heading2Char">
    <w:name w:val="Heading 2 Char"/>
    <w:basedOn w:val="DefaultParagraphFont"/>
    <w:link w:val="Heading2"/>
    <w:uiPriority w:val="9"/>
    <w:semiHidden/>
    <w:rsid w:val="006701D5"/>
    <w:rPr>
      <w:rFonts w:asciiTheme="majorHAnsi" w:eastAsiaTheme="majorEastAsia" w:hAnsiTheme="majorHAnsi" w:cstheme="majorBidi"/>
      <w:color w:val="2F5496" w:themeColor="accent1" w:themeShade="BF"/>
      <w:sz w:val="26"/>
      <w:szCs w:val="26"/>
      <w:lang w:val="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b:Source>
    <b:Tag>WHW78</b:Tag>
    <b:SourceType>Book</b:SourceType>
    <b:Guid>{0A3B48EF-5CDC-4B9D-96FB-5016EB824266}</b:Guid>
    <b:Title>Predicting Rainfall Erosion Losses: Aguide to Conservation Planning.</b:Title>
    <b:Year>1978</b:Year>
    <b:Publisher>USDA Handbook No. 537</b:Publisher>
    <b:City>Washington DC</b:City>
    <b:Author>
      <b:Author>
        <b:NameList>
          <b:Person>
            <b:Last>Wischmeier</b:Last>
            <b:First>W.H</b:First>
          </b:Person>
          <b:Person>
            <b:Last>Smith</b:Last>
            <b:First>D.D</b:First>
          </b:Person>
        </b:NameList>
      </b:Author>
    </b:Author>
    <b:RefOrder>8</b:RefOrder>
  </b:Source>
  <b:Source>
    <b:Tag>Asd10</b:Tag>
    <b:SourceType>Book</b:SourceType>
    <b:Guid>{4F39ECF5-61A8-47CF-AF9D-D8CF2EAC1F1D}</b:Guid>
    <b:Title>Hidrologi dan Pengelolaan Daerah Aliran Air Sungai: Edisi Revisi Kelima</b:Title>
    <b:Year>2010</b:Year>
    <b:Publisher>Gadjah Mada University Press Yogyakarta</b:Publisher>
    <b:City>Yogyakarta</b:City>
    <b:Author>
      <b:Author>
        <b:NameList>
          <b:Person>
            <b:Last>Asdak</b:Last>
            <b:First>C</b:First>
          </b:Person>
        </b:NameList>
      </b:Author>
    </b:Author>
    <b:RefOrder>5</b:RefOrder>
  </b:Source>
  <b:Source>
    <b:Tag>Amb18</b:Tag>
    <b:SourceType>Book</b:SourceType>
    <b:Guid>{4B047F18-6F25-4514-A71D-25FDC5153F1B}</b:Guid>
    <b:Title>Analisis Pengaruh Erosivitas Hujan (R) terhadap Laju Erosi dengan Menggunakan Metode USLE di Wilayah DAS Sampean</b:Title>
    <b:Year>2018</b:Year>
    <b:City>Jember</b:City>
    <b:Publisher>Universitas Jember</b:Publisher>
    <b:Author>
      <b:Author>
        <b:NameList>
          <b:Person>
            <b:Last>Ambarwati</b:Last>
            <b:First>Astarina Ayu</b:First>
          </b:Person>
        </b:NameList>
      </b:Author>
    </b:Author>
    <b:LCID>id-ID</b:LCID>
    <b:RefOrder>12</b:RefOrder>
  </b:Source>
  <b:Source>
    <b:Tag>Pas18</b:Tag>
    <b:SourceType>JournalArticle</b:SourceType>
    <b:Guid>{66457F53-667B-4846-BF62-6A2166785BDB}</b:Guid>
    <b:Title>Kajian Tingkat Bahaya Erosi Pada Berbagai Tipe Penggunaan Lahan di Kecamatan Merdeka Kabupaten Karo</b:Title>
    <b:Year>2018</b:Year>
    <b:JournalName>Serambi Engineering</b:JournalName>
    <b:Pages>Volume III, No.1, hal 279 - 284</b:Pages>
    <b:Author>
      <b:Author>
        <b:NameList>
          <b:Person>
            <b:Last>Pasaribu</b:Last>
            <b:First>Parlin Hotmartua Putra</b:First>
          </b:Person>
          <b:Person>
            <b:Last>Rauf</b:Last>
            <b:First>Abdul</b:First>
          </b:Person>
          <b:Person>
            <b:Last>Slamet</b:Last>
            <b:First>Bejo</b:First>
          </b:Person>
        </b:NameList>
      </b:Author>
    </b:Author>
    <b:RefOrder>13</b:RefOrder>
  </b:Source>
  <b:Source>
    <b:Tag>Sch51</b:Tag>
    <b:SourceType>Book</b:SourceType>
    <b:Guid>{96FC0AD1-90B0-4ADD-BBA3-7692C00BEE7B}</b:Guid>
    <b:Title>Rainfall Types Based On Wet and Dry Period Rations for Indonesia With Western New Guinea</b:Title>
    <b:Year>1951</b:Year>
    <b:City>Jakarta</b:City>
    <b:Publisher>Kementrian Perhubungan Meteorologi dan Geofisika</b:Publisher>
    <b:Author>
      <b:Author>
        <b:NameList>
          <b:Person>
            <b:Last>Schmidt</b:Last>
            <b:First>F. H</b:First>
          </b:Person>
          <b:Person>
            <b:Last>Ferguson</b:Last>
            <b:First> J. H. A</b:First>
          </b:Person>
        </b:NameList>
      </b:Author>
    </b:Author>
    <b:RefOrder>14</b:RefOrder>
  </b:Source>
  <b:Source>
    <b:Tag>Sar17</b:Tag>
    <b:SourceType>JournalArticle</b:SourceType>
    <b:Guid>{FB0F98D1-F354-41F2-955F-434F119204E9}</b:Guid>
    <b:Title>KAJIAN LAJU INFILTRASI PADA BEBERAPA TUTUPAN LAHAN DI KAWASAN KARST SANGKULIRANG-MANGKALIHAT KABUPATEN KUTAI TIMUR</b:Title>
    <b:Year>2017</b:Year>
    <b:Author>
      <b:Author>
        <b:NameList>
          <b:Person>
            <b:Last>Sarminah</b:Last>
            <b:First>S</b:First>
          </b:Person>
          <b:Person>
            <b:Last>Indirwan</b:Last>
          </b:Person>
        </b:NameList>
      </b:Author>
    </b:Author>
    <b:JournalName>Jurnal AGRIFOR</b:JournalName>
    <b:Pages>Volume XVI Nomor 2</b:Pages>
    <b:RefOrder>15</b:RefOrder>
  </b:Source>
</b:Sources>
</file>

<file path=customXml/itemProps1.xml><?xml version="1.0" encoding="utf-8"?>
<ds:datastoreItem xmlns:ds="http://schemas.openxmlformats.org/officeDocument/2006/customXml" ds:itemID="{ED7EE8E8-0D85-4D70-91B2-83DB8F222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1197</TotalTime>
  <Pages>8</Pages>
  <Words>4600</Words>
  <Characters>26226</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dlo 17</dc:creator>
  <cp:lastModifiedBy>USER</cp:lastModifiedBy>
  <cp:revision>55</cp:revision>
  <cp:lastPrinted>2023-03-18T07:41:00Z</cp:lastPrinted>
  <dcterms:created xsi:type="dcterms:W3CDTF">2023-03-02T05:44:00Z</dcterms:created>
  <dcterms:modified xsi:type="dcterms:W3CDTF">2023-08-25T05:53:00Z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2057-11.2.0.11440</vt:lpwstr>
  </property>
  <property fmtid="{D5CDD505-2E9C-101B-9397-08002B2CF9AE}" pid="3" name="ICV">
    <vt:lpwstr>2FCD395114A34C97AE040CEFBC29905B</vt:lpwstr>
  </property>
</Properties>
</file>