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CDD70" w14:textId="77777777" w:rsidR="00B50122" w:rsidRPr="00567F44" w:rsidRDefault="00B50122" w:rsidP="00B50122">
      <w:pPr>
        <w:pStyle w:val="ListParagraph"/>
        <w:numPr>
          <w:ilvl w:val="0"/>
          <w:numId w:val="11"/>
        </w:numPr>
        <w:spacing w:after="160" w:line="259" w:lineRule="auto"/>
        <w:ind w:left="284" w:hanging="295"/>
        <w:jc w:val="left"/>
        <w:rPr>
          <w:rFonts w:eastAsia="MS Mincho"/>
          <w:b/>
          <w:bCs/>
          <w:szCs w:val="22"/>
          <w:lang w:val="id-ID"/>
        </w:rPr>
      </w:pPr>
      <w:r w:rsidRPr="00567F44">
        <w:rPr>
          <w:rFonts w:eastAsia="MS Mincho"/>
          <w:b/>
          <w:bCs/>
          <w:szCs w:val="22"/>
          <w:lang w:val="id-ID"/>
        </w:rPr>
        <w:t>Judul Naskah</w:t>
      </w:r>
    </w:p>
    <w:p w14:paraId="57D33BF4" w14:textId="4F0DD713" w:rsidR="00B50122" w:rsidRDefault="00DB62C9" w:rsidP="00DB62C9">
      <w:pPr>
        <w:spacing w:after="160" w:line="259" w:lineRule="auto"/>
        <w:jc w:val="left"/>
        <w:rPr>
          <w:rFonts w:eastAsia="MS Mincho"/>
          <w:sz w:val="22"/>
          <w:szCs w:val="22"/>
          <w:lang w:val="id-ID"/>
        </w:rPr>
      </w:pPr>
      <w:r w:rsidRPr="00DB62C9">
        <w:rPr>
          <w:rFonts w:eastAsia="MS Mincho"/>
          <w:sz w:val="22"/>
          <w:szCs w:val="22"/>
          <w:lang w:val="id-ID"/>
        </w:rPr>
        <w:t xml:space="preserve">Perbandingan Model </w:t>
      </w:r>
      <w:r w:rsidR="00AA37BE" w:rsidRPr="00AA37BE">
        <w:rPr>
          <w:rFonts w:eastAsia="MS Mincho"/>
          <w:i/>
          <w:iCs/>
          <w:sz w:val="22"/>
          <w:szCs w:val="22"/>
          <w:lang w:val="id-ID"/>
        </w:rPr>
        <w:t>Machine Learning</w:t>
      </w:r>
      <w:r w:rsidRPr="00DB62C9">
        <w:rPr>
          <w:rFonts w:eastAsia="MS Mincho"/>
          <w:sz w:val="22"/>
          <w:szCs w:val="22"/>
          <w:lang w:val="id-ID"/>
        </w:rPr>
        <w:t xml:space="preserve"> untuk Strategi </w:t>
      </w:r>
      <w:r w:rsidR="00AA37BE" w:rsidRPr="00AA37BE">
        <w:rPr>
          <w:rFonts w:eastAsia="MS Mincho"/>
          <w:i/>
          <w:iCs/>
          <w:sz w:val="22"/>
          <w:szCs w:val="22"/>
          <w:lang w:val="id-ID"/>
        </w:rPr>
        <w:t>Predictive Maintenance</w:t>
      </w:r>
      <w:r w:rsidRPr="00DB62C9">
        <w:rPr>
          <w:rFonts w:eastAsia="MS Mincho"/>
          <w:sz w:val="22"/>
          <w:szCs w:val="22"/>
          <w:lang w:val="id-ID"/>
        </w:rPr>
        <w:t xml:space="preserve"> pada </w:t>
      </w:r>
      <w:r w:rsidR="00AA37BE" w:rsidRPr="00AA37BE">
        <w:rPr>
          <w:rFonts w:eastAsia="MS Mincho"/>
          <w:i/>
          <w:iCs/>
          <w:sz w:val="22"/>
          <w:szCs w:val="22"/>
          <w:lang w:val="id-ID"/>
        </w:rPr>
        <w:t>Metering System</w:t>
      </w:r>
      <w:r w:rsidRPr="00DB62C9">
        <w:rPr>
          <w:rFonts w:eastAsia="MS Mincho"/>
          <w:sz w:val="22"/>
          <w:szCs w:val="22"/>
          <w:lang w:val="id-ID"/>
        </w:rPr>
        <w:t xml:space="preserve"> di PT KPI Balikpapan</w:t>
      </w:r>
    </w:p>
    <w:p w14:paraId="4D83AEF5" w14:textId="77777777" w:rsidR="00DB62C9" w:rsidRPr="00567F44" w:rsidRDefault="00DB62C9" w:rsidP="00DB62C9">
      <w:pPr>
        <w:spacing w:after="160" w:line="259" w:lineRule="auto"/>
        <w:jc w:val="left"/>
        <w:rPr>
          <w:rFonts w:eastAsia="MS Mincho"/>
          <w:sz w:val="22"/>
          <w:szCs w:val="22"/>
          <w:lang w:val="id-ID"/>
        </w:rPr>
      </w:pPr>
    </w:p>
    <w:p w14:paraId="5DAFDBA7" w14:textId="77777777" w:rsidR="00B50122" w:rsidRPr="00567F44" w:rsidRDefault="00B50122" w:rsidP="00B50122">
      <w:pPr>
        <w:spacing w:after="160" w:line="259" w:lineRule="auto"/>
        <w:jc w:val="left"/>
        <w:rPr>
          <w:rFonts w:eastAsia="MS Mincho"/>
          <w:b/>
          <w:bCs/>
          <w:sz w:val="22"/>
          <w:szCs w:val="22"/>
          <w:lang w:val="id-ID"/>
        </w:rPr>
      </w:pPr>
      <w:r w:rsidRPr="00567F44">
        <w:rPr>
          <w:rFonts w:eastAsia="MS Mincho"/>
          <w:b/>
          <w:bCs/>
          <w:sz w:val="22"/>
          <w:szCs w:val="22"/>
          <w:lang w:val="id-ID"/>
        </w:rPr>
        <w:t>Data Penulis</w:t>
      </w:r>
    </w:p>
    <w:p w14:paraId="3E8A719B" w14:textId="77777777" w:rsidR="00B50122" w:rsidRPr="00567F44" w:rsidRDefault="00B50122" w:rsidP="00B50122">
      <w:pPr>
        <w:spacing w:after="160" w:line="259" w:lineRule="auto"/>
        <w:jc w:val="left"/>
        <w:rPr>
          <w:rFonts w:eastAsia="MS Mincho"/>
          <w:b/>
          <w:bCs/>
          <w:sz w:val="22"/>
          <w:szCs w:val="22"/>
          <w:lang w:val="id-ID"/>
        </w:rPr>
      </w:pPr>
      <w:r w:rsidRPr="00567F44">
        <w:rPr>
          <w:rFonts w:eastAsia="MS Mincho"/>
          <w:b/>
          <w:bCs/>
          <w:sz w:val="22"/>
          <w:szCs w:val="22"/>
          <w:lang w:val="id-ID"/>
        </w:rPr>
        <w:t>II. Penulis Pertama:</w:t>
      </w:r>
    </w:p>
    <w:p w14:paraId="60351C47" w14:textId="4EFF3422"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Nama</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7F4501">
        <w:rPr>
          <w:rFonts w:eastAsia="MS Mincho"/>
          <w:szCs w:val="22"/>
          <w:lang w:val="id-ID"/>
        </w:rPr>
        <w:t>Muhammad Riva’i</w:t>
      </w:r>
    </w:p>
    <w:p w14:paraId="708AA8E1" w14:textId="282DBC58"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Afiliasi</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DB62C9">
        <w:rPr>
          <w:rFonts w:eastAsia="MS Mincho"/>
          <w:szCs w:val="22"/>
          <w:lang w:val="id-ID"/>
        </w:rPr>
        <w:t>Teknik Elektro, Universitas Mulawarman, Kalimantan Timur, Indonesia</w:t>
      </w:r>
    </w:p>
    <w:p w14:paraId="127DBED2" w14:textId="227A6F5B"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 xml:space="preserve"> Email</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221187">
        <w:rPr>
          <w:rFonts w:eastAsia="MS Mincho"/>
          <w:szCs w:val="22"/>
          <w:lang w:val="id-ID"/>
        </w:rPr>
        <w:fldChar w:fldCharType="begin"/>
      </w:r>
      <w:r w:rsidR="00221187">
        <w:rPr>
          <w:rFonts w:eastAsia="MS Mincho"/>
          <w:szCs w:val="22"/>
          <w:lang w:val="id-ID"/>
        </w:rPr>
        <w:instrText>HYPERLINK "mailto:mrevi60@gmail.com"</w:instrText>
      </w:r>
      <w:r w:rsidR="00221187">
        <w:rPr>
          <w:rFonts w:eastAsia="MS Mincho"/>
          <w:szCs w:val="22"/>
          <w:lang w:val="id-ID"/>
        </w:rPr>
      </w:r>
      <w:r w:rsidR="00221187">
        <w:rPr>
          <w:rFonts w:eastAsia="MS Mincho"/>
          <w:szCs w:val="22"/>
          <w:lang w:val="id-ID"/>
        </w:rPr>
        <w:fldChar w:fldCharType="separate"/>
      </w:r>
      <w:r w:rsidR="00221187" w:rsidRPr="00D756E5">
        <w:rPr>
          <w:rStyle w:val="Hyperlink"/>
          <w:rFonts w:eastAsia="MS Mincho"/>
          <w:szCs w:val="22"/>
          <w:lang w:val="id-ID"/>
        </w:rPr>
        <w:t>mrevi60@gmail.com</w:t>
      </w:r>
      <w:r w:rsidR="00221187">
        <w:rPr>
          <w:rFonts w:eastAsia="MS Mincho"/>
          <w:szCs w:val="22"/>
          <w:lang w:val="id-ID"/>
        </w:rPr>
        <w:fldChar w:fldCharType="end"/>
      </w:r>
      <w:r w:rsidR="00221187">
        <w:rPr>
          <w:rFonts w:eastAsia="MS Mincho"/>
          <w:szCs w:val="22"/>
          <w:lang w:val="id-ID"/>
        </w:rPr>
        <w:t xml:space="preserve"> </w:t>
      </w:r>
    </w:p>
    <w:p w14:paraId="7D0E3429" w14:textId="34443B03"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 xml:space="preserve"> ID Scopus/Orcid</w:t>
      </w:r>
      <w:r w:rsidRPr="00567F44">
        <w:rPr>
          <w:rFonts w:eastAsia="MS Mincho"/>
          <w:szCs w:val="22"/>
          <w:lang w:val="id-ID"/>
        </w:rPr>
        <w:tab/>
        <w:t>:</w:t>
      </w:r>
      <w:r w:rsidR="00DB62C9">
        <w:rPr>
          <w:rFonts w:eastAsia="MS Mincho"/>
          <w:szCs w:val="22"/>
          <w:lang w:val="id-ID"/>
        </w:rPr>
        <w:t xml:space="preserve"> -</w:t>
      </w:r>
      <w:r w:rsidRPr="00567F44">
        <w:rPr>
          <w:rFonts w:eastAsia="MS Mincho"/>
          <w:szCs w:val="22"/>
          <w:lang w:val="id-ID"/>
        </w:rPr>
        <w:t xml:space="preserve"> </w:t>
      </w:r>
    </w:p>
    <w:p w14:paraId="24F3F9BD" w14:textId="77777777" w:rsidR="00B50122" w:rsidRPr="00567F44" w:rsidRDefault="00B50122" w:rsidP="00B50122">
      <w:pPr>
        <w:spacing w:after="160" w:line="259" w:lineRule="auto"/>
        <w:jc w:val="left"/>
        <w:rPr>
          <w:rFonts w:eastAsia="MS Mincho"/>
          <w:b/>
          <w:bCs/>
          <w:sz w:val="22"/>
          <w:szCs w:val="22"/>
          <w:lang w:val="id-ID"/>
        </w:rPr>
      </w:pPr>
      <w:r w:rsidRPr="00567F44">
        <w:rPr>
          <w:rFonts w:eastAsia="MS Mincho"/>
          <w:b/>
          <w:bCs/>
          <w:sz w:val="22"/>
          <w:szCs w:val="22"/>
          <w:lang w:val="id-ID"/>
        </w:rPr>
        <w:t>III. Penulis Kedua:</w:t>
      </w:r>
    </w:p>
    <w:p w14:paraId="3EC0906A" w14:textId="5A883C0A" w:rsidR="00B50122" w:rsidRPr="00567F44" w:rsidRDefault="00B50122" w:rsidP="00B50122">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Nama</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w:t>
      </w:r>
      <w:r w:rsidR="00DB62C9">
        <w:rPr>
          <w:rFonts w:eastAsia="MS Mincho"/>
          <w:szCs w:val="22"/>
          <w:lang w:val="id-ID"/>
        </w:rPr>
        <w:t xml:space="preserve"> Adi Pandu Wirawan</w:t>
      </w:r>
      <w:r w:rsidRPr="00567F44">
        <w:rPr>
          <w:rFonts w:eastAsia="MS Mincho"/>
          <w:szCs w:val="22"/>
          <w:lang w:val="id-ID"/>
        </w:rPr>
        <w:t xml:space="preserve"> </w:t>
      </w:r>
    </w:p>
    <w:p w14:paraId="7C711AA8" w14:textId="36F6C241" w:rsidR="00B50122" w:rsidRPr="00567F44" w:rsidRDefault="00B50122" w:rsidP="00B50122">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Afiliasi</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DB62C9">
        <w:rPr>
          <w:rFonts w:eastAsia="MS Mincho"/>
          <w:szCs w:val="22"/>
          <w:lang w:val="id-ID"/>
        </w:rPr>
        <w:t>Teknik Elektro, Universitas Mulawarman, Kalimantan Timur, Indonesia</w:t>
      </w:r>
    </w:p>
    <w:p w14:paraId="1A188B4E" w14:textId="31722696" w:rsidR="00B50122" w:rsidRPr="00567F44" w:rsidRDefault="00B50122" w:rsidP="00B50122">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 xml:space="preserve"> Email</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221187">
        <w:rPr>
          <w:rFonts w:eastAsia="MS Mincho"/>
          <w:szCs w:val="22"/>
          <w:lang w:val="id-ID"/>
        </w:rPr>
        <w:fldChar w:fldCharType="begin"/>
      </w:r>
      <w:r w:rsidR="00221187">
        <w:rPr>
          <w:rFonts w:eastAsia="MS Mincho"/>
          <w:szCs w:val="22"/>
          <w:lang w:val="id-ID"/>
        </w:rPr>
        <w:instrText>HYPERLINK "mailto:adipandu@ft.unmul.ac.id"</w:instrText>
      </w:r>
      <w:r w:rsidR="00221187">
        <w:rPr>
          <w:rFonts w:eastAsia="MS Mincho"/>
          <w:szCs w:val="22"/>
          <w:lang w:val="id-ID"/>
        </w:rPr>
      </w:r>
      <w:r w:rsidR="00221187">
        <w:rPr>
          <w:rFonts w:eastAsia="MS Mincho"/>
          <w:szCs w:val="22"/>
          <w:lang w:val="id-ID"/>
        </w:rPr>
        <w:fldChar w:fldCharType="separate"/>
      </w:r>
      <w:r w:rsidR="00221187" w:rsidRPr="00D756E5">
        <w:rPr>
          <w:rStyle w:val="Hyperlink"/>
          <w:rFonts w:eastAsia="MS Mincho"/>
          <w:szCs w:val="22"/>
          <w:lang w:val="id-ID"/>
        </w:rPr>
        <w:t>adipandu@ft.unmul.ac.id</w:t>
      </w:r>
      <w:r w:rsidR="00221187">
        <w:rPr>
          <w:rFonts w:eastAsia="MS Mincho"/>
          <w:szCs w:val="22"/>
          <w:lang w:val="id-ID"/>
        </w:rPr>
        <w:fldChar w:fldCharType="end"/>
      </w:r>
      <w:r w:rsidR="00221187">
        <w:rPr>
          <w:rFonts w:eastAsia="MS Mincho"/>
          <w:szCs w:val="22"/>
          <w:lang w:val="id-ID"/>
        </w:rPr>
        <w:t xml:space="preserve"> </w:t>
      </w:r>
    </w:p>
    <w:p w14:paraId="3AA4F4F2" w14:textId="6AA0E204" w:rsidR="00B50122" w:rsidRPr="00567F44" w:rsidRDefault="00B50122" w:rsidP="00B50122">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 xml:space="preserve"> ID Scopus/Orcid</w:t>
      </w:r>
      <w:r w:rsidRPr="00567F44">
        <w:rPr>
          <w:rFonts w:eastAsia="MS Mincho"/>
          <w:szCs w:val="22"/>
          <w:lang w:val="id-ID"/>
        </w:rPr>
        <w:tab/>
        <w:t xml:space="preserve">: </w:t>
      </w:r>
      <w:r w:rsidR="00336F4C" w:rsidRPr="00336F4C">
        <w:rPr>
          <w:rFonts w:eastAsia="MS Mincho"/>
          <w:szCs w:val="22"/>
          <w:lang w:val="id-ID"/>
        </w:rPr>
        <w:t>57189234130</w:t>
      </w:r>
    </w:p>
    <w:p w14:paraId="6555B7EF" w14:textId="77777777" w:rsidR="00B50122" w:rsidRPr="00567F44" w:rsidRDefault="00B50122" w:rsidP="00B50122">
      <w:pPr>
        <w:spacing w:after="160" w:line="259" w:lineRule="auto"/>
        <w:jc w:val="left"/>
        <w:rPr>
          <w:rFonts w:eastAsia="MS Mincho"/>
          <w:b/>
          <w:bCs/>
          <w:sz w:val="22"/>
          <w:szCs w:val="22"/>
          <w:lang w:val="id-ID"/>
        </w:rPr>
      </w:pPr>
      <w:r w:rsidRPr="00567F44">
        <w:rPr>
          <w:rFonts w:eastAsia="MS Mincho"/>
          <w:b/>
          <w:bCs/>
          <w:sz w:val="22"/>
          <w:szCs w:val="22"/>
          <w:lang w:val="id-ID"/>
        </w:rPr>
        <w:t>IV. Penulis Ketiga:</w:t>
      </w:r>
    </w:p>
    <w:p w14:paraId="247E4BBB" w14:textId="5EC994A5" w:rsidR="00B50122" w:rsidRPr="00567F44" w:rsidRDefault="00B50122" w:rsidP="00B50122">
      <w:pPr>
        <w:pStyle w:val="ListParagraph"/>
        <w:numPr>
          <w:ilvl w:val="0"/>
          <w:numId w:val="10"/>
        </w:numPr>
        <w:spacing w:after="160" w:line="259" w:lineRule="auto"/>
        <w:jc w:val="left"/>
        <w:rPr>
          <w:rFonts w:eastAsia="MS Mincho"/>
          <w:szCs w:val="22"/>
          <w:lang w:val="id-ID"/>
        </w:rPr>
      </w:pPr>
      <w:r w:rsidRPr="00567F44">
        <w:rPr>
          <w:rFonts w:eastAsia="MS Mincho"/>
          <w:szCs w:val="22"/>
          <w:lang w:val="id-ID"/>
        </w:rPr>
        <w:t>Nama</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336F4C">
        <w:rPr>
          <w:rFonts w:eastAsia="MS Mincho"/>
          <w:szCs w:val="22"/>
          <w:lang w:val="id-ID"/>
        </w:rPr>
        <w:t>Muslimin</w:t>
      </w:r>
    </w:p>
    <w:p w14:paraId="1C2BFABC" w14:textId="40164863" w:rsidR="00B50122" w:rsidRPr="00567F44" w:rsidRDefault="00B50122" w:rsidP="00B50122">
      <w:pPr>
        <w:pStyle w:val="ListParagraph"/>
        <w:numPr>
          <w:ilvl w:val="0"/>
          <w:numId w:val="10"/>
        </w:numPr>
        <w:spacing w:after="160" w:line="259" w:lineRule="auto"/>
        <w:jc w:val="left"/>
        <w:rPr>
          <w:rFonts w:eastAsia="MS Mincho"/>
          <w:szCs w:val="22"/>
          <w:lang w:val="id-ID"/>
        </w:rPr>
      </w:pPr>
      <w:r w:rsidRPr="00567F44">
        <w:rPr>
          <w:rFonts w:eastAsia="MS Mincho"/>
          <w:szCs w:val="22"/>
          <w:lang w:val="id-ID"/>
        </w:rPr>
        <w:t>Afiliasi</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336F4C">
        <w:rPr>
          <w:rFonts w:eastAsia="MS Mincho"/>
          <w:szCs w:val="22"/>
          <w:lang w:val="id-ID"/>
        </w:rPr>
        <w:t>Teknik Elektro, Universitas Mulawarman, Kalimantan Timur, Indonesia</w:t>
      </w:r>
    </w:p>
    <w:p w14:paraId="5E3EC1CE" w14:textId="02A52099" w:rsidR="00B50122" w:rsidRPr="00567F44" w:rsidRDefault="00B50122" w:rsidP="00B50122">
      <w:pPr>
        <w:pStyle w:val="ListParagraph"/>
        <w:numPr>
          <w:ilvl w:val="0"/>
          <w:numId w:val="10"/>
        </w:numPr>
        <w:spacing w:after="160" w:line="259" w:lineRule="auto"/>
        <w:jc w:val="left"/>
        <w:rPr>
          <w:rFonts w:eastAsia="MS Mincho"/>
          <w:szCs w:val="22"/>
          <w:lang w:val="id-ID"/>
        </w:rPr>
      </w:pPr>
      <w:r w:rsidRPr="00567F44">
        <w:rPr>
          <w:rFonts w:eastAsia="MS Mincho"/>
          <w:szCs w:val="22"/>
          <w:lang w:val="id-ID"/>
        </w:rPr>
        <w:t xml:space="preserve"> Email</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221187">
        <w:rPr>
          <w:rFonts w:eastAsia="MS Mincho"/>
          <w:szCs w:val="22"/>
          <w:lang w:val="id-ID"/>
        </w:rPr>
        <w:fldChar w:fldCharType="begin"/>
      </w:r>
      <w:r w:rsidR="00221187">
        <w:rPr>
          <w:rFonts w:eastAsia="MS Mincho"/>
          <w:szCs w:val="22"/>
          <w:lang w:val="id-ID"/>
        </w:rPr>
        <w:instrText>HYPERLINK "mailto:muslimin@ft.unmul.ac.id"</w:instrText>
      </w:r>
      <w:r w:rsidR="00221187">
        <w:rPr>
          <w:rFonts w:eastAsia="MS Mincho"/>
          <w:szCs w:val="22"/>
          <w:lang w:val="id-ID"/>
        </w:rPr>
      </w:r>
      <w:r w:rsidR="00221187">
        <w:rPr>
          <w:rFonts w:eastAsia="MS Mincho"/>
          <w:szCs w:val="22"/>
          <w:lang w:val="id-ID"/>
        </w:rPr>
        <w:fldChar w:fldCharType="separate"/>
      </w:r>
      <w:r w:rsidR="00221187" w:rsidRPr="00D756E5">
        <w:rPr>
          <w:rStyle w:val="Hyperlink"/>
          <w:rFonts w:eastAsia="MS Mincho"/>
          <w:szCs w:val="22"/>
          <w:lang w:val="id-ID"/>
        </w:rPr>
        <w:t>muslimin@ft.unmul.ac.id</w:t>
      </w:r>
      <w:r w:rsidR="00221187">
        <w:rPr>
          <w:rFonts w:eastAsia="MS Mincho"/>
          <w:szCs w:val="22"/>
          <w:lang w:val="id-ID"/>
        </w:rPr>
        <w:fldChar w:fldCharType="end"/>
      </w:r>
      <w:r w:rsidR="00221187">
        <w:rPr>
          <w:rFonts w:eastAsia="MS Mincho"/>
          <w:szCs w:val="22"/>
          <w:lang w:val="id-ID"/>
        </w:rPr>
        <w:t xml:space="preserve"> </w:t>
      </w:r>
    </w:p>
    <w:p w14:paraId="289DEEED" w14:textId="4720EA2F" w:rsidR="00B50122" w:rsidRPr="00567F44" w:rsidRDefault="00B50122" w:rsidP="00B50122">
      <w:pPr>
        <w:pStyle w:val="ListParagraph"/>
        <w:numPr>
          <w:ilvl w:val="0"/>
          <w:numId w:val="10"/>
        </w:numPr>
        <w:spacing w:after="160" w:line="259" w:lineRule="auto"/>
        <w:jc w:val="left"/>
        <w:rPr>
          <w:rFonts w:eastAsia="MS Mincho"/>
          <w:szCs w:val="22"/>
          <w:lang w:val="id-ID"/>
        </w:rPr>
      </w:pPr>
      <w:r w:rsidRPr="00567F44">
        <w:rPr>
          <w:rFonts w:eastAsia="MS Mincho"/>
          <w:szCs w:val="22"/>
          <w:lang w:val="id-ID"/>
        </w:rPr>
        <w:t xml:space="preserve"> ID Scopus/Orcid</w:t>
      </w:r>
      <w:r w:rsidRPr="00567F44">
        <w:rPr>
          <w:rFonts w:eastAsia="MS Mincho"/>
          <w:szCs w:val="22"/>
          <w:lang w:val="id-ID"/>
        </w:rPr>
        <w:tab/>
        <w:t xml:space="preserve">: </w:t>
      </w:r>
      <w:r w:rsidR="00336F4C" w:rsidRPr="00336F4C">
        <w:rPr>
          <w:rFonts w:eastAsia="MS Mincho"/>
          <w:szCs w:val="22"/>
          <w:lang w:val="id-ID"/>
        </w:rPr>
        <w:t>57201859172</w:t>
      </w:r>
    </w:p>
    <w:p w14:paraId="14C6BBAA" w14:textId="77777777" w:rsidR="00B50122" w:rsidRDefault="00B50122" w:rsidP="00B50122">
      <w:pPr>
        <w:spacing w:after="160" w:line="259" w:lineRule="auto"/>
        <w:jc w:val="both"/>
        <w:rPr>
          <w:rFonts w:eastAsia="MS Mincho"/>
          <w:b/>
          <w:bCs/>
          <w:noProof/>
          <w:sz w:val="28"/>
          <w:szCs w:val="48"/>
          <w:lang w:val="id-ID"/>
        </w:rPr>
      </w:pPr>
      <w:r>
        <w:rPr>
          <w:rFonts w:eastAsia="MS Mincho"/>
          <w:lang w:val="id-ID"/>
        </w:rPr>
        <w:br w:type="page"/>
      </w:r>
    </w:p>
    <w:p w14:paraId="4E0362E1" w14:textId="779C9B49" w:rsidR="00DA48EF" w:rsidRPr="007F4501" w:rsidRDefault="007F4501" w:rsidP="00DA48EF">
      <w:pPr>
        <w:pStyle w:val="JudulJurnal"/>
        <w:rPr>
          <w:rFonts w:eastAsia="MS Mincho"/>
          <w:lang w:val="id-ID"/>
        </w:rPr>
      </w:pPr>
      <w:bookmarkStart w:id="0" w:name="_Hlk208735578"/>
      <w:r>
        <w:rPr>
          <w:rFonts w:eastAsia="MS Mincho"/>
          <w:lang w:val="id-ID"/>
        </w:rPr>
        <w:lastRenderedPageBreak/>
        <w:t xml:space="preserve">Perbandingan Model </w:t>
      </w:r>
      <w:r w:rsidR="00AA37BE" w:rsidRPr="00AA37BE">
        <w:rPr>
          <w:rFonts w:eastAsia="MS Mincho"/>
          <w:i/>
          <w:iCs/>
          <w:lang w:val="id-ID"/>
        </w:rPr>
        <w:t>Machine Learning</w:t>
      </w:r>
      <w:r>
        <w:rPr>
          <w:rFonts w:eastAsia="MS Mincho"/>
          <w:lang w:val="id-ID"/>
        </w:rPr>
        <w:t xml:space="preserve"> untuk Strategi </w:t>
      </w:r>
      <w:r w:rsidR="00AA37BE" w:rsidRPr="00AA37BE">
        <w:rPr>
          <w:rFonts w:eastAsia="MS Mincho"/>
          <w:i/>
          <w:iCs/>
          <w:lang w:val="id-ID"/>
        </w:rPr>
        <w:t>Predictive Maintenance</w:t>
      </w:r>
      <w:r>
        <w:rPr>
          <w:rFonts w:eastAsia="MS Mincho"/>
          <w:lang w:val="id-ID"/>
        </w:rPr>
        <w:t xml:space="preserve"> pada </w:t>
      </w:r>
      <w:r w:rsidR="00AA37BE" w:rsidRPr="00AA37BE">
        <w:rPr>
          <w:rFonts w:eastAsia="MS Mincho"/>
          <w:i/>
          <w:iCs/>
          <w:lang w:val="id-ID"/>
        </w:rPr>
        <w:t>Metering System</w:t>
      </w:r>
      <w:r>
        <w:rPr>
          <w:rFonts w:eastAsia="MS Mincho"/>
          <w:lang w:val="id-ID"/>
        </w:rPr>
        <w:t xml:space="preserve"> di PT KPI Balikpapan</w:t>
      </w:r>
    </w:p>
    <w:bookmarkEnd w:id="0"/>
    <w:p w14:paraId="61C17B1B" w14:textId="77777777" w:rsidR="00476EE4" w:rsidRPr="00034DB4" w:rsidRDefault="00476EE4" w:rsidP="00DA48EF">
      <w:pPr>
        <w:pStyle w:val="JudulJurnal"/>
        <w:rPr>
          <w:rFonts w:eastAsia="MS Mincho"/>
          <w:color w:val="4472C4" w:themeColor="accent1"/>
          <w:sz w:val="24"/>
          <w:szCs w:val="44"/>
          <w:lang w:val="id-ID"/>
        </w:rPr>
      </w:pPr>
    </w:p>
    <w:p w14:paraId="29E873DA" w14:textId="28A2D9EE" w:rsidR="00DA48EF" w:rsidRPr="00266F2A" w:rsidRDefault="005C333D" w:rsidP="00DA48EF">
      <w:pPr>
        <w:pStyle w:val="JudulJurnal"/>
        <w:rPr>
          <w:rFonts w:eastAsia="MS Mincho"/>
          <w:color w:val="4472C4" w:themeColor="accent1"/>
          <w:sz w:val="24"/>
          <w:szCs w:val="44"/>
          <w:lang w:val="id-ID"/>
        </w:rPr>
      </w:pPr>
      <w:r>
        <w:rPr>
          <w:rFonts w:eastAsia="MS Mincho"/>
          <w:sz w:val="24"/>
          <w:szCs w:val="44"/>
          <w:lang w:val="id-ID"/>
        </w:rPr>
        <w:t>Muhammad Riva’i</w:t>
      </w:r>
      <w:r w:rsidR="00DA48EF" w:rsidRPr="00266F2A">
        <w:rPr>
          <w:rFonts w:eastAsia="MS Mincho"/>
          <w:sz w:val="24"/>
          <w:szCs w:val="44"/>
          <w:vertAlign w:val="superscript"/>
          <w:lang w:val="id-ID"/>
        </w:rPr>
        <w:t>1)</w:t>
      </w:r>
      <w:r w:rsidR="00DA48EF" w:rsidRPr="00266F2A">
        <w:rPr>
          <w:rFonts w:eastAsia="MS Mincho"/>
          <w:sz w:val="24"/>
          <w:szCs w:val="44"/>
          <w:lang w:val="id-ID"/>
        </w:rPr>
        <w:t xml:space="preserve">, </w:t>
      </w:r>
      <w:r w:rsidR="00476EE4">
        <w:rPr>
          <w:rFonts w:eastAsia="MS Mincho"/>
          <w:sz w:val="24"/>
          <w:szCs w:val="44"/>
          <w:lang w:val="id-ID"/>
        </w:rPr>
        <w:t>Adi Pandu Wirawan</w:t>
      </w:r>
      <w:r w:rsidR="00DA48EF" w:rsidRPr="007F4501">
        <w:rPr>
          <w:rFonts w:eastAsia="MS Mincho"/>
          <w:sz w:val="24"/>
          <w:szCs w:val="44"/>
          <w:lang w:val="id-ID"/>
        </w:rPr>
        <w:t xml:space="preserve"> 2</w:t>
      </w:r>
      <w:r w:rsidR="00DA48EF" w:rsidRPr="00266F2A">
        <w:rPr>
          <w:rFonts w:eastAsia="MS Mincho"/>
          <w:sz w:val="24"/>
          <w:szCs w:val="44"/>
          <w:vertAlign w:val="superscript"/>
          <w:lang w:val="id-ID"/>
        </w:rPr>
        <w:t>2)</w:t>
      </w:r>
      <w:r w:rsidR="00DA48EF" w:rsidRPr="00266F2A">
        <w:rPr>
          <w:rFonts w:eastAsia="MS Mincho"/>
          <w:sz w:val="24"/>
          <w:szCs w:val="44"/>
          <w:lang w:val="id-ID"/>
        </w:rPr>
        <w:t xml:space="preserve">, </w:t>
      </w:r>
      <w:r w:rsidR="00221187">
        <w:rPr>
          <w:rFonts w:eastAsia="MS Mincho"/>
          <w:sz w:val="24"/>
          <w:szCs w:val="44"/>
          <w:lang w:val="id-ID"/>
        </w:rPr>
        <w:t>Muslimin</w:t>
      </w:r>
      <w:r w:rsidR="00DA48EF" w:rsidRPr="007F4501">
        <w:rPr>
          <w:rFonts w:eastAsia="MS Mincho"/>
          <w:sz w:val="24"/>
          <w:szCs w:val="44"/>
          <w:lang w:val="id-ID"/>
        </w:rPr>
        <w:t xml:space="preserve"> </w:t>
      </w:r>
      <w:r w:rsidR="00DA48EF" w:rsidRPr="007F4501">
        <w:rPr>
          <w:rFonts w:eastAsia="MS Mincho"/>
          <w:sz w:val="24"/>
          <w:szCs w:val="24"/>
          <w:lang w:val="id-ID"/>
        </w:rPr>
        <w:t>3</w:t>
      </w:r>
      <w:r w:rsidR="00DA48EF" w:rsidRPr="00266F2A">
        <w:rPr>
          <w:rFonts w:eastAsia="MS Mincho"/>
          <w:sz w:val="24"/>
          <w:szCs w:val="24"/>
          <w:vertAlign w:val="superscript"/>
          <w:lang w:val="id-ID"/>
        </w:rPr>
        <w:t>3)</w:t>
      </w:r>
    </w:p>
    <w:p w14:paraId="55B138ED" w14:textId="674CCD97" w:rsidR="00DA48EF" w:rsidRPr="00D01E64" w:rsidRDefault="00DA48EF" w:rsidP="00DA48EF">
      <w:pPr>
        <w:pStyle w:val="Affiliation"/>
        <w:rPr>
          <w:rFonts w:eastAsia="MS Mincho"/>
          <w:lang w:val="id-ID"/>
        </w:rPr>
      </w:pPr>
      <w:r w:rsidRPr="00D01E64">
        <w:rPr>
          <w:rFonts w:eastAsia="MS Mincho"/>
          <w:vertAlign w:val="superscript"/>
          <w:lang w:val="id-ID"/>
        </w:rPr>
        <w:t>1)</w:t>
      </w:r>
      <w:r w:rsidRPr="007F4501">
        <w:rPr>
          <w:rFonts w:eastAsia="MS Mincho"/>
          <w:vertAlign w:val="superscript"/>
          <w:lang w:val="sv-SE"/>
        </w:rPr>
        <w:t xml:space="preserve"> </w:t>
      </w:r>
      <w:r w:rsidR="00476EE4">
        <w:rPr>
          <w:rFonts w:eastAsia="MS Mincho"/>
          <w:szCs w:val="22"/>
          <w:lang w:val="id-ID"/>
        </w:rPr>
        <w:t>Teknik Elektro, Universitas Mulawarman, Kalimantan Timur, Indonesia</w:t>
      </w:r>
    </w:p>
    <w:p w14:paraId="0AE1C7EC" w14:textId="6FC20790" w:rsidR="00DA48EF" w:rsidRPr="00D01E64" w:rsidRDefault="00DA48EF" w:rsidP="00DA48EF">
      <w:pPr>
        <w:pStyle w:val="Affiliation"/>
        <w:rPr>
          <w:rFonts w:eastAsia="MS Mincho"/>
          <w:lang w:val="id-ID"/>
        </w:rPr>
      </w:pPr>
      <w:r w:rsidRPr="00D01E64">
        <w:rPr>
          <w:rFonts w:eastAsia="MS Mincho"/>
          <w:vertAlign w:val="superscript"/>
          <w:lang w:val="id-ID"/>
        </w:rPr>
        <w:t>2)</w:t>
      </w:r>
      <w:r w:rsidRPr="00D01E64">
        <w:rPr>
          <w:rFonts w:eastAsia="MS Mincho"/>
          <w:lang w:val="id-ID"/>
        </w:rPr>
        <w:t xml:space="preserve"> </w:t>
      </w:r>
      <w:r w:rsidR="00476EE4">
        <w:rPr>
          <w:rFonts w:eastAsia="MS Mincho"/>
          <w:szCs w:val="22"/>
          <w:lang w:val="id-ID"/>
        </w:rPr>
        <w:t>Teknik Elektro, Universitas Mulawarman, Kalimantan Timur, Indonesia</w:t>
      </w:r>
    </w:p>
    <w:p w14:paraId="12BF6AD3" w14:textId="4501EADE" w:rsidR="00DA48EF" w:rsidRPr="007F4501" w:rsidRDefault="00DA48EF" w:rsidP="00DA48EF">
      <w:pPr>
        <w:pStyle w:val="Affiliation"/>
        <w:rPr>
          <w:rFonts w:eastAsia="MS Mincho"/>
          <w:lang w:val="sv-SE"/>
        </w:rPr>
      </w:pPr>
      <w:r w:rsidRPr="00D01E64">
        <w:rPr>
          <w:rFonts w:eastAsia="MS Mincho"/>
          <w:vertAlign w:val="superscript"/>
          <w:lang w:val="id-ID"/>
        </w:rPr>
        <w:t>3)</w:t>
      </w:r>
      <w:r w:rsidRPr="00D01E64">
        <w:rPr>
          <w:rFonts w:eastAsia="MS Mincho"/>
          <w:lang w:val="id-ID"/>
        </w:rPr>
        <w:t xml:space="preserve"> </w:t>
      </w:r>
      <w:r w:rsidR="00476EE4">
        <w:rPr>
          <w:rFonts w:eastAsia="MS Mincho"/>
          <w:szCs w:val="22"/>
          <w:lang w:val="id-ID"/>
        </w:rPr>
        <w:t>Teknik Elektro, Universitas Mulawarman, Kalimantan Timur, Indonesia</w:t>
      </w:r>
    </w:p>
    <w:p w14:paraId="2F1479F4" w14:textId="35EBC072" w:rsidR="00DA48EF" w:rsidRPr="00221187" w:rsidRDefault="00DA48EF" w:rsidP="00476EE4">
      <w:pPr>
        <w:pStyle w:val="Affiliation"/>
        <w:rPr>
          <w:rFonts w:eastAsia="MS Mincho"/>
          <w:lang w:val="en-ID"/>
        </w:rPr>
      </w:pPr>
      <w:r w:rsidRPr="00D01E64">
        <w:rPr>
          <w:rFonts w:eastAsia="MS Mincho"/>
          <w:lang w:val="id-ID"/>
        </w:rPr>
        <w:t>E-</w:t>
      </w:r>
      <w:r w:rsidRPr="00476EE4">
        <w:rPr>
          <w:rFonts w:eastAsia="MS Mincho"/>
          <w:lang w:val="en-ID"/>
        </w:rPr>
        <w:t>m</w:t>
      </w:r>
      <w:r w:rsidRPr="00D01E64">
        <w:rPr>
          <w:rFonts w:eastAsia="MS Mincho"/>
          <w:lang w:val="id-ID"/>
        </w:rPr>
        <w:t xml:space="preserve">ail: </w:t>
      </w:r>
      <w:r w:rsidR="00476EE4" w:rsidRPr="00266F2A">
        <w:rPr>
          <w:rFonts w:eastAsia="MS Mincho"/>
          <w:sz w:val="24"/>
          <w:szCs w:val="44"/>
          <w:vertAlign w:val="superscript"/>
          <w:lang w:val="id-ID"/>
        </w:rPr>
        <w:t>1)</w:t>
      </w:r>
      <w:r w:rsidR="00476EE4">
        <w:rPr>
          <w:rFonts w:eastAsia="MS Mincho"/>
          <w:sz w:val="24"/>
          <w:szCs w:val="44"/>
          <w:vertAlign w:val="superscript"/>
          <w:lang w:val="id-ID"/>
        </w:rPr>
        <w:t xml:space="preserve"> </w:t>
      </w:r>
      <w:hyperlink r:id="rId8" w:history="1">
        <w:r w:rsidR="00476EE4" w:rsidRPr="00356B08">
          <w:rPr>
            <w:rStyle w:val="Hyperlink"/>
            <w:rFonts w:eastAsia="MS Mincho"/>
            <w:lang w:val="id-ID"/>
          </w:rPr>
          <w:t>mrevi60@gmail.com</w:t>
        </w:r>
      </w:hyperlink>
      <w:r w:rsidR="00476EE4">
        <w:rPr>
          <w:rFonts w:eastAsia="MS Mincho"/>
          <w:lang w:val="id-ID"/>
        </w:rPr>
        <w:t xml:space="preserve">, </w:t>
      </w:r>
      <w:r w:rsidR="00476EE4">
        <w:rPr>
          <w:rFonts w:eastAsia="MS Mincho"/>
          <w:sz w:val="24"/>
          <w:szCs w:val="44"/>
          <w:vertAlign w:val="superscript"/>
          <w:lang w:val="id-ID"/>
        </w:rPr>
        <w:t>2</w:t>
      </w:r>
      <w:r w:rsidR="00476EE4" w:rsidRPr="00266F2A">
        <w:rPr>
          <w:rFonts w:eastAsia="MS Mincho"/>
          <w:sz w:val="24"/>
          <w:szCs w:val="44"/>
          <w:vertAlign w:val="superscript"/>
          <w:lang w:val="id-ID"/>
        </w:rPr>
        <w:t>)</w:t>
      </w:r>
      <w:r w:rsidR="00476EE4">
        <w:rPr>
          <w:rFonts w:eastAsia="MS Mincho"/>
          <w:lang w:val="id-ID"/>
        </w:rPr>
        <w:t xml:space="preserve"> </w:t>
      </w:r>
      <w:hyperlink r:id="rId9" w:history="1">
        <w:r w:rsidR="005C52AC" w:rsidRPr="00356B08">
          <w:rPr>
            <w:rStyle w:val="Hyperlink"/>
            <w:rFonts w:eastAsia="MS Mincho"/>
            <w:lang w:val="id-ID"/>
          </w:rPr>
          <w:t>adipandu@ft.unmul.ac.id</w:t>
        </w:r>
      </w:hyperlink>
      <w:r w:rsidR="005C52AC">
        <w:rPr>
          <w:rFonts w:eastAsia="MS Mincho"/>
          <w:lang w:val="id-ID"/>
        </w:rPr>
        <w:t xml:space="preserve"> </w:t>
      </w:r>
      <w:r w:rsidR="00221187" w:rsidRPr="00266F2A">
        <w:rPr>
          <w:rFonts w:eastAsia="MS Mincho"/>
          <w:sz w:val="24"/>
          <w:szCs w:val="24"/>
          <w:vertAlign w:val="superscript"/>
          <w:lang w:val="id-ID"/>
        </w:rPr>
        <w:t>3)</w:t>
      </w:r>
      <w:hyperlink r:id="rId10" w:history="1">
        <w:r w:rsidR="00221187" w:rsidRPr="00D756E5">
          <w:rPr>
            <w:rStyle w:val="Hyperlink"/>
            <w:rFonts w:eastAsia="MS Mincho"/>
            <w:szCs w:val="22"/>
            <w:lang w:val="id-ID"/>
          </w:rPr>
          <w:t>muslimin@ft.unmul.ac.id</w:t>
        </w:r>
      </w:hyperlink>
    </w:p>
    <w:p w14:paraId="3F975032" w14:textId="77777777" w:rsidR="00DA48EF" w:rsidRPr="00D01E64" w:rsidRDefault="00DA48EF" w:rsidP="00DA48EF">
      <w:pPr>
        <w:pStyle w:val="Affiliation"/>
        <w:jc w:val="both"/>
        <w:rPr>
          <w:rFonts w:eastAsia="MS Mincho"/>
          <w:lang w:val="id-ID"/>
        </w:rPr>
      </w:pPr>
    </w:p>
    <w:p w14:paraId="2AEC5DBD" w14:textId="77777777" w:rsidR="00DA48EF" w:rsidRPr="00D01E64" w:rsidRDefault="00DA48EF" w:rsidP="00DA48EF">
      <w:pPr>
        <w:pStyle w:val="Affiliation"/>
        <w:ind w:left="720" w:right="723"/>
        <w:rPr>
          <w:rFonts w:eastAsia="MS Mincho"/>
          <w:b/>
          <w:lang w:val="id-ID"/>
        </w:rPr>
      </w:pPr>
      <w:r w:rsidRPr="00D01E64">
        <w:rPr>
          <w:rFonts w:eastAsia="MS Mincho"/>
          <w:b/>
          <w:lang w:val="id-ID"/>
        </w:rPr>
        <w:t xml:space="preserve">ABSTRAK </w:t>
      </w:r>
    </w:p>
    <w:p w14:paraId="48D4F1C1" w14:textId="77777777" w:rsidR="00DA48EF" w:rsidRPr="00D01E64" w:rsidRDefault="00DA48EF" w:rsidP="00DA48EF">
      <w:pPr>
        <w:pStyle w:val="Affiliation"/>
        <w:ind w:left="720" w:right="723"/>
        <w:rPr>
          <w:rFonts w:eastAsia="MS Mincho"/>
          <w:b/>
          <w:lang w:val="id-ID"/>
        </w:rPr>
      </w:pPr>
    </w:p>
    <w:p w14:paraId="2C4B47A4" w14:textId="7805B030" w:rsidR="00DA48EF" w:rsidRPr="00CF2B11" w:rsidRDefault="00AA37BE" w:rsidP="00DA48EF">
      <w:pPr>
        <w:ind w:left="720" w:right="723"/>
        <w:jc w:val="both"/>
        <w:rPr>
          <w:lang w:val="id-ID"/>
        </w:rPr>
      </w:pPr>
      <w:r w:rsidRPr="00AA37BE">
        <w:rPr>
          <w:i/>
          <w:iCs/>
          <w:lang w:val="id-ID"/>
        </w:rPr>
        <w:t>Predictive Maintenance</w:t>
      </w:r>
      <w:r w:rsidR="005669FA">
        <w:rPr>
          <w:i/>
          <w:iCs/>
          <w:lang w:val="id-ID"/>
        </w:rPr>
        <w:t xml:space="preserve"> </w:t>
      </w:r>
      <w:r w:rsidR="005669FA">
        <w:rPr>
          <w:lang w:val="id-ID"/>
        </w:rPr>
        <w:t xml:space="preserve">adalah pendekatan perawatan yang memprediksi kapan suatu alat akan rusak, sehingga perbaikan bisa dilakukan lebih awal. </w:t>
      </w:r>
      <w:r w:rsidRPr="00AA37BE">
        <w:rPr>
          <w:i/>
          <w:iCs/>
          <w:lang w:val="id-ID"/>
        </w:rPr>
        <w:t>Metering System</w:t>
      </w:r>
      <w:r w:rsidR="005669FA">
        <w:rPr>
          <w:lang w:val="id-ID"/>
        </w:rPr>
        <w:t xml:space="preserve"> adalah alat utama untuk mengukur volume dalam transaksi migas, sehinnga membutuhkan akurasi tinggi. Saat ini, perawatan </w:t>
      </w:r>
      <w:r w:rsidRPr="00AA37BE">
        <w:rPr>
          <w:i/>
          <w:iCs/>
          <w:lang w:val="id-ID"/>
        </w:rPr>
        <w:t>Metering System</w:t>
      </w:r>
      <w:r w:rsidR="005669FA">
        <w:rPr>
          <w:lang w:val="id-ID"/>
        </w:rPr>
        <w:t xml:space="preserve"> di lapangan masih menggunakan metode </w:t>
      </w:r>
      <w:r w:rsidR="005669FA">
        <w:rPr>
          <w:i/>
          <w:iCs/>
          <w:lang w:val="id-ID"/>
        </w:rPr>
        <w:t>preventive maintenance</w:t>
      </w:r>
      <w:r w:rsidR="005669FA">
        <w:rPr>
          <w:lang w:val="id-ID"/>
        </w:rPr>
        <w:t xml:space="preserve">, yaitu pemeliharaan rutin berdasarkan jadwal. Penelitian ini bertujuan untuk menentukan model </w:t>
      </w:r>
      <w:r w:rsidRPr="00AA37BE">
        <w:rPr>
          <w:i/>
          <w:iCs/>
          <w:lang w:val="id-ID"/>
        </w:rPr>
        <w:t>Machine Learning</w:t>
      </w:r>
      <w:r w:rsidR="005669FA">
        <w:rPr>
          <w:i/>
          <w:iCs/>
          <w:lang w:val="id-ID"/>
        </w:rPr>
        <w:t xml:space="preserve"> </w:t>
      </w:r>
      <w:r w:rsidR="005669FA">
        <w:rPr>
          <w:lang w:val="id-ID"/>
        </w:rPr>
        <w:t xml:space="preserve">yang akurat dan efektif untuk diterapkan dalam strategi </w:t>
      </w:r>
      <w:r w:rsidRPr="00AA37BE">
        <w:rPr>
          <w:i/>
          <w:iCs/>
          <w:lang w:val="id-ID"/>
        </w:rPr>
        <w:t>Predictive Maintenance</w:t>
      </w:r>
      <w:r w:rsidR="005669FA">
        <w:rPr>
          <w:lang w:val="id-ID"/>
        </w:rPr>
        <w:t xml:space="preserve">. </w:t>
      </w:r>
      <w:r w:rsidR="009F57FB">
        <w:rPr>
          <w:lang w:val="id-ID"/>
        </w:rPr>
        <w:t xml:space="preserve">Metode penelitian melibatkan pelatihan dan pengujian model menggunakan aplikasi Matlab. </w:t>
      </w:r>
      <w:r w:rsidR="005669FA">
        <w:rPr>
          <w:lang w:val="id-ID"/>
        </w:rPr>
        <w:t xml:space="preserve">Ada tiga model yang digunakan dalam penelitian ini, yaitu </w:t>
      </w:r>
      <w:r w:rsidRPr="00AA37BE">
        <w:rPr>
          <w:i/>
          <w:iCs/>
          <w:lang w:val="id-ID"/>
        </w:rPr>
        <w:t>Random Forest</w:t>
      </w:r>
      <w:r w:rsidR="005669FA">
        <w:rPr>
          <w:i/>
          <w:iCs/>
          <w:lang w:val="id-ID"/>
        </w:rPr>
        <w:t xml:space="preserve">, </w:t>
      </w:r>
      <w:r w:rsidRPr="00AA37BE">
        <w:rPr>
          <w:i/>
          <w:iCs/>
          <w:lang w:val="id-ID"/>
        </w:rPr>
        <w:t>Support Vector Machine</w:t>
      </w:r>
      <w:r w:rsidR="005669FA">
        <w:rPr>
          <w:i/>
          <w:iCs/>
          <w:lang w:val="id-ID"/>
        </w:rPr>
        <w:t xml:space="preserve">, </w:t>
      </w:r>
      <w:r w:rsidR="005669FA">
        <w:rPr>
          <w:lang w:val="id-ID"/>
        </w:rPr>
        <w:t xml:space="preserve">dan </w:t>
      </w:r>
      <w:r w:rsidRPr="00AA37BE">
        <w:rPr>
          <w:i/>
          <w:iCs/>
          <w:lang w:val="id-ID"/>
        </w:rPr>
        <w:t>Artificial Neural Network</w:t>
      </w:r>
      <w:r w:rsidR="005669FA">
        <w:rPr>
          <w:lang w:val="id-ID"/>
        </w:rPr>
        <w:t>.</w:t>
      </w:r>
      <w:r w:rsidR="009F57FB">
        <w:rPr>
          <w:lang w:val="id-ID"/>
        </w:rPr>
        <w:t xml:space="preserve"> Kinerja model dievaluasi secara mendalam menggunakan </w:t>
      </w:r>
      <w:r w:rsidR="009F57FB">
        <w:rPr>
          <w:i/>
          <w:iCs/>
          <w:lang w:val="id-ID"/>
        </w:rPr>
        <w:t>confusion matrix</w:t>
      </w:r>
      <w:r w:rsidR="009F57FB">
        <w:rPr>
          <w:lang w:val="id-ID"/>
        </w:rPr>
        <w:t xml:space="preserve"> serta metrik akurasi, presisi, recall dan f1-score. Hasil analisis menunjukkan bahwa ANN adalah model yang paling optimal secara keseluruhan. ANN meraih akurasi tertinggi sebesar 98%, dan juga memiliki recall tertinggi (98%), menjadikan efektif dalam mengidentifikasi semua kasus positif. </w:t>
      </w:r>
      <w:r w:rsidR="00CF2B11">
        <w:rPr>
          <w:lang w:val="id-ID"/>
        </w:rPr>
        <w:t>K</w:t>
      </w:r>
      <w:r w:rsidR="009F57FB">
        <w:rPr>
          <w:lang w:val="id-ID"/>
        </w:rPr>
        <w:t>ombinasi</w:t>
      </w:r>
      <w:r w:rsidR="00CF2B11">
        <w:rPr>
          <w:lang w:val="id-ID"/>
        </w:rPr>
        <w:t xml:space="preserve"> presisi dan recall yang tinggi ini tercermin dari f1-score tertinggi (95%), yang merupakan indikator performa model yang paling seimbang. Dengan demikian, model ANN menjadi pilihan yang paling cocok untuk strategi </w:t>
      </w:r>
      <w:r w:rsidR="00CF2B11">
        <w:rPr>
          <w:i/>
          <w:iCs/>
          <w:lang w:val="id-ID"/>
        </w:rPr>
        <w:t>predictive</w:t>
      </w:r>
      <w:r w:rsidR="00CF2B11">
        <w:rPr>
          <w:lang w:val="id-ID"/>
        </w:rPr>
        <w:t xml:space="preserve"> pada </w:t>
      </w:r>
      <w:r w:rsidRPr="00AA37BE">
        <w:rPr>
          <w:i/>
          <w:iCs/>
          <w:lang w:val="id-ID"/>
        </w:rPr>
        <w:t>Metering System</w:t>
      </w:r>
      <w:r w:rsidR="00CF2B11">
        <w:rPr>
          <w:i/>
          <w:iCs/>
          <w:lang w:val="id-ID"/>
        </w:rPr>
        <w:t xml:space="preserve">, </w:t>
      </w:r>
      <w:r w:rsidR="00CF2B11">
        <w:rPr>
          <w:lang w:val="id-ID"/>
        </w:rPr>
        <w:t>diharapkan dapat meningkatkan efisiensi, keamanan dan penghematan biaya perusahaan.</w:t>
      </w:r>
    </w:p>
    <w:p w14:paraId="5F081FD7" w14:textId="77777777" w:rsidR="00DA48EF" w:rsidRPr="00D01E64" w:rsidRDefault="00DA48EF" w:rsidP="00DA48EF">
      <w:pPr>
        <w:pStyle w:val="KataKunci"/>
        <w:ind w:left="720" w:right="723" w:firstLine="0"/>
        <w:rPr>
          <w:rFonts w:eastAsia="MS Mincho"/>
          <w:lang w:val="id-ID"/>
        </w:rPr>
      </w:pPr>
    </w:p>
    <w:p w14:paraId="55BA5CF6" w14:textId="2F5FE001" w:rsidR="00DA48EF" w:rsidRPr="00CF2B11" w:rsidRDefault="00DA48EF" w:rsidP="00DA48EF">
      <w:pPr>
        <w:pStyle w:val="KataKunci"/>
        <w:ind w:left="720" w:right="723" w:firstLine="0"/>
        <w:rPr>
          <w:rFonts w:eastAsia="MS Mincho"/>
          <w:i/>
          <w:iCs w:val="0"/>
          <w:lang w:val="en-ID"/>
        </w:rPr>
      </w:pPr>
      <w:r w:rsidRPr="00CF2B11">
        <w:rPr>
          <w:rFonts w:eastAsia="MS Mincho"/>
          <w:b/>
          <w:bCs w:val="0"/>
          <w:lang w:val="id-ID"/>
        </w:rPr>
        <w:t>Kata Kunci</w:t>
      </w:r>
      <w:r w:rsidRPr="00CF2B11">
        <w:rPr>
          <w:rFonts w:eastAsia="MS Mincho"/>
          <w:b/>
          <w:bCs w:val="0"/>
          <w:lang w:val="en-ID"/>
        </w:rPr>
        <w:t>:</w:t>
      </w:r>
      <w:r w:rsidRPr="00D01E64">
        <w:rPr>
          <w:rFonts w:eastAsia="MS Mincho"/>
          <w:lang w:val="id-ID"/>
        </w:rPr>
        <w:t xml:space="preserve"> </w:t>
      </w:r>
      <w:r w:rsidR="00CF2B11">
        <w:rPr>
          <w:i/>
          <w:iCs w:val="0"/>
          <w:color w:val="000000"/>
          <w:szCs w:val="20"/>
          <w:lang w:val="id-ID"/>
        </w:rPr>
        <w:t>Predictive Maintenence</w:t>
      </w:r>
      <w:r w:rsidRPr="00CF2B11">
        <w:rPr>
          <w:color w:val="000000"/>
          <w:szCs w:val="20"/>
          <w:lang w:val="en-ID"/>
        </w:rPr>
        <w:t xml:space="preserve">, </w:t>
      </w:r>
      <w:r w:rsidR="00AA37BE" w:rsidRPr="00AA37BE">
        <w:rPr>
          <w:i/>
          <w:color w:val="000000"/>
          <w:szCs w:val="20"/>
          <w:lang w:val="en-ID"/>
        </w:rPr>
        <w:t>Metering System</w:t>
      </w:r>
      <w:r w:rsidRPr="00CF2B11">
        <w:rPr>
          <w:color w:val="000000"/>
          <w:szCs w:val="20"/>
          <w:lang w:val="en-ID"/>
        </w:rPr>
        <w:t xml:space="preserve">, </w:t>
      </w:r>
      <w:r w:rsidR="00AA37BE" w:rsidRPr="00AA37BE">
        <w:rPr>
          <w:i/>
          <w:color w:val="000000"/>
          <w:szCs w:val="20"/>
          <w:lang w:val="en-ID"/>
        </w:rPr>
        <w:t>Machine Learning</w:t>
      </w:r>
      <w:r w:rsidR="00CF2B11">
        <w:rPr>
          <w:color w:val="000000"/>
          <w:szCs w:val="20"/>
          <w:lang w:val="en-ID"/>
        </w:rPr>
        <w:t xml:space="preserve">, </w:t>
      </w:r>
      <w:r w:rsidR="00AA37BE" w:rsidRPr="00AA37BE">
        <w:rPr>
          <w:i/>
          <w:color w:val="000000"/>
          <w:szCs w:val="20"/>
          <w:lang w:val="en-ID"/>
        </w:rPr>
        <w:t>Random Forest</w:t>
      </w:r>
      <w:r w:rsidR="00CF2B11">
        <w:rPr>
          <w:i/>
          <w:iCs w:val="0"/>
          <w:color w:val="000000"/>
          <w:szCs w:val="20"/>
          <w:lang w:val="en-ID"/>
        </w:rPr>
        <w:t xml:space="preserve">, </w:t>
      </w:r>
      <w:r w:rsidR="00AA37BE" w:rsidRPr="00AA37BE">
        <w:rPr>
          <w:i/>
          <w:color w:val="000000"/>
          <w:szCs w:val="20"/>
          <w:lang w:val="en-ID"/>
        </w:rPr>
        <w:t>Support Vector Machine</w:t>
      </w:r>
      <w:r w:rsidR="00CF2B11">
        <w:rPr>
          <w:i/>
          <w:iCs w:val="0"/>
          <w:color w:val="000000"/>
          <w:szCs w:val="20"/>
          <w:lang w:val="en-ID"/>
        </w:rPr>
        <w:t xml:space="preserve">, </w:t>
      </w:r>
      <w:r w:rsidR="00AA37BE" w:rsidRPr="00AA37BE">
        <w:rPr>
          <w:i/>
          <w:color w:val="000000"/>
          <w:szCs w:val="20"/>
          <w:lang w:val="en-ID"/>
        </w:rPr>
        <w:t>Artificial Neural Network</w:t>
      </w:r>
    </w:p>
    <w:p w14:paraId="4C53F72B" w14:textId="77777777" w:rsidR="00DA48EF" w:rsidRPr="00CF2B11" w:rsidRDefault="00DA48EF" w:rsidP="00602DBE">
      <w:pPr>
        <w:rPr>
          <w:b/>
          <w:bCs/>
          <w:sz w:val="28"/>
          <w:szCs w:val="28"/>
          <w:lang w:val="en-ID"/>
        </w:rPr>
      </w:pPr>
    </w:p>
    <w:p w14:paraId="2DE5A7CA" w14:textId="77777777" w:rsidR="00DA48EF" w:rsidRPr="00050BF9" w:rsidRDefault="00DA48EF" w:rsidP="00DA48EF">
      <w:pPr>
        <w:pStyle w:val="Affiliation"/>
        <w:ind w:left="720" w:right="723"/>
        <w:rPr>
          <w:rFonts w:eastAsia="MS Mincho"/>
          <w:b/>
          <w:i/>
          <w:iCs/>
          <w:lang w:val="id-ID"/>
        </w:rPr>
      </w:pPr>
      <w:r w:rsidRPr="00050BF9">
        <w:rPr>
          <w:rFonts w:eastAsia="MS Mincho"/>
          <w:b/>
          <w:i/>
          <w:iCs/>
          <w:lang w:val="id-ID"/>
        </w:rPr>
        <w:t xml:space="preserve">ABSTRACT </w:t>
      </w:r>
    </w:p>
    <w:p w14:paraId="5E62C5B9" w14:textId="77777777" w:rsidR="00DA48EF" w:rsidRPr="00D01E64" w:rsidRDefault="00DA48EF" w:rsidP="00DA48EF">
      <w:pPr>
        <w:pStyle w:val="Affiliation"/>
        <w:ind w:left="720" w:right="723"/>
        <w:rPr>
          <w:rFonts w:eastAsia="MS Mincho"/>
          <w:b/>
          <w:lang w:val="id-ID"/>
        </w:rPr>
      </w:pPr>
    </w:p>
    <w:p w14:paraId="0E484624" w14:textId="17D33BA8" w:rsidR="00DA48EF" w:rsidRPr="00CF2B11" w:rsidRDefault="00AA37BE" w:rsidP="00CF2B11">
      <w:pPr>
        <w:ind w:left="720" w:right="723"/>
        <w:jc w:val="both"/>
        <w:rPr>
          <w:i/>
          <w:iCs/>
          <w:lang w:val="en-ID"/>
        </w:rPr>
      </w:pPr>
      <w:r w:rsidRPr="00AA37BE">
        <w:rPr>
          <w:i/>
          <w:iCs/>
          <w:lang w:val="en-ID"/>
        </w:rPr>
        <w:t>Predictive Maintenance</w:t>
      </w:r>
      <w:r w:rsidR="00CF2B11" w:rsidRPr="00CF2B11">
        <w:rPr>
          <w:i/>
          <w:iCs/>
          <w:lang w:val="en-ID"/>
        </w:rPr>
        <w:t xml:space="preserve"> is a maintenance approach that forecasts when equipment will fail, allowing repairs to be performed proactively. A </w:t>
      </w:r>
      <w:r w:rsidRPr="00AA37BE">
        <w:rPr>
          <w:i/>
          <w:iCs/>
          <w:lang w:val="en-ID"/>
        </w:rPr>
        <w:t>Metering System</w:t>
      </w:r>
      <w:r w:rsidR="00CF2B11" w:rsidRPr="00CF2B11">
        <w:rPr>
          <w:i/>
          <w:iCs/>
          <w:lang w:val="en-ID"/>
        </w:rPr>
        <w:t xml:space="preserve"> is a key tool for measuring the volume of oil and gas in transactions, requiring high accuracy. Currently, maintenance of </w:t>
      </w:r>
      <w:r w:rsidRPr="00AA37BE">
        <w:rPr>
          <w:i/>
          <w:iCs/>
          <w:lang w:val="en-ID"/>
        </w:rPr>
        <w:t>Metering System</w:t>
      </w:r>
      <w:r w:rsidR="00CF2B11" w:rsidRPr="00CF2B11">
        <w:rPr>
          <w:i/>
          <w:iCs/>
          <w:lang w:val="en-ID"/>
        </w:rPr>
        <w:t xml:space="preserve">s at the plant relies on preventive maintenance, which is routine, schedule-based upkeep. This research aims to identify an accurate and effective </w:t>
      </w:r>
      <w:r w:rsidRPr="00AA37BE">
        <w:rPr>
          <w:i/>
          <w:iCs/>
          <w:lang w:val="en-ID"/>
        </w:rPr>
        <w:t>Machine Learning</w:t>
      </w:r>
      <w:r w:rsidR="00CF2B11" w:rsidRPr="00CF2B11">
        <w:rPr>
          <w:i/>
          <w:iCs/>
          <w:lang w:val="en-ID"/>
        </w:rPr>
        <w:t xml:space="preserve"> model for implementing a </w:t>
      </w:r>
      <w:r w:rsidRPr="00AA37BE">
        <w:rPr>
          <w:i/>
          <w:iCs/>
          <w:lang w:val="en-ID"/>
        </w:rPr>
        <w:t>Predictive Maintenance</w:t>
      </w:r>
      <w:r w:rsidR="00CF2B11" w:rsidRPr="00CF2B11">
        <w:rPr>
          <w:i/>
          <w:iCs/>
          <w:lang w:val="en-ID"/>
        </w:rPr>
        <w:t xml:space="preserve"> strategy.</w:t>
      </w:r>
      <w:r w:rsidR="00CF2B11">
        <w:rPr>
          <w:i/>
          <w:iCs/>
          <w:lang w:val="en-ID"/>
        </w:rPr>
        <w:t xml:space="preserve"> </w:t>
      </w:r>
      <w:r w:rsidR="00CF2B11" w:rsidRPr="00CF2B11">
        <w:rPr>
          <w:i/>
          <w:iCs/>
          <w:lang w:val="en-ID"/>
        </w:rPr>
        <w:t xml:space="preserve">The research method involved training and testing the models using the </w:t>
      </w:r>
      <w:proofErr w:type="spellStart"/>
      <w:r w:rsidR="00CF2B11" w:rsidRPr="00CF2B11">
        <w:rPr>
          <w:i/>
          <w:iCs/>
          <w:lang w:val="en-ID"/>
        </w:rPr>
        <w:t>Matlab</w:t>
      </w:r>
      <w:proofErr w:type="spellEnd"/>
      <w:r w:rsidR="00CF2B11" w:rsidRPr="00CF2B11">
        <w:rPr>
          <w:i/>
          <w:iCs/>
          <w:lang w:val="en-ID"/>
        </w:rPr>
        <w:t xml:space="preserve"> application. Three models were used in this study: </w:t>
      </w:r>
      <w:r w:rsidRPr="00AA37BE">
        <w:rPr>
          <w:i/>
          <w:iCs/>
          <w:lang w:val="en-ID"/>
        </w:rPr>
        <w:t>Random Forest</w:t>
      </w:r>
      <w:r w:rsidR="00CF2B11" w:rsidRPr="00CF2B11">
        <w:rPr>
          <w:i/>
          <w:iCs/>
          <w:lang w:val="en-ID"/>
        </w:rPr>
        <w:t xml:space="preserve">, </w:t>
      </w:r>
      <w:r w:rsidRPr="00AA37BE">
        <w:rPr>
          <w:i/>
          <w:iCs/>
          <w:lang w:val="en-ID"/>
        </w:rPr>
        <w:t>Support Vector Machine</w:t>
      </w:r>
      <w:r w:rsidR="00CF2B11" w:rsidRPr="00CF2B11">
        <w:rPr>
          <w:i/>
          <w:iCs/>
          <w:lang w:val="en-ID"/>
        </w:rPr>
        <w:t xml:space="preserve">, and </w:t>
      </w:r>
      <w:r w:rsidRPr="00AA37BE">
        <w:rPr>
          <w:i/>
          <w:iCs/>
          <w:lang w:val="en-ID"/>
        </w:rPr>
        <w:t>Artificial Neural Network</w:t>
      </w:r>
      <w:r w:rsidR="00CF2B11" w:rsidRPr="00CF2B11">
        <w:rPr>
          <w:i/>
          <w:iCs/>
          <w:lang w:val="en-ID"/>
        </w:rPr>
        <w:t>. Model performance was evaluated in detail using a confusion matrix and metrics such as accuracy, precision, recall, and f1-score.</w:t>
      </w:r>
      <w:r w:rsidR="00CF2B11">
        <w:rPr>
          <w:i/>
          <w:iCs/>
          <w:lang w:val="en-ID"/>
        </w:rPr>
        <w:t xml:space="preserve"> </w:t>
      </w:r>
      <w:r w:rsidR="00CF2B11" w:rsidRPr="00CF2B11">
        <w:rPr>
          <w:i/>
          <w:iCs/>
          <w:lang w:val="en-ID"/>
        </w:rPr>
        <w:t xml:space="preserve">The analysis showed that the ANN model was the most optimal overall. It achieved the highest accuracy at 98% and the highest recall at 98%, making it highly effective at identifying all positive cases. The strong combination of precision and recall was reflected in the highest f1-score of 95%, which is the most balanced indicator of model performance. Therefore, the ANN model is the most suitable choice for a </w:t>
      </w:r>
      <w:r w:rsidRPr="00AA37BE">
        <w:rPr>
          <w:i/>
          <w:iCs/>
          <w:lang w:val="en-ID"/>
        </w:rPr>
        <w:t>Predictive Maintenance</w:t>
      </w:r>
      <w:r w:rsidR="00CF2B11" w:rsidRPr="00CF2B11">
        <w:rPr>
          <w:i/>
          <w:iCs/>
          <w:lang w:val="en-ID"/>
        </w:rPr>
        <w:t xml:space="preserve"> strategy on the </w:t>
      </w:r>
      <w:r w:rsidRPr="00AA37BE">
        <w:rPr>
          <w:i/>
          <w:iCs/>
          <w:lang w:val="en-ID"/>
        </w:rPr>
        <w:t>Metering System</w:t>
      </w:r>
      <w:r w:rsidR="00CF2B11" w:rsidRPr="00CF2B11">
        <w:rPr>
          <w:i/>
          <w:iCs/>
          <w:lang w:val="en-ID"/>
        </w:rPr>
        <w:t>, and its implementation is expected to improve company efficiency, safety, and cost savings.</w:t>
      </w:r>
    </w:p>
    <w:p w14:paraId="05B79731" w14:textId="77777777" w:rsidR="00DA48EF" w:rsidRPr="00D01E64" w:rsidRDefault="00DA48EF" w:rsidP="00DA48EF">
      <w:pPr>
        <w:pStyle w:val="KataKunci"/>
        <w:ind w:left="720" w:right="723" w:firstLine="0"/>
        <w:rPr>
          <w:rFonts w:eastAsia="MS Mincho"/>
          <w:lang w:val="id-ID"/>
        </w:rPr>
      </w:pPr>
    </w:p>
    <w:p w14:paraId="4ACEE888" w14:textId="23A90A72" w:rsidR="004D57C9" w:rsidRPr="00DA48EF" w:rsidRDefault="00DA48EF" w:rsidP="00DA48EF">
      <w:pPr>
        <w:pStyle w:val="KataKunci"/>
        <w:ind w:left="720" w:right="723" w:firstLine="0"/>
        <w:rPr>
          <w:rFonts w:eastAsia="MS Mincho"/>
          <w:i/>
          <w:iCs w:val="0"/>
          <w:lang w:val="id-ID"/>
        </w:rPr>
      </w:pPr>
      <w:r w:rsidRPr="00CF2B11">
        <w:rPr>
          <w:rFonts w:eastAsia="MS Mincho"/>
          <w:b/>
          <w:bCs w:val="0"/>
          <w:i/>
          <w:iCs w:val="0"/>
          <w:lang w:val="id-ID"/>
        </w:rPr>
        <w:t>Keyword</w:t>
      </w:r>
      <w:r w:rsidRPr="00CF2B11">
        <w:rPr>
          <w:b/>
          <w:bCs w:val="0"/>
          <w:i/>
          <w:iCs w:val="0"/>
        </w:rPr>
        <w:t xml:space="preserve">: </w:t>
      </w:r>
      <w:r w:rsidR="00CF2B11">
        <w:rPr>
          <w:i/>
          <w:iCs w:val="0"/>
          <w:color w:val="000000"/>
          <w:szCs w:val="20"/>
          <w:lang w:val="id-ID"/>
        </w:rPr>
        <w:t>Predictive Maintenence</w:t>
      </w:r>
      <w:r w:rsidR="00CF2B11" w:rsidRPr="00CF2B11">
        <w:rPr>
          <w:color w:val="000000"/>
          <w:szCs w:val="20"/>
          <w:lang w:val="en-ID"/>
        </w:rPr>
        <w:t xml:space="preserve">, </w:t>
      </w:r>
      <w:r w:rsidR="00AA37BE" w:rsidRPr="00AA37BE">
        <w:rPr>
          <w:i/>
          <w:color w:val="000000"/>
          <w:szCs w:val="20"/>
          <w:lang w:val="en-ID"/>
        </w:rPr>
        <w:t>Metering System</w:t>
      </w:r>
      <w:r w:rsidR="00CF2B11" w:rsidRPr="00CF2B11">
        <w:rPr>
          <w:color w:val="000000"/>
          <w:szCs w:val="20"/>
          <w:lang w:val="en-ID"/>
        </w:rPr>
        <w:t xml:space="preserve">, </w:t>
      </w:r>
      <w:r w:rsidR="00AA37BE" w:rsidRPr="00AA37BE">
        <w:rPr>
          <w:i/>
          <w:color w:val="000000"/>
          <w:szCs w:val="20"/>
          <w:lang w:val="en-ID"/>
        </w:rPr>
        <w:t>Machine Learning</w:t>
      </w:r>
      <w:r w:rsidR="00CF2B11">
        <w:rPr>
          <w:color w:val="000000"/>
          <w:szCs w:val="20"/>
          <w:lang w:val="en-ID"/>
        </w:rPr>
        <w:t xml:space="preserve">, </w:t>
      </w:r>
      <w:r w:rsidR="00AA37BE" w:rsidRPr="00AA37BE">
        <w:rPr>
          <w:i/>
          <w:color w:val="000000"/>
          <w:szCs w:val="20"/>
          <w:lang w:val="en-ID"/>
        </w:rPr>
        <w:t>Random Forest</w:t>
      </w:r>
      <w:r w:rsidR="00CF2B11">
        <w:rPr>
          <w:i/>
          <w:iCs w:val="0"/>
          <w:color w:val="000000"/>
          <w:szCs w:val="20"/>
          <w:lang w:val="en-ID"/>
        </w:rPr>
        <w:t xml:space="preserve">, </w:t>
      </w:r>
      <w:r w:rsidR="00AA37BE" w:rsidRPr="00AA37BE">
        <w:rPr>
          <w:i/>
          <w:color w:val="000000"/>
          <w:szCs w:val="20"/>
          <w:lang w:val="en-ID"/>
        </w:rPr>
        <w:t>Support Vector Machine</w:t>
      </w:r>
      <w:r w:rsidR="00CF2B11">
        <w:rPr>
          <w:i/>
          <w:iCs w:val="0"/>
          <w:color w:val="000000"/>
          <w:szCs w:val="20"/>
          <w:lang w:val="en-ID"/>
        </w:rPr>
        <w:t xml:space="preserve">, </w:t>
      </w:r>
      <w:r w:rsidR="00AA37BE" w:rsidRPr="00AA37BE">
        <w:rPr>
          <w:i/>
          <w:color w:val="000000"/>
          <w:szCs w:val="20"/>
          <w:lang w:val="en-ID"/>
        </w:rPr>
        <w:t>Artificial Neural Network</w:t>
      </w:r>
    </w:p>
    <w:p w14:paraId="6C7BD516" w14:textId="77777777" w:rsidR="00731701" w:rsidRPr="00D01E64" w:rsidRDefault="00731701" w:rsidP="00731701">
      <w:pPr>
        <w:pStyle w:val="KataKunci"/>
        <w:ind w:firstLine="0"/>
        <w:rPr>
          <w:rFonts w:eastAsia="MS Mincho"/>
          <w:lang w:val="id-ID"/>
        </w:rPr>
      </w:pPr>
    </w:p>
    <w:p w14:paraId="65AA9451" w14:textId="77777777" w:rsidR="00731701" w:rsidRPr="00F2282F" w:rsidRDefault="00731701" w:rsidP="00731701">
      <w:pPr>
        <w:pStyle w:val="KataKunci"/>
        <w:ind w:firstLine="0"/>
        <w:rPr>
          <w:rFonts w:eastAsia="MS Mincho"/>
          <w:sz w:val="24"/>
          <w:szCs w:val="22"/>
          <w:lang w:val="id-ID"/>
        </w:rPr>
        <w:sectPr w:rsidR="00731701" w:rsidRPr="00F2282F" w:rsidSect="00731701">
          <w:headerReference w:type="even" r:id="rId11"/>
          <w:headerReference w:type="default" r:id="rId12"/>
          <w:headerReference w:type="first" r:id="rId13"/>
          <w:footerReference w:type="first" r:id="rId14"/>
          <w:pgSz w:w="11909" w:h="16834" w:code="9"/>
          <w:pgMar w:top="1138" w:right="1138" w:bottom="1138" w:left="1138" w:header="720" w:footer="720" w:gutter="0"/>
          <w:cols w:space="360"/>
          <w:docGrid w:linePitch="360"/>
        </w:sectPr>
      </w:pPr>
    </w:p>
    <w:p w14:paraId="55FF2FE8" w14:textId="58CBD3ED" w:rsidR="005C333D" w:rsidRPr="00A15CED" w:rsidRDefault="00B50122" w:rsidP="00A15CED">
      <w:pPr>
        <w:pStyle w:val="Heading1"/>
      </w:pPr>
      <w:r w:rsidRPr="003C6736">
        <w:t>Pendahuluan</w:t>
      </w:r>
    </w:p>
    <w:p w14:paraId="4B8F3C16" w14:textId="533BB563" w:rsidR="005C333D" w:rsidRPr="005C333D" w:rsidRDefault="005C333D" w:rsidP="005C52AC">
      <w:pPr>
        <w:pStyle w:val="BodyText"/>
        <w:spacing w:after="240"/>
        <w:rPr>
          <w:lang w:val="sv-SE"/>
        </w:rPr>
      </w:pPr>
      <w:r w:rsidRPr="005C333D">
        <w:rPr>
          <w:lang w:val="sv-SE"/>
        </w:rPr>
        <w:t xml:space="preserve">PT Kilang Pertamina Internasional merupakan perusahaan yang bergerak di bidang minyak dan gas, mulai dari eksplorasi, produksi, pengolahan, hingga distribusi dan pemasaran energi seperti BBM, gas, dan petrokimia. Dalam proses operasionalnya, akurasi dan efisiensi sangat penting, terutama dalam hal </w:t>
      </w:r>
      <w:r w:rsidRPr="005C333D">
        <w:rPr>
          <w:lang w:val="sv-SE"/>
        </w:rPr>
        <w:lastRenderedPageBreak/>
        <w:t xml:space="preserve">pengukuran produk minyak dan gas menggunakan </w:t>
      </w:r>
      <w:r w:rsidR="00AA37BE" w:rsidRPr="00AA37BE">
        <w:rPr>
          <w:i/>
          <w:iCs/>
          <w:lang w:val="sv-SE"/>
        </w:rPr>
        <w:t>Metering System</w:t>
      </w:r>
      <w:r w:rsidRPr="005C333D">
        <w:rPr>
          <w:lang w:val="sv-SE"/>
        </w:rPr>
        <w:t xml:space="preserve">. Sistem ini sangat krusial karena digunakan dalam proses custody transfer, yaitu saat terjadi perpindahan kepemilikan produk antar pihak, misalnya dari kilang ke kapal </w:t>
      </w:r>
      <w:r w:rsidR="00AA37BE">
        <w:rPr>
          <w:lang w:val="sv-SE"/>
        </w:rPr>
        <w:fldChar w:fldCharType="begin" w:fldLock="1"/>
      </w:r>
      <w:r w:rsidR="00AA37BE">
        <w:rPr>
          <w:lang w:val="sv-SE"/>
        </w:rPr>
        <w:instrText>ADDIN CSL_CITATION {"citationItems":[{"id":"ITEM-1","itemData":{"author":[{"dropping-particle":"","family":"Khairot","given":"Fastabiqul","non-dropping-particle":"","parse-names":false,"suffix":""}],"id":"ITEM-1","issue":"Oil Movement Metering System","issued":{"date-parts":[["2015"]]},"page":"1-66","title":"METERING SYSTEM PRODUK SOLAR PADA UNIT OIL MOVEMENT PLAJU PT . PERTAMINA ( PERSERO ) RU III PLAJU STEM METERING SYSTEM PRODUK SOLAR PADA UNIT OIL MOVEMENT PLAJU PT . PERTAMINA ( PERSERO ) RU III PLAJU","type":"article-journal"},"uris":["http://www.mendeley.com/documents/?uuid=fe318af5-7b91-4adf-a50a-5747adc24290"]}],"mendeley":{"formattedCitation":"(Khairot, 2015)","plainTextFormattedCitation":"(Khairot, 2015)","previouslyFormattedCitation":"(Khairot, 2015)"},"properties":{"noteIndex":0},"schema":"https://github.com/citation-style-language/schema/raw/master/csl-citation.json"}</w:instrText>
      </w:r>
      <w:r w:rsidR="00AA37BE">
        <w:rPr>
          <w:lang w:val="sv-SE"/>
        </w:rPr>
        <w:fldChar w:fldCharType="separate"/>
      </w:r>
      <w:r w:rsidR="00AA37BE" w:rsidRPr="00AA37BE">
        <w:rPr>
          <w:noProof/>
          <w:lang w:val="sv-SE"/>
        </w:rPr>
        <w:t>(Khairot, 2015)</w:t>
      </w:r>
      <w:r w:rsidR="00AA37BE">
        <w:rPr>
          <w:lang w:val="sv-SE"/>
        </w:rPr>
        <w:fldChar w:fldCharType="end"/>
      </w:r>
      <w:r w:rsidRPr="005C333D">
        <w:rPr>
          <w:lang w:val="sv-SE"/>
        </w:rPr>
        <w:t>.</w:t>
      </w:r>
    </w:p>
    <w:p w14:paraId="5100FF2B" w14:textId="76B55C61" w:rsidR="005C333D" w:rsidRPr="005C333D" w:rsidRDefault="00AA37BE" w:rsidP="005C52AC">
      <w:pPr>
        <w:pStyle w:val="BodyText"/>
        <w:spacing w:after="240"/>
        <w:rPr>
          <w:lang w:val="sv-SE"/>
        </w:rPr>
      </w:pPr>
      <w:r w:rsidRPr="00AA37BE">
        <w:rPr>
          <w:i/>
          <w:iCs/>
          <w:lang w:val="sv-SE"/>
        </w:rPr>
        <w:t>Metering System</w:t>
      </w:r>
      <w:r w:rsidR="005C333D" w:rsidRPr="005C333D">
        <w:rPr>
          <w:lang w:val="sv-SE"/>
        </w:rPr>
        <w:t xml:space="preserve"> adalah alat utama untuk mengukur volume dalam transaksi migas, sehingga membutuhkan akurasi tinggi. Saat ini, perawatan </w:t>
      </w:r>
      <w:r w:rsidRPr="00AA37BE">
        <w:rPr>
          <w:i/>
          <w:iCs/>
          <w:lang w:val="sv-SE"/>
        </w:rPr>
        <w:t>Metering System</w:t>
      </w:r>
      <w:r w:rsidR="005C333D" w:rsidRPr="005C333D">
        <w:rPr>
          <w:lang w:val="sv-SE"/>
        </w:rPr>
        <w:t xml:space="preserve"> di lapangan masih menggunakan metode preventive maintenance, yaitu pemeliharaan rutin berdasarkan jadwal. Metode ini memiliki kekurangan karena tidak mempertimbangkan kondisi nyata alat seperti pemantauan kondisi real-time atau tanda-tanda awal kerusakan dan penurunan kinerja, sehingga bisa menimbulkan biaya yang tidak efisien dan tidak optimal dalam mencegah kerusakan.</w:t>
      </w:r>
    </w:p>
    <w:p w14:paraId="2E49F308" w14:textId="2C039F00" w:rsidR="005C333D" w:rsidRPr="005C333D" w:rsidRDefault="005C333D" w:rsidP="005C52AC">
      <w:pPr>
        <w:pStyle w:val="BodyText"/>
        <w:spacing w:after="240"/>
        <w:rPr>
          <w:lang w:val="sv-SE"/>
        </w:rPr>
      </w:pPr>
      <w:proofErr w:type="spellStart"/>
      <w:r w:rsidRPr="005C333D">
        <w:rPr>
          <w:lang w:val="en-ID"/>
        </w:rPr>
        <w:t>Sebagai</w:t>
      </w:r>
      <w:proofErr w:type="spellEnd"/>
      <w:r w:rsidRPr="005C333D">
        <w:rPr>
          <w:lang w:val="en-ID"/>
        </w:rPr>
        <w:t xml:space="preserve"> </w:t>
      </w:r>
      <w:proofErr w:type="spellStart"/>
      <w:r w:rsidRPr="005C333D">
        <w:rPr>
          <w:lang w:val="en-ID"/>
        </w:rPr>
        <w:t>solusi</w:t>
      </w:r>
      <w:proofErr w:type="spellEnd"/>
      <w:r w:rsidRPr="005C333D">
        <w:rPr>
          <w:lang w:val="en-ID"/>
        </w:rPr>
        <w:t xml:space="preserve">, </w:t>
      </w:r>
      <w:proofErr w:type="spellStart"/>
      <w:r w:rsidRPr="005C333D">
        <w:rPr>
          <w:lang w:val="en-ID"/>
        </w:rPr>
        <w:t>yaitu</w:t>
      </w:r>
      <w:proofErr w:type="spellEnd"/>
      <w:r w:rsidRPr="005C333D">
        <w:rPr>
          <w:lang w:val="en-ID"/>
        </w:rPr>
        <w:t xml:space="preserve"> </w:t>
      </w:r>
      <w:proofErr w:type="spellStart"/>
      <w:r w:rsidRPr="005C333D">
        <w:rPr>
          <w:lang w:val="en-ID"/>
        </w:rPr>
        <w:t>penggunaan</w:t>
      </w:r>
      <w:proofErr w:type="spellEnd"/>
      <w:r w:rsidRPr="005C333D">
        <w:rPr>
          <w:lang w:val="en-ID"/>
        </w:rPr>
        <w:t xml:space="preserve"> </w:t>
      </w:r>
      <w:r w:rsidR="00AA37BE" w:rsidRPr="00AA37BE">
        <w:rPr>
          <w:i/>
          <w:iCs/>
          <w:lang w:val="en-ID"/>
        </w:rPr>
        <w:t>Predictive Maintenance</w:t>
      </w:r>
      <w:r w:rsidRPr="005C333D">
        <w:rPr>
          <w:lang w:val="en-ID"/>
        </w:rPr>
        <w:t xml:space="preserve"> (</w:t>
      </w:r>
      <w:proofErr w:type="spellStart"/>
      <w:r w:rsidRPr="005C333D">
        <w:rPr>
          <w:lang w:val="en-ID"/>
        </w:rPr>
        <w:t>PdM</w:t>
      </w:r>
      <w:proofErr w:type="spellEnd"/>
      <w:r w:rsidRPr="005C333D">
        <w:rPr>
          <w:lang w:val="en-ID"/>
        </w:rPr>
        <w:t xml:space="preserve">). </w:t>
      </w:r>
      <w:r w:rsidRPr="005C333D">
        <w:rPr>
          <w:lang w:val="sv-SE"/>
        </w:rPr>
        <w:t xml:space="preserve">PdM adalah pendekatan perawatan yang memprediksi kapan alat akan rusak sehingga perbaikan bisa dilakukan lebih awal. Hal ini bisa mengurangi waktu henti mesin (downtime), mencegah kerusakan besar, dan menghemat biaya. </w:t>
      </w:r>
      <w:proofErr w:type="spellStart"/>
      <w:r w:rsidRPr="005C333D">
        <w:rPr>
          <w:lang w:val="en-ID"/>
        </w:rPr>
        <w:t>Dengan</w:t>
      </w:r>
      <w:proofErr w:type="spellEnd"/>
      <w:r w:rsidRPr="005C333D">
        <w:rPr>
          <w:lang w:val="en-ID"/>
        </w:rPr>
        <w:t xml:space="preserve"> </w:t>
      </w:r>
      <w:proofErr w:type="spellStart"/>
      <w:r w:rsidRPr="005C333D">
        <w:rPr>
          <w:lang w:val="en-ID"/>
        </w:rPr>
        <w:t>bantuan</w:t>
      </w:r>
      <w:proofErr w:type="spellEnd"/>
      <w:r w:rsidRPr="005C333D">
        <w:rPr>
          <w:lang w:val="en-ID"/>
        </w:rPr>
        <w:t xml:space="preserve"> </w:t>
      </w:r>
      <w:r w:rsidR="00AA37BE" w:rsidRPr="00AA37BE">
        <w:rPr>
          <w:i/>
          <w:iCs/>
          <w:lang w:val="en-ID"/>
        </w:rPr>
        <w:t>Machine Learning</w:t>
      </w:r>
      <w:r w:rsidRPr="005C333D">
        <w:rPr>
          <w:lang w:val="en-ID"/>
        </w:rPr>
        <w:t xml:space="preserve">, </w:t>
      </w:r>
      <w:r w:rsidR="00AA37BE" w:rsidRPr="00AA37BE">
        <w:rPr>
          <w:i/>
          <w:iCs/>
          <w:lang w:val="en-ID"/>
        </w:rPr>
        <w:t>Predictive Maintenance</w:t>
      </w:r>
      <w:r w:rsidRPr="005C333D">
        <w:rPr>
          <w:lang w:val="en-ID"/>
        </w:rPr>
        <w:t xml:space="preserve"> </w:t>
      </w:r>
      <w:proofErr w:type="spellStart"/>
      <w:r w:rsidRPr="005C333D">
        <w:rPr>
          <w:lang w:val="en-ID"/>
        </w:rPr>
        <w:t>bisa</w:t>
      </w:r>
      <w:proofErr w:type="spellEnd"/>
      <w:r w:rsidRPr="005C333D">
        <w:rPr>
          <w:lang w:val="en-ID"/>
        </w:rPr>
        <w:t xml:space="preserve"> </w:t>
      </w:r>
      <w:proofErr w:type="spellStart"/>
      <w:r w:rsidRPr="005C333D">
        <w:rPr>
          <w:lang w:val="en-ID"/>
        </w:rPr>
        <w:t>dilakukan</w:t>
      </w:r>
      <w:proofErr w:type="spellEnd"/>
      <w:r w:rsidRPr="005C333D">
        <w:rPr>
          <w:lang w:val="en-ID"/>
        </w:rPr>
        <w:t xml:space="preserve"> </w:t>
      </w:r>
      <w:proofErr w:type="spellStart"/>
      <w:r w:rsidRPr="005C333D">
        <w:rPr>
          <w:lang w:val="en-ID"/>
        </w:rPr>
        <w:t>dengan</w:t>
      </w:r>
      <w:proofErr w:type="spellEnd"/>
      <w:r w:rsidRPr="005C333D">
        <w:rPr>
          <w:lang w:val="en-ID"/>
        </w:rPr>
        <w:t xml:space="preserve"> </w:t>
      </w:r>
      <w:proofErr w:type="spellStart"/>
      <w:r w:rsidRPr="005C333D">
        <w:rPr>
          <w:lang w:val="en-ID"/>
        </w:rPr>
        <w:t>lebih</w:t>
      </w:r>
      <w:proofErr w:type="spellEnd"/>
      <w:r w:rsidRPr="005C333D">
        <w:rPr>
          <w:lang w:val="en-ID"/>
        </w:rPr>
        <w:t xml:space="preserve"> </w:t>
      </w:r>
      <w:proofErr w:type="spellStart"/>
      <w:r w:rsidRPr="005C333D">
        <w:rPr>
          <w:lang w:val="en-ID"/>
        </w:rPr>
        <w:t>akurat</w:t>
      </w:r>
      <w:proofErr w:type="spellEnd"/>
      <w:r w:rsidRPr="005C333D">
        <w:rPr>
          <w:lang w:val="en-ID"/>
        </w:rPr>
        <w:t xml:space="preserve">. </w:t>
      </w:r>
      <w:r w:rsidRPr="005C333D">
        <w:rPr>
          <w:lang w:val="sv-SE"/>
        </w:rPr>
        <w:t xml:space="preserve">Model </w:t>
      </w:r>
      <w:r w:rsidR="00AA37BE" w:rsidRPr="00AA37BE">
        <w:rPr>
          <w:i/>
          <w:iCs/>
          <w:lang w:val="sv-SE"/>
        </w:rPr>
        <w:t>Machine Learning</w:t>
      </w:r>
      <w:r w:rsidRPr="005C333D">
        <w:rPr>
          <w:lang w:val="sv-SE"/>
        </w:rPr>
        <w:t xml:space="preserve"> dapat menganalisis data historis dari sensor untuk mendeteksi pola kerusakan dan menentukan waktu perawatan yang tepat</w:t>
      </w:r>
      <w:r w:rsidR="00AA37BE">
        <w:rPr>
          <w:lang w:val="sv-SE"/>
        </w:rPr>
        <w:t xml:space="preserve"> </w:t>
      </w:r>
      <w:r w:rsidR="00AA37BE">
        <w:rPr>
          <w:lang w:val="sv-SE"/>
        </w:rPr>
        <w:fldChar w:fldCharType="begin" w:fldLock="1"/>
      </w:r>
      <w:r w:rsidR="00AA37BE">
        <w:rPr>
          <w:lang w:val="sv-SE"/>
        </w:rPr>
        <w:instrText>ADDIN CSL_CITATION {"citationItems":[{"id":"ITEM-1","itemData":{"author":[{"dropping-particle":"","family":"PLN","given":"","non-dropping-particle":"","parse-names":false,"suffix":""}],"id":"ITEM-1","issued":{"date-parts":[["2018"]]},"number-of-pages":"1-50","publisher-place":"Parepare","title":"Buku Panduan Predictive Maintenance Bidang Pembangkitan","type":"book"},"uris":["http://www.mendeley.com/documents/?uuid=72d6557d-8a36-4c02-88cb-511b79daf504"]}],"mendeley":{"formattedCitation":"(PLN, 2018)","plainTextFormattedCitation":"(PLN, 2018)","previouslyFormattedCitation":"(PLN, 2018)"},"properties":{"noteIndex":0},"schema":"https://github.com/citation-style-language/schema/raw/master/csl-citation.json"}</w:instrText>
      </w:r>
      <w:r w:rsidR="00AA37BE">
        <w:rPr>
          <w:lang w:val="sv-SE"/>
        </w:rPr>
        <w:fldChar w:fldCharType="separate"/>
      </w:r>
      <w:r w:rsidR="00AA37BE" w:rsidRPr="00AA37BE">
        <w:rPr>
          <w:noProof/>
          <w:lang w:val="sv-SE"/>
        </w:rPr>
        <w:t>(PLN, 2018)</w:t>
      </w:r>
      <w:r w:rsidR="00AA37BE">
        <w:rPr>
          <w:lang w:val="sv-SE"/>
        </w:rPr>
        <w:fldChar w:fldCharType="end"/>
      </w:r>
      <w:r w:rsidRPr="005C333D">
        <w:rPr>
          <w:lang w:val="sv-SE"/>
        </w:rPr>
        <w:t xml:space="preserve">. </w:t>
      </w:r>
      <w:r w:rsidR="00AA37BE" w:rsidRPr="00AA37BE">
        <w:rPr>
          <w:i/>
          <w:iCs/>
          <w:lang w:val="sv-SE"/>
        </w:rPr>
        <w:t>Machine Learning</w:t>
      </w:r>
      <w:r w:rsidRPr="005C333D">
        <w:rPr>
          <w:lang w:val="sv-SE"/>
        </w:rPr>
        <w:t xml:space="preserve"> adalah subbidang kecerdasan buatan (</w:t>
      </w:r>
      <w:r w:rsidRPr="00AA37BE">
        <w:rPr>
          <w:i/>
          <w:iCs/>
          <w:lang w:val="sv-SE"/>
        </w:rPr>
        <w:t>Artificial Intelligence</w:t>
      </w:r>
      <w:r w:rsidRPr="005C333D">
        <w:rPr>
          <w:lang w:val="sv-SE"/>
        </w:rPr>
        <w:t xml:space="preserve">) yang berfokus pada pengembangan algoritma dan model statistik yang memungkinkan komputer meningkatkan kinerjanya pada suatu tugas dari waktu ke waktu tanpa diprogram secara kompleks </w:t>
      </w:r>
      <w:r w:rsidR="00AA37BE">
        <w:rPr>
          <w:lang w:val="sv-SE"/>
        </w:rPr>
        <w:fldChar w:fldCharType="begin" w:fldLock="1"/>
      </w:r>
      <w:r w:rsidR="00AA37BE">
        <w:rPr>
          <w:lang w:val="sv-SE"/>
        </w:rPr>
        <w:instrText>ADDIN CSL_CITATION {"citationItems":[{"id":"ITEM-1","itemData":{"ISBN":"978-623-8531-50-9","author":[{"dropping-particle":"","family":"Junaidi","given":"Satrio","non-dropping-particle":"","parse-names":false,"suffix":""},{"dropping-particle":"","family":"Beno","given":"Ishak Semuel","non-dropping-particle":"","parse-names":false,"suffix":""},{"dropping-particle":"","family":"Farkhan","given":"M","non-dropping-particle":"","parse-names":false,"suffix":""},{"dropping-particle":"","family":"Supartha","given":"I kadek","non-dropping-particle":"","parse-names":false,"suffix":""},{"dropping-particle":"","family":"Pasaribu","given":"Asysta","non-dropping-particle":"","parse-names":false,"suffix":""}],"editor":[{"dropping-particle":"","family":"Efitra","given":"","non-dropping-particle":"","parse-names":false,"suffix":""}],"id":"ITEM-1","issued":{"date-parts":[["2024"]]},"publisher":"PT. Sonpedia Publishing Indonesia","publisher-place":"Jambi","title":"BUKU AJAR MACHINE LEARNING","type":"book"},"uris":["http://www.mendeley.com/documents/?uuid=1fcb775a-3593-4e1e-8702-c347d43dc47f"]}],"mendeley":{"formattedCitation":"(Junaidi et al., 2024)","plainTextFormattedCitation":"(Junaidi et al., 2024)","previouslyFormattedCitation":"(Junaidi et al., 2024)"},"properties":{"noteIndex":0},"schema":"https://github.com/citation-style-language/schema/raw/master/csl-citation.json"}</w:instrText>
      </w:r>
      <w:r w:rsidR="00AA37BE">
        <w:rPr>
          <w:lang w:val="sv-SE"/>
        </w:rPr>
        <w:fldChar w:fldCharType="separate"/>
      </w:r>
      <w:r w:rsidR="00AA37BE" w:rsidRPr="00AA37BE">
        <w:rPr>
          <w:noProof/>
          <w:lang w:val="sv-SE"/>
        </w:rPr>
        <w:t>(Junaidi et al., 2024)</w:t>
      </w:r>
      <w:r w:rsidR="00AA37BE">
        <w:rPr>
          <w:lang w:val="sv-SE"/>
        </w:rPr>
        <w:fldChar w:fldCharType="end"/>
      </w:r>
      <w:r w:rsidRPr="005C333D">
        <w:rPr>
          <w:lang w:val="sv-SE"/>
        </w:rPr>
        <w:t>.</w:t>
      </w:r>
    </w:p>
    <w:p w14:paraId="41BF20DA" w14:textId="46489DE6" w:rsidR="005C333D" w:rsidRDefault="005C333D" w:rsidP="005C52AC">
      <w:pPr>
        <w:pStyle w:val="BodyText"/>
        <w:spacing w:after="240"/>
        <w:rPr>
          <w:lang w:val="sv-SE"/>
        </w:rPr>
      </w:pPr>
      <w:proofErr w:type="spellStart"/>
      <w:r w:rsidRPr="005C333D">
        <w:rPr>
          <w:lang w:val="en-ID"/>
        </w:rPr>
        <w:t>Beberapa</w:t>
      </w:r>
      <w:proofErr w:type="spellEnd"/>
      <w:r w:rsidRPr="005C333D">
        <w:rPr>
          <w:lang w:val="en-ID"/>
        </w:rPr>
        <w:t xml:space="preserve"> </w:t>
      </w:r>
      <w:proofErr w:type="spellStart"/>
      <w:r w:rsidRPr="005C333D">
        <w:rPr>
          <w:lang w:val="en-ID"/>
        </w:rPr>
        <w:t>penelitian</w:t>
      </w:r>
      <w:proofErr w:type="spellEnd"/>
      <w:r w:rsidRPr="005C333D">
        <w:rPr>
          <w:lang w:val="en-ID"/>
        </w:rPr>
        <w:t xml:space="preserve"> </w:t>
      </w:r>
      <w:proofErr w:type="spellStart"/>
      <w:r w:rsidRPr="005C333D">
        <w:rPr>
          <w:lang w:val="en-ID"/>
        </w:rPr>
        <w:t>telah</w:t>
      </w:r>
      <w:proofErr w:type="spellEnd"/>
      <w:r w:rsidRPr="005C333D">
        <w:rPr>
          <w:lang w:val="en-ID"/>
        </w:rPr>
        <w:t xml:space="preserve"> </w:t>
      </w:r>
      <w:proofErr w:type="spellStart"/>
      <w:r w:rsidRPr="005C333D">
        <w:rPr>
          <w:lang w:val="en-ID"/>
        </w:rPr>
        <w:t>membuktikan</w:t>
      </w:r>
      <w:proofErr w:type="spellEnd"/>
      <w:r w:rsidRPr="005C333D">
        <w:rPr>
          <w:lang w:val="en-ID"/>
        </w:rPr>
        <w:t xml:space="preserve"> </w:t>
      </w:r>
      <w:proofErr w:type="spellStart"/>
      <w:r w:rsidRPr="005C333D">
        <w:rPr>
          <w:lang w:val="en-ID"/>
        </w:rPr>
        <w:t>potensi</w:t>
      </w:r>
      <w:proofErr w:type="spellEnd"/>
      <w:r w:rsidRPr="005C333D">
        <w:rPr>
          <w:lang w:val="en-ID"/>
        </w:rPr>
        <w:t xml:space="preserve"> </w:t>
      </w:r>
      <w:r w:rsidR="00AA37BE" w:rsidRPr="00AA37BE">
        <w:rPr>
          <w:i/>
          <w:iCs/>
          <w:lang w:val="en-ID"/>
        </w:rPr>
        <w:t>Machine Learning</w:t>
      </w:r>
      <w:r w:rsidRPr="005C333D">
        <w:rPr>
          <w:lang w:val="en-ID"/>
        </w:rPr>
        <w:t xml:space="preserve"> </w:t>
      </w:r>
      <w:proofErr w:type="spellStart"/>
      <w:r w:rsidRPr="005C333D">
        <w:rPr>
          <w:lang w:val="en-ID"/>
        </w:rPr>
        <w:t>dalam</w:t>
      </w:r>
      <w:proofErr w:type="spellEnd"/>
      <w:r w:rsidRPr="005C333D">
        <w:rPr>
          <w:lang w:val="en-ID"/>
        </w:rPr>
        <w:t xml:space="preserve"> </w:t>
      </w:r>
      <w:r w:rsidR="00AA37BE" w:rsidRPr="00AA37BE">
        <w:rPr>
          <w:i/>
          <w:iCs/>
          <w:lang w:val="en-ID"/>
        </w:rPr>
        <w:t>Predictive Maintenance</w:t>
      </w:r>
      <w:r w:rsidRPr="005C333D">
        <w:rPr>
          <w:lang w:val="en-ID"/>
        </w:rPr>
        <w:t xml:space="preserve">. </w:t>
      </w:r>
      <w:r w:rsidR="00AA37BE">
        <w:rPr>
          <w:lang w:val="sv-SE"/>
        </w:rPr>
        <w:fldChar w:fldCharType="begin" w:fldLock="1"/>
      </w:r>
      <w:r w:rsidR="00AA37BE" w:rsidRPr="00AA37BE">
        <w:rPr>
          <w:lang w:val="en-ID"/>
        </w:rPr>
        <w:instrText>ADDIN CSL_CITATION {"citationItems":[{"id":"ITEM-1","itemData":{"author":[{"dropping-particle":"","family":"Kusumaningrum","given":"Dwi","non-dropping-particle":"","parse-names":false,"suffix":""}],"id":"ITEM-1","issued":{"date-parts":[["2021"]]},"title":"Penggunaan Machine Learning Untuk Predictive Maintenance (Studi Kasus: Pt.X)","type":"article-journal"},"uris":["http://www.mendeley.com/documents/?uuid=37f84ad3-ee33-44d6-ac78-2e424675e4a8"]}],"mendeley":{"formattedCitation":"(Kusumaningrum, 2021)","plainTextFormattedCitation":"(Kusumaningrum, 2021)","previouslyFormattedCitation":"(Kusumaningrum, 2021)"},"properties":{"noteIndex":0},"schema":"https://github.com/citation-style-language/schema/raw/master/csl-citation.json"}</w:instrText>
      </w:r>
      <w:r w:rsidR="00AA37BE">
        <w:rPr>
          <w:lang w:val="sv-SE"/>
        </w:rPr>
        <w:fldChar w:fldCharType="separate"/>
      </w:r>
      <w:r w:rsidR="00AA37BE" w:rsidRPr="00AA37BE">
        <w:rPr>
          <w:noProof/>
          <w:lang w:val="sv-SE"/>
        </w:rPr>
        <w:t>(Kusumaningrum, 2021)</w:t>
      </w:r>
      <w:r w:rsidR="00AA37BE">
        <w:rPr>
          <w:lang w:val="sv-SE"/>
        </w:rPr>
        <w:fldChar w:fldCharType="end"/>
      </w:r>
      <w:r w:rsidR="00AA37BE">
        <w:rPr>
          <w:lang w:val="sv-SE"/>
        </w:rPr>
        <w:t xml:space="preserve"> </w:t>
      </w:r>
      <w:r w:rsidRPr="005C333D">
        <w:rPr>
          <w:lang w:val="sv-SE"/>
        </w:rPr>
        <w:t xml:space="preserve">menggunakan algoritma SVM, ANN, dan </w:t>
      </w:r>
      <w:r w:rsidR="00AA37BE" w:rsidRPr="00AA37BE">
        <w:rPr>
          <w:i/>
          <w:iCs/>
          <w:lang w:val="sv-SE"/>
        </w:rPr>
        <w:t>Random Forest</w:t>
      </w:r>
      <w:r w:rsidRPr="005C333D">
        <w:rPr>
          <w:lang w:val="sv-SE"/>
        </w:rPr>
        <w:t xml:space="preserve"> untuk memprediksi kondisi dan ketersediaan mesin. Bagus Sajiwo dkk. </w:t>
      </w:r>
      <w:r w:rsidR="00AA37BE">
        <w:rPr>
          <w:lang w:val="sv-SE"/>
        </w:rPr>
        <w:fldChar w:fldCharType="begin" w:fldLock="1"/>
      </w:r>
      <w:r w:rsidR="00AA37BE">
        <w:rPr>
          <w:lang w:val="sv-SE"/>
        </w:rPr>
        <w:instrText>ADDIN CSL_CITATION {"citationItems":[{"id":"ITEM-1","itemData":{"abstract":"Abstrak Predictive maintenance adalah pendekatan revolusioner dalam pemeliharaan industri yang bertujuan untuk mengurangi kerusakan mesin yang tidak terduga dan mengoptimalkan waktu pemeliharaan. Jet engine adalah komponen kunci dalam industri penerbangan yang memerlukan pemeliharaan yang tepat waktu untuk menjaga keandalan dan keamanan operasional.. Kerusakan pada mesin jet adalah isu kritis dalam industri penerbangan.. Salah satu tantangan utama dalam pemeliharaan mesin jet adalah memprediksi kapan komponen atau sistem akan mengalami kerusakan sehingga pemeliharaan dapat dilakukan sebelum terjadinya kegagalan yang tidak terduga. Dalam upaya untuk meningkatkan efisiensi pemeliharaan mesin jet, penelitian ini fokus pada penggunaan teknik machine learning untuk memprediksi Remaining Useful Life (RUL) jet engine. Penelitian ini menggunakan dataset yang mencakup data operasional mesin jet dan pembacaan sensor dari NASA Turbofan Jet Engine. Penelitian ini bertujuan untuk mengidentifikasi fitur-fitur yang mempengaruhi RUL jet engine dengan metode feature selection. Tiga model klasifikasi yang digunakan dalam penelitian ini adalah K-Nearest Neighbors (KNN), Support Vector Machine (SVM), dan Random Forest. Model-model ini dilatih menggunakan data historis dan diuji pada data tes untuk mengetahui seberapa akurat model prediksi RUL terhdadap RUL aktual. Evaluasi kinerja model-model ini dilakukan dengan menggunakan metriks R2 dan RMSE. Hasil penelitian ini memberikan wawasan berharga dalam pemeliharaan prediktif mesin jet dan menunjukkan manfaat signifikan dari penerapan machine learning dalam meningkatkan efisiensi dan keandalan pesawat. Kata kunci: machine learning; mesin jet; predictive maintenance; rul Abstract Predictive maintenance is a revolutionary approach to industrial maintenance that aims to reduce unexpected machine breakdowns and optimize maintenance time. Jet engines are key components in the aviation industry that require timely maintenance to maintain operational reliability and safety. Jet engine failure is a critical issue in the aviation industry. One of the main challenges in jet engine maintenance is predicting when a component or system will fail. damage so that maintenance can be carried out before an unexpected failure occurs. In an effort to improve jet engine maintenance efficiency, this research focuses on using machine learning techniques to predict the Remaining Useful Life (RUL) of jet engines. This research uses a dataset that incl…","author":[{"dropping-particle":"","family":"Sajiwo","given":"Bagus","non-dropping-particle":"","parse-names":false,"suffix":""},{"dropping-particle":"","family":"Prahasto","given":"Toni","non-dropping-particle":"","parse-names":false,"suffix":""},{"dropping-particle":"","family":"Widodo","given":"Achmad","non-dropping-particle":"","parse-names":false,"suffix":""}],"container-title":"Jurnal Teknik Mesin S-1","id":"ITEM-1","issue":"4","issued":{"date-parts":[["2023"]]},"page":"7-18","title":"Prediksi Remaining Useful Life (Rul) Pada Jet Engine Sebagai Upaya Predictive Maintenance Berbasis Machine Learning","type":"article-journal","volume":"11"},"uris":["http://www.mendeley.com/documents/?uuid=5632ca4f-634e-4ecc-8c3f-8e00411eb64c"]}],"mendeley":{"formattedCitation":"(Sajiwo et al., 2023)","plainTextFormattedCitation":"(Sajiwo et al., 2023)","previouslyFormattedCitation":"(Sajiwo et al., 2023)"},"properties":{"noteIndex":0},"schema":"https://github.com/citation-style-language/schema/raw/master/csl-citation.json"}</w:instrText>
      </w:r>
      <w:r w:rsidR="00AA37BE">
        <w:rPr>
          <w:lang w:val="sv-SE"/>
        </w:rPr>
        <w:fldChar w:fldCharType="separate"/>
      </w:r>
      <w:r w:rsidR="00AA37BE" w:rsidRPr="00AA37BE">
        <w:rPr>
          <w:noProof/>
          <w:lang w:val="sv-SE"/>
        </w:rPr>
        <w:t>(Sajiwo et al., 2023)</w:t>
      </w:r>
      <w:r w:rsidR="00AA37BE">
        <w:rPr>
          <w:lang w:val="sv-SE"/>
        </w:rPr>
        <w:fldChar w:fldCharType="end"/>
      </w:r>
      <w:r w:rsidRPr="005C333D">
        <w:rPr>
          <w:lang w:val="sv-SE"/>
        </w:rPr>
        <w:t xml:space="preserve"> memanfaatkan KNN, SVM, dan </w:t>
      </w:r>
      <w:r w:rsidR="00AA37BE" w:rsidRPr="00AA37BE">
        <w:rPr>
          <w:i/>
          <w:iCs/>
          <w:lang w:val="sv-SE"/>
        </w:rPr>
        <w:t>Random Forest</w:t>
      </w:r>
      <w:r w:rsidRPr="005C333D">
        <w:rPr>
          <w:lang w:val="sv-SE"/>
        </w:rPr>
        <w:t xml:space="preserve"> untuk memperkirakan umur pakai mesin jet dengan evaluasi R² dan RMSE. Sementara itu, </w:t>
      </w:r>
      <w:r w:rsidR="00AA37BE">
        <w:rPr>
          <w:lang w:val="sv-SE"/>
        </w:rPr>
        <w:fldChar w:fldCharType="begin" w:fldLock="1"/>
      </w:r>
      <w:r w:rsidR="00AA37BE">
        <w:rPr>
          <w:lang w:val="sv-SE"/>
        </w:rPr>
        <w:instrText>ADDIN CSL_CITATION {"citationItems":[{"id":"ITEM-1","itemData":{"author":[{"dropping-particle":"","family":"Sari","given":"Noer Nilam","non-dropping-particle":"","parse-names":false,"suffix":""},{"dropping-particle":"","family":"Anisah","given":"Tiyar Tohirotun","non-dropping-particle":"","parse-names":false,"suffix":""},{"dropping-particle":"","family":"Fitriani","given":"Risma","non-dropping-particle":"","parse-names":false,"suffix":""}],"id":"ITEM-1","issued":{"date-parts":[["2024"]]},"page":"162-177","title":"Implementasi Machine Learning untuk Prediksi Harga Laptop Menggunakan Algoritma Regresi Linear Berganda Machine Learning Implementation for Laptop Price Prediction Using Multiple Linear Regression Algorithm","type":"article-journal","volume":"14"},"uris":["http://www.mendeley.com/documents/?uuid=1dc12d01-1eae-457a-ac26-fd6bfda8d471"]}],"mendeley":{"formattedCitation":"(Sari et al., 2024)","plainTextFormattedCitation":"(Sari et al., 2024)","previouslyFormattedCitation":"(Sari et al., 2024)"},"properties":{"noteIndex":0},"schema":"https://github.com/citation-style-language/schema/raw/master/csl-citation.json"}</w:instrText>
      </w:r>
      <w:r w:rsidR="00AA37BE">
        <w:rPr>
          <w:lang w:val="sv-SE"/>
        </w:rPr>
        <w:fldChar w:fldCharType="separate"/>
      </w:r>
      <w:r w:rsidR="00AA37BE" w:rsidRPr="00AA37BE">
        <w:rPr>
          <w:noProof/>
          <w:lang w:val="sv-SE"/>
        </w:rPr>
        <w:t>(Sari et al., 2024)</w:t>
      </w:r>
      <w:r w:rsidR="00AA37BE">
        <w:rPr>
          <w:lang w:val="sv-SE"/>
        </w:rPr>
        <w:fldChar w:fldCharType="end"/>
      </w:r>
      <w:r w:rsidRPr="005C333D">
        <w:rPr>
          <w:lang w:val="sv-SE"/>
        </w:rPr>
        <w:t xml:space="preserve"> menunjukkan bahwa </w:t>
      </w:r>
      <w:r w:rsidR="00AA37BE" w:rsidRPr="00AA37BE">
        <w:rPr>
          <w:i/>
          <w:iCs/>
          <w:lang w:val="sv-SE"/>
        </w:rPr>
        <w:t>Machine Learning</w:t>
      </w:r>
      <w:r w:rsidRPr="005C333D">
        <w:rPr>
          <w:lang w:val="sv-SE"/>
        </w:rPr>
        <w:t xml:space="preserve"> juga efektif untuk prediksi harga melalui aplikasi web, membuktikan fleksibilitas dan kepraktisan teknologi ini dalam berbagai bidang.</w:t>
      </w:r>
    </w:p>
    <w:p w14:paraId="736BAE6B" w14:textId="3F7E3A43" w:rsidR="005C52AC" w:rsidRPr="005C333D" w:rsidRDefault="005C52AC" w:rsidP="005C52AC">
      <w:pPr>
        <w:pStyle w:val="BodyText"/>
        <w:spacing w:after="240"/>
        <w:rPr>
          <w:lang w:val="sv-SE"/>
        </w:rPr>
      </w:pPr>
      <w:r w:rsidRPr="00412FBC">
        <w:rPr>
          <w:lang w:val="sv-SE"/>
        </w:rPr>
        <w:t>P</w:t>
      </w:r>
      <w:r>
        <w:rPr>
          <w:lang w:val="sv-SE"/>
        </w:rPr>
        <w:t xml:space="preserve">emilihan model yang tepat sebelum implementasi lapangan adalah fondasi utama dari keberhasilan </w:t>
      </w:r>
      <w:r w:rsidR="00AA37BE" w:rsidRPr="00AA37BE">
        <w:rPr>
          <w:i/>
          <w:iCs/>
          <w:lang w:val="sv-SE"/>
        </w:rPr>
        <w:t>Predictive Maintenance</w:t>
      </w:r>
      <w:r>
        <w:rPr>
          <w:lang w:val="sv-SE"/>
        </w:rPr>
        <w:t xml:space="preserve">. Ini menentukan apakah sistem mampu memberikan prediksi yang akurat. Setiap model memiliki cara kerja dan keunggulan masing-masing dalam mengenali pola, serta komputasi dan waktu pelatihan yang berbeda-beda. Kemudian risiko jika memilih model yang salah dapat mengakibatkan </w:t>
      </w:r>
      <w:r>
        <w:rPr>
          <w:i/>
          <w:iCs/>
          <w:lang w:val="sv-SE"/>
        </w:rPr>
        <w:t>maintenance</w:t>
      </w:r>
      <w:r>
        <w:rPr>
          <w:lang w:val="sv-SE"/>
        </w:rPr>
        <w:t xml:space="preserve"> terlalu sering (boros biaya), kerusakan parah dan menggangu kegiatan produksi, serta risiko keselamatan. Sehingga, pemilihan model yang tidak tepat bisa berdampak langsung pada efisiensi, keamanan, dan biaya operasional.</w:t>
      </w:r>
    </w:p>
    <w:p w14:paraId="57B4C88B" w14:textId="01428586" w:rsidR="005C333D" w:rsidRDefault="005C333D" w:rsidP="005C52AC">
      <w:pPr>
        <w:pStyle w:val="BodyText"/>
        <w:spacing w:after="240"/>
        <w:rPr>
          <w:lang w:val="sv-SE"/>
        </w:rPr>
      </w:pPr>
      <w:r w:rsidRPr="005C333D">
        <w:rPr>
          <w:lang w:val="sv-SE"/>
        </w:rPr>
        <w:t xml:space="preserve">Penelitian oleh </w:t>
      </w:r>
      <w:r w:rsidR="00AA37BE">
        <w:rPr>
          <w:lang w:val="sv-SE"/>
        </w:rPr>
        <w:fldChar w:fldCharType="begin" w:fldLock="1"/>
      </w:r>
      <w:r w:rsidR="00AA37BE">
        <w:rPr>
          <w:lang w:val="sv-SE"/>
        </w:rPr>
        <w:instrText>ADDIN CSL_CITATION {"citationItems":[{"id":"ITEM-1","itemData":{"abstract":"Penelitian ini bertujuan untuk mengkaji penerapan teknologi Artificial Intelligence (AI), khususnya Machine Learning dan Deep Learning, dalam sistem Predictive Maintenance (PdM) pada sektor industri. Metode penelitian yang digunakan adalah literatur review dengan analisis kualitatif terhadap berbagai studi terdahulu yang membahas penggunaan algoritma prediksi dan sistem berbasis web dalam PdM. Hasil penelitian menunjukkan bahwa model prediktif berbasis Machine Learning, terutama Logistic Regression, memiliki akurasi tinggi (hingga 96,87%) dalam memprediksi kegagalan mesin, yang mampu mengurangi downtime dan biaya pemeliharaan. Implementasi sistem PdM berbasis web memungkinkan monitoring real-time dan pengambilan keputusan yang lebih cepat. Simpulan dari penelitian ini adalah bahwa penerapan AI dalam PdM sangat efektif untuk meningkatkan keandalanmesin dan efisiensi operasional, meskipun masih menghadapi tantangan pada kualitas data, integrasi sistem, dan kondisi lingkungan operasional.Kata Kunci: Predictive Maintenance, Machine Learning, Deep Learning, Logistic Regression","author":[{"dropping-particle":"","family":"Zidane","given":"Muhammad Adha","non-dropping-particle":"","parse-names":false,"suffix":""},{"dropping-particle":"","family":"Syachputra","given":"Devito","non-dropping-particle":"","parse-names":false,"suffix":""},{"dropping-particle":"","family":"Fauzan","given":"Hanif Zulfi","non-dropping-particle":"","parse-names":false,"suffix":""},{"dropping-particle":"","family":"Prastyo","given":"Yudi","non-dropping-particle":"","parse-names":false,"suffix":""}],"container-title":"Journal of Management and Innovation Enterpreunership (JMIE)","id":"ITEM-1","issue":"4","issued":{"date-parts":[["2025"]]},"page":"2384-2395","title":"LITERATUR REVIEW : PEMANFAATAN ARTIFICIAL INTELLIGENCEDALAM PREDICTIVE MAINTENANCEUNTUK MENINGKATKAN KEANDALAN INDUSTRI","type":"article-journal","volume":"2"},"uris":["http://www.mendeley.com/documents/?uuid=131f4b1a-6aa9-4bff-804c-864c3ea243c1"]}],"mendeley":{"formattedCitation":"(Zidane et al., 2025)","plainTextFormattedCitation":"(Zidane et al., 2025)","previouslyFormattedCitation":"(Zidane et al., 2025)"},"properties":{"noteIndex":0},"schema":"https://github.com/citation-style-language/schema/raw/master/csl-citation.json"}</w:instrText>
      </w:r>
      <w:r w:rsidR="00AA37BE">
        <w:rPr>
          <w:lang w:val="sv-SE"/>
        </w:rPr>
        <w:fldChar w:fldCharType="separate"/>
      </w:r>
      <w:r w:rsidR="00AA37BE" w:rsidRPr="00AA37BE">
        <w:rPr>
          <w:noProof/>
          <w:lang w:val="sv-SE"/>
        </w:rPr>
        <w:t>(Zidane et al., 2025)</w:t>
      </w:r>
      <w:r w:rsidR="00AA37BE">
        <w:rPr>
          <w:lang w:val="sv-SE"/>
        </w:rPr>
        <w:fldChar w:fldCharType="end"/>
      </w:r>
      <w:r w:rsidRPr="005C333D">
        <w:rPr>
          <w:lang w:val="sv-SE"/>
        </w:rPr>
        <w:t xml:space="preserve"> yang mengulas berbagai studi tentang penerapan </w:t>
      </w:r>
      <w:r w:rsidR="00AA37BE" w:rsidRPr="00AA37BE">
        <w:rPr>
          <w:i/>
          <w:iCs/>
          <w:lang w:val="sv-SE"/>
        </w:rPr>
        <w:t>Machine Learning</w:t>
      </w:r>
      <w:r w:rsidRPr="005C333D">
        <w:rPr>
          <w:lang w:val="sv-SE"/>
        </w:rPr>
        <w:t xml:space="preserve"> dan deep learning dalam sistem </w:t>
      </w:r>
      <w:r w:rsidR="00AA37BE" w:rsidRPr="00AA37BE">
        <w:rPr>
          <w:i/>
          <w:iCs/>
          <w:lang w:val="sv-SE"/>
        </w:rPr>
        <w:t>Predictive Maintenance</w:t>
      </w:r>
      <w:r w:rsidRPr="005C333D">
        <w:rPr>
          <w:lang w:val="sv-SE"/>
        </w:rPr>
        <w:t xml:space="preserve"> di sektor industri, menyimpulkan bahwa model </w:t>
      </w:r>
      <w:r w:rsidR="00AA37BE" w:rsidRPr="00AA37BE">
        <w:rPr>
          <w:i/>
          <w:iCs/>
          <w:lang w:val="sv-SE"/>
        </w:rPr>
        <w:t>Machine Learning</w:t>
      </w:r>
      <w:r w:rsidRPr="005C333D">
        <w:rPr>
          <w:lang w:val="sv-SE"/>
        </w:rPr>
        <w:t xml:space="preserve"> seperti Logistic Regression, </w:t>
      </w:r>
      <w:r w:rsidR="00AA37BE" w:rsidRPr="00AA37BE">
        <w:rPr>
          <w:i/>
          <w:iCs/>
          <w:lang w:val="sv-SE"/>
        </w:rPr>
        <w:t>Random Forest</w:t>
      </w:r>
      <w:r w:rsidRPr="005C333D">
        <w:rPr>
          <w:lang w:val="sv-SE"/>
        </w:rPr>
        <w:t xml:space="preserve">, dan Neural Network sangat akurat dalam memprediksi kegagalan mesin, bahkan ada yang mencapai akurasi lebih dari 90%. Selain itu (Purmala, 2021) juga melakukan studi penggunaan algoritma seperti </w:t>
      </w:r>
      <w:r w:rsidR="00AA37BE" w:rsidRPr="00AA37BE">
        <w:rPr>
          <w:i/>
          <w:iCs/>
          <w:lang w:val="sv-SE"/>
        </w:rPr>
        <w:t>Random Forest</w:t>
      </w:r>
      <w:r w:rsidRPr="005C333D">
        <w:rPr>
          <w:lang w:val="sv-SE"/>
        </w:rPr>
        <w:t xml:space="preserve">, </w:t>
      </w:r>
      <w:r w:rsidR="00AA37BE" w:rsidRPr="00AA37BE">
        <w:rPr>
          <w:i/>
          <w:iCs/>
          <w:lang w:val="sv-SE"/>
        </w:rPr>
        <w:t>Support Vector Machine</w:t>
      </w:r>
      <w:r w:rsidRPr="005C333D">
        <w:rPr>
          <w:lang w:val="sv-SE"/>
        </w:rPr>
        <w:t xml:space="preserve"> (SVM), dan </w:t>
      </w:r>
      <w:r w:rsidR="00AA37BE" w:rsidRPr="00AA37BE">
        <w:rPr>
          <w:i/>
          <w:iCs/>
          <w:lang w:val="sv-SE"/>
        </w:rPr>
        <w:t>Artificial Neural Network</w:t>
      </w:r>
      <w:r w:rsidRPr="005C333D">
        <w:rPr>
          <w:lang w:val="sv-SE"/>
        </w:rPr>
        <w:t xml:space="preserve"> (ANN) sebagai metode umum untuk mendiagnosis dan memprediksi fenomena berdasarkan data yang diolah di industri manufaktur.</w:t>
      </w:r>
    </w:p>
    <w:p w14:paraId="0EACA44C" w14:textId="0F8CDEE3" w:rsidR="005C52AC" w:rsidRPr="005C333D" w:rsidRDefault="005C52AC" w:rsidP="005C52AC">
      <w:pPr>
        <w:pStyle w:val="BodyText"/>
        <w:spacing w:after="240"/>
        <w:rPr>
          <w:lang w:val="sv-SE"/>
        </w:rPr>
      </w:pPr>
      <w:r w:rsidRPr="00590D7C">
        <w:rPr>
          <w:lang w:val="sv-SE"/>
        </w:rPr>
        <w:t xml:space="preserve">Pemilihan algoritma </w:t>
      </w:r>
      <w:r w:rsidR="00AA37BE" w:rsidRPr="00AA37BE">
        <w:rPr>
          <w:i/>
          <w:iCs/>
          <w:lang w:val="sv-SE"/>
        </w:rPr>
        <w:t>Random Forest</w:t>
      </w:r>
      <w:r w:rsidRPr="00590D7C">
        <w:rPr>
          <w:i/>
          <w:iCs/>
          <w:lang w:val="sv-SE"/>
        </w:rPr>
        <w:t xml:space="preserve">, </w:t>
      </w:r>
      <w:r w:rsidR="00AA37BE" w:rsidRPr="00AA37BE">
        <w:rPr>
          <w:i/>
          <w:iCs/>
          <w:lang w:val="sv-SE"/>
        </w:rPr>
        <w:t>Support Vector Machine</w:t>
      </w:r>
      <w:r w:rsidRPr="00590D7C">
        <w:rPr>
          <w:i/>
          <w:iCs/>
          <w:lang w:val="sv-SE"/>
        </w:rPr>
        <w:t xml:space="preserve"> </w:t>
      </w:r>
      <w:r w:rsidRPr="00590D7C">
        <w:rPr>
          <w:lang w:val="sv-SE"/>
        </w:rPr>
        <w:t>(SVM)</w:t>
      </w:r>
      <w:r w:rsidRPr="00590D7C">
        <w:rPr>
          <w:i/>
          <w:iCs/>
          <w:lang w:val="sv-SE"/>
        </w:rPr>
        <w:t xml:space="preserve">, </w:t>
      </w:r>
      <w:r w:rsidRPr="00590D7C">
        <w:rPr>
          <w:lang w:val="sv-SE"/>
        </w:rPr>
        <w:t xml:space="preserve">dan </w:t>
      </w:r>
      <w:r w:rsidR="00AA37BE" w:rsidRPr="00AA37BE">
        <w:rPr>
          <w:i/>
          <w:iCs/>
          <w:lang w:val="sv-SE"/>
        </w:rPr>
        <w:t>Artificial Neural Network</w:t>
      </w:r>
      <w:r w:rsidRPr="00590D7C">
        <w:rPr>
          <w:lang w:val="sv-SE"/>
        </w:rPr>
        <w:t xml:space="preserve"> (ANN) dalam penelitian ini didasarkan pada pertimbangan efektivitas, keragaman pendekatan, dan bukti performa yang baik </w:t>
      </w:r>
      <w:r>
        <w:rPr>
          <w:lang w:val="sv-SE"/>
        </w:rPr>
        <w:t>dari</w:t>
      </w:r>
      <w:r w:rsidRPr="00590D7C">
        <w:rPr>
          <w:lang w:val="sv-SE"/>
        </w:rPr>
        <w:t xml:space="preserve"> studi-studi sebelumnya. Ketiganya mewakili tipe algoritma yang berbeda dan sering digunakan dalam </w:t>
      </w:r>
      <w:r w:rsidR="00AA37BE" w:rsidRPr="00AA37BE">
        <w:rPr>
          <w:i/>
          <w:iCs/>
          <w:lang w:val="sv-SE"/>
        </w:rPr>
        <w:t>Predictive Maintenance</w:t>
      </w:r>
      <w:r w:rsidRPr="00590D7C">
        <w:rPr>
          <w:lang w:val="sv-SE"/>
        </w:rPr>
        <w:t>. Selain itu, pembatasan ini juga mempertimbangkan keterbatasan waktu, dan fokus analisis agar penelitian tetap efisien dan terarah.</w:t>
      </w:r>
    </w:p>
    <w:p w14:paraId="48BCC4AA" w14:textId="7D8CF9C9" w:rsidR="005C333D" w:rsidRPr="005C333D" w:rsidRDefault="005C333D" w:rsidP="005C333D">
      <w:pPr>
        <w:pStyle w:val="BodyText"/>
        <w:rPr>
          <w:lang w:val="sv-SE"/>
        </w:rPr>
      </w:pPr>
      <w:r w:rsidRPr="005C333D">
        <w:rPr>
          <w:lang w:val="sv-SE"/>
        </w:rPr>
        <w:t xml:space="preserve">Oleh karena itu, dalam penelitian ini dilakukan perbandingan beberapa model </w:t>
      </w:r>
      <w:r w:rsidR="00AA37BE" w:rsidRPr="00AA37BE">
        <w:rPr>
          <w:i/>
          <w:iCs/>
          <w:lang w:val="sv-SE"/>
        </w:rPr>
        <w:t>Machine Learning</w:t>
      </w:r>
      <w:r w:rsidRPr="005C333D">
        <w:rPr>
          <w:lang w:val="sv-SE"/>
        </w:rPr>
        <w:t xml:space="preserve">, yaitu </w:t>
      </w:r>
      <w:r w:rsidR="00AA37BE" w:rsidRPr="00AA37BE">
        <w:rPr>
          <w:i/>
          <w:iCs/>
          <w:lang w:val="sv-SE"/>
        </w:rPr>
        <w:t>Random Forest</w:t>
      </w:r>
      <w:r w:rsidRPr="005C333D">
        <w:rPr>
          <w:lang w:val="sv-SE"/>
        </w:rPr>
        <w:t xml:space="preserve">, </w:t>
      </w:r>
      <w:r w:rsidR="00AA37BE" w:rsidRPr="00AA37BE">
        <w:rPr>
          <w:i/>
          <w:iCs/>
          <w:lang w:val="sv-SE"/>
        </w:rPr>
        <w:t>Support Vector Machine</w:t>
      </w:r>
      <w:r w:rsidRPr="005C333D">
        <w:rPr>
          <w:lang w:val="sv-SE"/>
        </w:rPr>
        <w:t xml:space="preserve"> (SVM), dan </w:t>
      </w:r>
      <w:r w:rsidR="00AA37BE" w:rsidRPr="00AA37BE">
        <w:rPr>
          <w:i/>
          <w:iCs/>
          <w:lang w:val="sv-SE"/>
        </w:rPr>
        <w:t>Artificial Neural Network</w:t>
      </w:r>
      <w:r w:rsidRPr="005C333D">
        <w:rPr>
          <w:lang w:val="sv-SE"/>
        </w:rPr>
        <w:t xml:space="preserve"> (ANN) dalam memprediksi kerusakan alat. Dengan membandingkan ketiga model ini, diharapkan akan menemukan model yang paling sesuai dan akurat untuk strategi </w:t>
      </w:r>
      <w:r w:rsidR="00AA37BE" w:rsidRPr="00AA37BE">
        <w:rPr>
          <w:i/>
          <w:iCs/>
          <w:lang w:val="sv-SE"/>
        </w:rPr>
        <w:t>Predictive Maintenance</w:t>
      </w:r>
      <w:r w:rsidRPr="005C333D">
        <w:rPr>
          <w:lang w:val="sv-SE"/>
        </w:rPr>
        <w:t xml:space="preserve"> pada </w:t>
      </w:r>
      <w:r w:rsidR="00AA37BE" w:rsidRPr="00AA37BE">
        <w:rPr>
          <w:i/>
          <w:iCs/>
          <w:lang w:val="sv-SE"/>
        </w:rPr>
        <w:t>Metering System</w:t>
      </w:r>
      <w:r w:rsidRPr="005C333D">
        <w:rPr>
          <w:lang w:val="sv-SE"/>
        </w:rPr>
        <w:t xml:space="preserve">, dengan cara melakukan evaluasi menggunakan confusion matrix dan penghitungan metrik lainnya (akurasi, presisi, </w:t>
      </w:r>
      <w:r w:rsidRPr="005C333D">
        <w:rPr>
          <w:lang w:val="sv-SE"/>
        </w:rPr>
        <w:lastRenderedPageBreak/>
        <w:t xml:space="preserve">recall dan f1-score). Penelitian ini dilakukan di PT Kilang Pertamina Internasional RU V,  Balikpapan. Karena diperusahaan tersebut belum diterapkan strategi </w:t>
      </w:r>
      <w:r w:rsidR="00AA37BE" w:rsidRPr="00AA37BE">
        <w:rPr>
          <w:i/>
          <w:iCs/>
          <w:lang w:val="sv-SE"/>
        </w:rPr>
        <w:t>Predictive Maintenance</w:t>
      </w:r>
      <w:r w:rsidRPr="005C333D">
        <w:rPr>
          <w:lang w:val="sv-SE"/>
        </w:rPr>
        <w:t xml:space="preserve"> pada </w:t>
      </w:r>
      <w:r w:rsidR="00AA37BE" w:rsidRPr="00AA37BE">
        <w:rPr>
          <w:i/>
          <w:iCs/>
          <w:lang w:val="sv-SE"/>
        </w:rPr>
        <w:t>Metering System</w:t>
      </w:r>
      <w:r w:rsidRPr="005C333D">
        <w:rPr>
          <w:lang w:val="sv-SE"/>
        </w:rPr>
        <w:t>. Penerapan strategi ini diharapkan dapat membantu perusahaan menjadi lebih efisien, aman, hemat biaya, dan modern, dengan memanfaatkan data dan teknologi untuk mendukung pengambilan keputusan perawatan yang lebih cerdas.</w:t>
      </w:r>
    </w:p>
    <w:p w14:paraId="3BDD4079" w14:textId="77777777" w:rsidR="00B50122" w:rsidRDefault="00B50122" w:rsidP="00B50122">
      <w:pPr>
        <w:pStyle w:val="BodyText"/>
        <w:rPr>
          <w:lang w:val="sv-SE"/>
        </w:rPr>
      </w:pPr>
    </w:p>
    <w:p w14:paraId="6CADF67E" w14:textId="77777777" w:rsidR="007D4EC3" w:rsidRPr="005C333D" w:rsidRDefault="007D4EC3" w:rsidP="00B50122">
      <w:pPr>
        <w:pStyle w:val="BodyText"/>
        <w:rPr>
          <w:lang w:val="sv-SE"/>
        </w:rPr>
      </w:pPr>
    </w:p>
    <w:p w14:paraId="46827061" w14:textId="498216D5" w:rsidR="003A3FC3" w:rsidRPr="00A15CED" w:rsidRDefault="00B50122" w:rsidP="00A15CED">
      <w:pPr>
        <w:pStyle w:val="Heading1"/>
      </w:pPr>
      <w:r>
        <w:t>Metode P</w:t>
      </w:r>
      <w:r w:rsidRPr="00E34983">
        <w:t>enelitian</w:t>
      </w:r>
    </w:p>
    <w:p w14:paraId="59B58A5D" w14:textId="730492AA" w:rsidR="003A3FC3" w:rsidRDefault="003A3FC3" w:rsidP="001E7C0D">
      <w:pPr>
        <w:pStyle w:val="BodyText"/>
        <w:spacing w:after="240"/>
        <w:rPr>
          <w:color w:val="auto"/>
          <w:lang w:val="id-ID"/>
        </w:rPr>
      </w:pPr>
      <w:r w:rsidRPr="00AA37BE">
        <w:rPr>
          <w:color w:val="auto"/>
          <w:lang w:val="id-ID"/>
        </w:rPr>
        <w:t xml:space="preserve">Pada penelitian ini </w:t>
      </w:r>
      <w:r w:rsidR="00A15CED" w:rsidRPr="00AA37BE">
        <w:rPr>
          <w:color w:val="auto"/>
          <w:lang w:val="id-ID"/>
        </w:rPr>
        <w:t xml:space="preserve">menggunakan beberapa model </w:t>
      </w:r>
      <w:r w:rsidR="00AA37BE" w:rsidRPr="00AA37BE">
        <w:rPr>
          <w:i/>
          <w:iCs/>
          <w:color w:val="auto"/>
          <w:lang w:val="id-ID"/>
        </w:rPr>
        <w:t>Machine Learning</w:t>
      </w:r>
      <w:r w:rsidR="00A15CED" w:rsidRPr="00AA37BE">
        <w:rPr>
          <w:color w:val="auto"/>
          <w:lang w:val="id-ID"/>
        </w:rPr>
        <w:t xml:space="preserve">, yaitu </w:t>
      </w:r>
      <w:r w:rsidR="00AA37BE" w:rsidRPr="00AA37BE">
        <w:rPr>
          <w:i/>
          <w:iCs/>
          <w:color w:val="auto"/>
          <w:lang w:val="id-ID"/>
        </w:rPr>
        <w:t>Random Forest</w:t>
      </w:r>
      <w:r w:rsidR="00A15CED" w:rsidRPr="00AA37BE">
        <w:rPr>
          <w:i/>
          <w:iCs/>
          <w:color w:val="auto"/>
          <w:lang w:val="id-ID"/>
        </w:rPr>
        <w:t xml:space="preserve">, </w:t>
      </w:r>
      <w:r w:rsidR="00AA37BE" w:rsidRPr="00AA37BE">
        <w:rPr>
          <w:i/>
          <w:iCs/>
          <w:color w:val="auto"/>
          <w:lang w:val="id-ID"/>
        </w:rPr>
        <w:t>Support Vector Machine</w:t>
      </w:r>
      <w:r w:rsidR="00A15CED" w:rsidRPr="00AA37BE">
        <w:rPr>
          <w:i/>
          <w:iCs/>
          <w:color w:val="auto"/>
          <w:lang w:val="id-ID"/>
        </w:rPr>
        <w:t>,</w:t>
      </w:r>
      <w:r w:rsidR="00A15CED" w:rsidRPr="00AA37BE">
        <w:rPr>
          <w:color w:val="auto"/>
          <w:lang w:val="id-ID"/>
        </w:rPr>
        <w:t xml:space="preserve"> dan </w:t>
      </w:r>
      <w:r w:rsidR="00AA37BE" w:rsidRPr="00AA37BE">
        <w:rPr>
          <w:i/>
          <w:iCs/>
          <w:color w:val="auto"/>
          <w:lang w:val="id-ID"/>
        </w:rPr>
        <w:t>Artificial Neural Network</w:t>
      </w:r>
      <w:r w:rsidR="00A15CED" w:rsidRPr="00AA37BE">
        <w:rPr>
          <w:color w:val="auto"/>
          <w:lang w:val="id-ID"/>
        </w:rPr>
        <w:t xml:space="preserve">. Ketiga model tersebut akan dibandingkan dan dievaluasi dengan metrik seperti akurasi, presisi, recall dan f1-score. </w:t>
      </w:r>
      <w:r w:rsidR="005E42CF" w:rsidRPr="00AA37BE">
        <w:rPr>
          <w:color w:val="auto"/>
          <w:lang w:val="id-ID"/>
        </w:rPr>
        <w:t xml:space="preserve">Pelatihan dan pengujian model dilakukan menggunakan aplikasi Matlab, yang akan menampilkan </w:t>
      </w:r>
      <w:r w:rsidR="005E42CF" w:rsidRPr="00AA37BE">
        <w:rPr>
          <w:i/>
          <w:iCs/>
          <w:color w:val="auto"/>
          <w:lang w:val="id-ID"/>
        </w:rPr>
        <w:t>confusion matrix</w:t>
      </w:r>
      <w:r w:rsidR="005E42CF" w:rsidRPr="00AA37BE">
        <w:rPr>
          <w:color w:val="auto"/>
          <w:lang w:val="id-ID"/>
        </w:rPr>
        <w:t>. Data yang digunakan akan diolah terlebih dahulu sebelum digunakan, dan akan dilakukan pemisahan data menjadi 2 bagian yaitu set pelatihan dan set pengujian. kemudian dilakukan</w:t>
      </w:r>
      <w:r w:rsidR="000228F8" w:rsidRPr="00AA37BE">
        <w:rPr>
          <w:color w:val="auto"/>
          <w:lang w:val="id-ID"/>
        </w:rPr>
        <w:t xml:space="preserve"> evaluasi dan</w:t>
      </w:r>
      <w:r w:rsidR="005E42CF" w:rsidRPr="00AA37BE">
        <w:rPr>
          <w:color w:val="auto"/>
          <w:lang w:val="id-ID"/>
        </w:rPr>
        <w:t xml:space="preserve"> perbandingan </w:t>
      </w:r>
      <w:r w:rsidR="000228F8" w:rsidRPr="00AA37BE">
        <w:rPr>
          <w:color w:val="auto"/>
          <w:lang w:val="id-ID"/>
        </w:rPr>
        <w:t xml:space="preserve">pada model, yang bertujuan </w:t>
      </w:r>
      <w:r w:rsidR="005E42CF" w:rsidRPr="00AA37BE">
        <w:rPr>
          <w:color w:val="auto"/>
          <w:lang w:val="id-ID"/>
        </w:rPr>
        <w:t xml:space="preserve">mendapatkan model yang cocok untuk strategi </w:t>
      </w:r>
      <w:r w:rsidR="00AA37BE" w:rsidRPr="00AA37BE">
        <w:rPr>
          <w:i/>
          <w:iCs/>
          <w:color w:val="auto"/>
          <w:lang w:val="id-ID"/>
        </w:rPr>
        <w:t>Predictive Maintenance</w:t>
      </w:r>
      <w:r w:rsidR="005E42CF" w:rsidRPr="00AA37BE">
        <w:rPr>
          <w:color w:val="auto"/>
          <w:lang w:val="id-ID"/>
        </w:rPr>
        <w:t>.</w:t>
      </w:r>
    </w:p>
    <w:p w14:paraId="4723ECE9" w14:textId="2A7FE681" w:rsidR="00447CAB" w:rsidRDefault="00447CAB" w:rsidP="001E7C0D">
      <w:pPr>
        <w:pStyle w:val="BodyText"/>
        <w:spacing w:after="240"/>
        <w:rPr>
          <w:color w:val="auto"/>
          <w:lang w:val="id-ID"/>
        </w:rPr>
      </w:pPr>
      <w:r>
        <w:rPr>
          <w:color w:val="auto"/>
          <w:lang w:val="id-ID"/>
        </w:rPr>
        <w:t xml:space="preserve">Data yang digunakan pada penelitian ini yaitu data sekunder dari perusahaan. Data tersebut merupakan data </w:t>
      </w:r>
      <w:r>
        <w:rPr>
          <w:i/>
          <w:iCs/>
          <w:color w:val="auto"/>
          <w:lang w:val="id-ID"/>
        </w:rPr>
        <w:t>preventive maintenance</w:t>
      </w:r>
      <w:r w:rsidR="00711695">
        <w:rPr>
          <w:color w:val="auto"/>
          <w:lang w:val="id-ID"/>
        </w:rPr>
        <w:t xml:space="preserve">, yaitu </w:t>
      </w:r>
      <w:r w:rsidR="008C2BB9">
        <w:rPr>
          <w:color w:val="auto"/>
          <w:lang w:val="id-ID"/>
        </w:rPr>
        <w:t>d</w:t>
      </w:r>
      <w:r w:rsidR="008C2BB9" w:rsidRPr="008C2BB9">
        <w:rPr>
          <w:color w:val="auto"/>
          <w:lang w:val="id-ID"/>
        </w:rPr>
        <w:t xml:space="preserve">ata </w:t>
      </w:r>
      <w:r w:rsidR="008C2BB9">
        <w:rPr>
          <w:color w:val="auto"/>
          <w:lang w:val="id-ID"/>
        </w:rPr>
        <w:t>yang</w:t>
      </w:r>
      <w:r w:rsidR="008C2BB9" w:rsidRPr="008C2BB9">
        <w:rPr>
          <w:color w:val="auto"/>
          <w:lang w:val="id-ID"/>
        </w:rPr>
        <w:t xml:space="preserve"> berisi informasi tentang perawatan rutin pada peralatan, yang dilakukan setiap hari, minggu, atau bulan</w:t>
      </w:r>
      <w:r w:rsidR="00711695">
        <w:rPr>
          <w:color w:val="auto"/>
          <w:lang w:val="id-ID"/>
        </w:rPr>
        <w:t xml:space="preserve">. </w:t>
      </w:r>
      <w:r w:rsidR="008C2BB9">
        <w:rPr>
          <w:color w:val="auto"/>
          <w:lang w:val="id-ID"/>
        </w:rPr>
        <w:t>Pada data tersebut</w:t>
      </w:r>
      <w:r w:rsidR="008C2BB9" w:rsidRPr="008C2BB9">
        <w:rPr>
          <w:color w:val="auto"/>
          <w:lang w:val="id-ID"/>
        </w:rPr>
        <w:t>, ada detail tentang suhu dan tekanan, catatan kerusakan, waktu kejadian, kode alat (tag), produk, dan lokasi tempat perawatan dilakukan.</w:t>
      </w:r>
      <w:r w:rsidR="008C2BB9">
        <w:rPr>
          <w:color w:val="auto"/>
          <w:lang w:val="id-ID"/>
        </w:rPr>
        <w:t xml:space="preserve"> Data yang didapat tidak langsung digunakan, namun harus melalui yang namanya preprocessing data.</w:t>
      </w:r>
    </w:p>
    <w:p w14:paraId="1D14EE8C" w14:textId="28D60EF9" w:rsidR="008C2BB9" w:rsidRPr="001E7C0D" w:rsidRDefault="008C2BB9" w:rsidP="00A15CED">
      <w:pPr>
        <w:pStyle w:val="BodyText"/>
        <w:rPr>
          <w:color w:val="auto"/>
          <w:lang w:val="id-ID"/>
        </w:rPr>
      </w:pPr>
      <w:r w:rsidRPr="001E7C0D">
        <w:rPr>
          <w:i/>
          <w:iCs/>
          <w:color w:val="auto"/>
          <w:lang w:val="id-ID"/>
        </w:rPr>
        <w:t>Preprocessing</w:t>
      </w:r>
      <w:r>
        <w:rPr>
          <w:color w:val="auto"/>
          <w:lang w:val="id-ID"/>
        </w:rPr>
        <w:t xml:space="preserve"> data adalah langkah yang penting untuk menyiapkan data mentah sebelum digunakan dalam analisis atau pemodelan </w:t>
      </w:r>
      <w:r>
        <w:rPr>
          <w:i/>
          <w:iCs/>
          <w:color w:val="auto"/>
          <w:lang w:val="id-ID"/>
        </w:rPr>
        <w:t>machine learning</w:t>
      </w:r>
      <w:r>
        <w:rPr>
          <w:color w:val="auto"/>
          <w:lang w:val="id-ID"/>
        </w:rPr>
        <w:t xml:space="preserve">. </w:t>
      </w:r>
      <w:r w:rsidRPr="008C2BB9">
        <w:rPr>
          <w:szCs w:val="24"/>
          <w:lang w:val="id-ID"/>
        </w:rPr>
        <w:t>Data yang diperoleh biasanya belum siap pakai karena bisa saja terdapat nilai yang hilang, data ganda, tidak konsisten, atau outlier.</w:t>
      </w:r>
      <w:r>
        <w:rPr>
          <w:szCs w:val="24"/>
          <w:lang w:val="id-ID"/>
        </w:rPr>
        <w:t xml:space="preserve"> </w:t>
      </w:r>
      <w:r w:rsidR="001E7C0D">
        <w:rPr>
          <w:szCs w:val="24"/>
          <w:lang w:val="id-ID"/>
        </w:rPr>
        <w:t xml:space="preserve">Ada beberapa metode yang digunakan dalam pengolahan data pada penelitian ini. </w:t>
      </w:r>
      <w:r w:rsidR="001E7C0D">
        <w:rPr>
          <w:i/>
          <w:iCs/>
          <w:szCs w:val="24"/>
          <w:lang w:val="id-ID"/>
        </w:rPr>
        <w:t>Data Cleaning</w:t>
      </w:r>
      <w:r w:rsidR="001E7C0D">
        <w:rPr>
          <w:szCs w:val="24"/>
          <w:lang w:val="id-ID"/>
        </w:rPr>
        <w:t xml:space="preserve"> (Pembersihan data) adalah proses membersihkan data dengan menghapus data duplikat, menangani data yang hilang, memperbaiki kesalahan input atau format. Kemudian terdapat metode </w:t>
      </w:r>
      <w:r w:rsidR="001E7C0D">
        <w:rPr>
          <w:i/>
          <w:iCs/>
          <w:szCs w:val="24"/>
          <w:lang w:val="id-ID"/>
        </w:rPr>
        <w:t>feature scalling</w:t>
      </w:r>
      <w:r w:rsidR="001E7C0D">
        <w:rPr>
          <w:szCs w:val="24"/>
          <w:lang w:val="id-ID"/>
        </w:rPr>
        <w:t xml:space="preserve">, yaitu mengubah nilai-nilai fitur (variabel input) agar berada dalam rentang tertentu. Biasanya antara 0 dan 1. </w:t>
      </w:r>
      <w:r w:rsidR="001E7C0D">
        <w:rPr>
          <w:szCs w:val="24"/>
          <w:lang w:val="sv-SE"/>
        </w:rPr>
        <w:t xml:space="preserve">Misalnya, jika fitur suhu dan tekanan memiliki skala yang berbeda, normalisasi akan menyesuaikan kedua fitur tersebut agar berada dalam rentang yang sama, sehingga model lebih stabil dan akurat. Penggunaan Encoding untuk mengubah data kategori (seperti teks atau label) menjadi format numerik agar bisa digunakan oleh algoritma </w:t>
      </w:r>
      <w:r w:rsidR="001E7C0D">
        <w:rPr>
          <w:i/>
          <w:iCs/>
          <w:szCs w:val="24"/>
          <w:lang w:val="sv-SE"/>
        </w:rPr>
        <w:t>machine learning</w:t>
      </w:r>
      <w:r w:rsidR="001E7C0D">
        <w:rPr>
          <w:szCs w:val="24"/>
          <w:lang w:val="sv-SE"/>
        </w:rPr>
        <w:t>. Kemudian langkah terakhir yang merupakan langkah penting, yaitu melakukan pembagian data. Data yang digunakan akan dibagi menjadi dua bagian utama, yaitu data latih (</w:t>
      </w:r>
      <w:r w:rsidR="001E7C0D">
        <w:rPr>
          <w:i/>
          <w:iCs/>
          <w:szCs w:val="24"/>
          <w:lang w:val="sv-SE"/>
        </w:rPr>
        <w:t>training set</w:t>
      </w:r>
      <w:r w:rsidR="001E7C0D">
        <w:rPr>
          <w:szCs w:val="24"/>
          <w:lang w:val="sv-SE"/>
        </w:rPr>
        <w:t>) dan data uji (</w:t>
      </w:r>
      <w:r w:rsidR="001E7C0D">
        <w:rPr>
          <w:i/>
          <w:iCs/>
          <w:szCs w:val="24"/>
          <w:lang w:val="sv-SE"/>
        </w:rPr>
        <w:t>testing set</w:t>
      </w:r>
      <w:r w:rsidR="001E7C0D">
        <w:rPr>
          <w:szCs w:val="24"/>
          <w:lang w:val="sv-SE"/>
        </w:rPr>
        <w:t>). Data latih digunakan untuk melatih model agar dapat mengenali pola data, sedangkan data uji digunakan untuk menguji kemampuan model dalam memprediksi data yang belum pernah dilihat sebelumnya. Umumnya, data dibagi dengan proporsi 70-80% untuk pelatihan dan 20-30% untuk pengujian. Kemudian melakukan implementasi algoritma menggunakan aplikasi Matlab.</w:t>
      </w:r>
    </w:p>
    <w:p w14:paraId="004996F9" w14:textId="6C2D58E2" w:rsidR="00027A09" w:rsidRPr="005E42CF" w:rsidRDefault="00027A09" w:rsidP="00A15CED">
      <w:pPr>
        <w:rPr>
          <w:lang w:val="id-ID"/>
        </w:rPr>
      </w:pPr>
    </w:p>
    <w:p w14:paraId="480A0335" w14:textId="77777777" w:rsidR="000410CE" w:rsidRPr="005E42CF" w:rsidRDefault="000410CE" w:rsidP="00B50122">
      <w:pPr>
        <w:pStyle w:val="BodyText"/>
        <w:rPr>
          <w:lang w:val="id-ID"/>
        </w:rPr>
      </w:pPr>
    </w:p>
    <w:p w14:paraId="08AC4E0F" w14:textId="39F19DB4" w:rsidR="00B50122" w:rsidRPr="00D01E64" w:rsidRDefault="00B50122" w:rsidP="00B50122">
      <w:pPr>
        <w:pStyle w:val="Heading1"/>
      </w:pPr>
      <w:r>
        <w:t>H</w:t>
      </w:r>
      <w:r w:rsidRPr="00D01E64">
        <w:t xml:space="preserve">asil dan </w:t>
      </w:r>
      <w:r>
        <w:t>P</w:t>
      </w:r>
      <w:r w:rsidRPr="00D01E64">
        <w:t>embahasan</w:t>
      </w:r>
    </w:p>
    <w:p w14:paraId="16A40BF6" w14:textId="04B6B875" w:rsidR="00B50122" w:rsidRPr="000228F8" w:rsidRDefault="005E42CF" w:rsidP="005E42CF">
      <w:pPr>
        <w:pStyle w:val="BodyText"/>
        <w:rPr>
          <w:color w:val="auto"/>
          <w:sz w:val="20"/>
          <w:szCs w:val="20"/>
        </w:rPr>
      </w:pPr>
      <w:r>
        <w:t xml:space="preserve">Analisis dilakukan menggunakan tools yang ada di Matlab. Ketiga model tersebut </w:t>
      </w:r>
      <w:r w:rsidR="000228F8">
        <w:t xml:space="preserve">dilatih dan diuji menggunakan aplikasi tersebut, yang dimana akan menampilkan </w:t>
      </w:r>
      <w:r w:rsidR="000228F8">
        <w:rPr>
          <w:i/>
          <w:iCs/>
        </w:rPr>
        <w:t>confusion matrix</w:t>
      </w:r>
      <w:r w:rsidR="000228F8">
        <w:t xml:space="preserve">. Dari ketiga model tersebut hasil dari </w:t>
      </w:r>
      <w:r w:rsidR="000228F8">
        <w:rPr>
          <w:i/>
          <w:iCs/>
        </w:rPr>
        <w:t>confusion matrix</w:t>
      </w:r>
      <w:r w:rsidR="000228F8">
        <w:t xml:space="preserve"> akan dihitung akurasi, presisi, recall dan f1-score menggunakan rumus sebagai berikut.</w:t>
      </w:r>
    </w:p>
    <w:p w14:paraId="2CF6BE23" w14:textId="77777777" w:rsidR="00FD4C79" w:rsidRPr="00FD4C79" w:rsidRDefault="00FD4C79" w:rsidP="00FD4C79">
      <w:pPr>
        <w:pStyle w:val="ListParagraph"/>
        <w:tabs>
          <w:tab w:val="left" w:leader="dot" w:pos="8222"/>
        </w:tabs>
        <w:spacing w:after="160"/>
        <w:rPr>
          <w:rFonts w:eastAsiaTheme="minorEastAsia" w:cs="Times New Roman"/>
          <w:lang w:val="fi-FI"/>
        </w:rPr>
      </w:pPr>
      <m:oMath>
        <m:r>
          <m:rPr>
            <m:sty m:val="p"/>
          </m:rPr>
          <w:rPr>
            <w:rFonts w:ascii="Cambria Math" w:hAnsi="Cambria Math" w:cs="Times New Roman"/>
            <w:lang w:val="fi-FI"/>
          </w:rPr>
          <m:t>Akurasi</m:t>
        </m:r>
        <m:r>
          <w:rPr>
            <w:rFonts w:ascii="Cambria Math" w:hAnsi="Cambria Math" w:cs="Times New Roman"/>
            <w:lang w:val="fi-FI"/>
          </w:rPr>
          <m:t xml:space="preserve">= </m:t>
        </m:r>
        <m:f>
          <m:fPr>
            <m:ctrlPr>
              <w:rPr>
                <w:rFonts w:ascii="Cambria Math" w:hAnsi="Cambria Math" w:cs="Times New Roman"/>
                <w:iCs/>
                <w:lang w:val="sv-SE"/>
              </w:rPr>
            </m:ctrlPr>
          </m:fPr>
          <m:num>
            <m:r>
              <m:rPr>
                <m:sty m:val="p"/>
              </m:rPr>
              <w:rPr>
                <w:rFonts w:ascii="Cambria Math" w:hAnsi="Cambria Math" w:cs="Times New Roman"/>
                <w:lang w:val="fi-FI"/>
              </w:rPr>
              <m:t>(TP+TN)</m:t>
            </m:r>
          </m:num>
          <m:den>
            <m:r>
              <m:rPr>
                <m:sty m:val="p"/>
              </m:rPr>
              <w:rPr>
                <w:rFonts w:ascii="Cambria Math" w:hAnsi="Cambria Math" w:cs="Times New Roman"/>
                <w:lang w:val="fi-FI"/>
              </w:rPr>
              <m:t>TP+FP+FN+TN</m:t>
            </m:r>
          </m:den>
        </m:f>
      </m:oMath>
      <w:r w:rsidRPr="00FD4C79">
        <w:rPr>
          <w:rFonts w:eastAsiaTheme="minorEastAsia" w:cs="Times New Roman"/>
          <w:lang w:val="fi-FI"/>
        </w:rPr>
        <w:tab/>
        <w:t>(1)</w:t>
      </w:r>
    </w:p>
    <w:p w14:paraId="10E90BC0" w14:textId="77777777" w:rsidR="00FD4C79" w:rsidRPr="00FD4C79" w:rsidRDefault="00FD4C79" w:rsidP="00FD4C79">
      <w:pPr>
        <w:pStyle w:val="ListParagraph"/>
        <w:tabs>
          <w:tab w:val="left" w:leader="dot" w:pos="8222"/>
        </w:tabs>
        <w:spacing w:after="160"/>
        <w:rPr>
          <w:rFonts w:cs="Times New Roman"/>
          <w:lang w:val="fi-FI"/>
        </w:rPr>
      </w:pPr>
      <m:oMath>
        <m:r>
          <m:rPr>
            <m:sty m:val="p"/>
          </m:rPr>
          <w:rPr>
            <w:rFonts w:ascii="Cambria Math" w:hAnsi="Cambria Math" w:cs="Times New Roman"/>
            <w:lang w:val="fi-FI"/>
          </w:rPr>
          <m:t>Recall</m:t>
        </m:r>
        <m:r>
          <w:rPr>
            <w:rFonts w:ascii="Cambria Math" w:hAnsi="Cambria Math" w:cs="Times New Roman"/>
            <w:lang w:val="fi-FI"/>
          </w:rPr>
          <m:t xml:space="preserve">= </m:t>
        </m:r>
        <m:f>
          <m:fPr>
            <m:ctrlPr>
              <w:rPr>
                <w:rFonts w:ascii="Cambria Math" w:hAnsi="Cambria Math" w:cs="Times New Roman"/>
                <w:iCs/>
                <w:lang w:val="sv-SE"/>
              </w:rPr>
            </m:ctrlPr>
          </m:fPr>
          <m:num>
            <m:r>
              <m:rPr>
                <m:sty m:val="p"/>
              </m:rPr>
              <w:rPr>
                <w:rFonts w:ascii="Cambria Math" w:hAnsi="Cambria Math" w:cs="Times New Roman"/>
                <w:lang w:val="fi-FI"/>
              </w:rPr>
              <m:t>TP</m:t>
            </m:r>
          </m:num>
          <m:den>
            <m:r>
              <m:rPr>
                <m:sty m:val="p"/>
              </m:rPr>
              <w:rPr>
                <w:rFonts w:ascii="Cambria Math" w:hAnsi="Cambria Math" w:cs="Times New Roman"/>
                <w:lang w:val="fi-FI"/>
              </w:rPr>
              <m:t>TP+FN</m:t>
            </m:r>
          </m:den>
        </m:f>
      </m:oMath>
      <w:r w:rsidRPr="00FD4C79">
        <w:rPr>
          <w:rFonts w:eastAsiaTheme="minorEastAsia" w:cs="Times New Roman"/>
          <w:lang w:val="fi-FI"/>
        </w:rPr>
        <w:tab/>
        <w:t>(2)</w:t>
      </w:r>
    </w:p>
    <w:p w14:paraId="57747FB8" w14:textId="77777777" w:rsidR="00FD4C79" w:rsidRPr="00FD4C79" w:rsidRDefault="00FD4C79" w:rsidP="00FD4C79">
      <w:pPr>
        <w:pStyle w:val="ListParagraph"/>
        <w:tabs>
          <w:tab w:val="left" w:leader="dot" w:pos="8222"/>
        </w:tabs>
        <w:rPr>
          <w:rFonts w:eastAsiaTheme="minorEastAsia" w:cs="Times New Roman"/>
          <w:iCs/>
          <w:lang w:val="fi-FI"/>
        </w:rPr>
      </w:pPr>
      <m:oMath>
        <m:r>
          <m:rPr>
            <m:sty m:val="p"/>
          </m:rPr>
          <w:rPr>
            <w:rFonts w:ascii="Cambria Math" w:hAnsi="Cambria Math" w:cs="Times New Roman"/>
            <w:lang w:val="fi-FI"/>
          </w:rPr>
          <m:t>Presisi</m:t>
        </m:r>
        <m:r>
          <w:rPr>
            <w:rFonts w:ascii="Cambria Math" w:hAnsi="Cambria Math" w:cs="Times New Roman"/>
            <w:lang w:val="fi-FI"/>
          </w:rPr>
          <m:t xml:space="preserve">= </m:t>
        </m:r>
        <m:f>
          <m:fPr>
            <m:ctrlPr>
              <w:rPr>
                <w:rFonts w:ascii="Cambria Math" w:hAnsi="Cambria Math" w:cs="Times New Roman"/>
                <w:iCs/>
                <w:lang w:val="sv-SE"/>
              </w:rPr>
            </m:ctrlPr>
          </m:fPr>
          <m:num>
            <m:r>
              <m:rPr>
                <m:sty m:val="p"/>
              </m:rPr>
              <w:rPr>
                <w:rFonts w:ascii="Cambria Math" w:hAnsi="Cambria Math" w:cs="Times New Roman"/>
                <w:lang w:val="fi-FI"/>
              </w:rPr>
              <m:t>TP</m:t>
            </m:r>
          </m:num>
          <m:den>
            <m:r>
              <m:rPr>
                <m:sty m:val="p"/>
              </m:rPr>
              <w:rPr>
                <w:rFonts w:ascii="Cambria Math" w:hAnsi="Cambria Math" w:cs="Times New Roman"/>
                <w:lang w:val="fi-FI"/>
              </w:rPr>
              <m:t>TP+FP</m:t>
            </m:r>
          </m:den>
        </m:f>
      </m:oMath>
      <w:r w:rsidRPr="00FD4C79">
        <w:rPr>
          <w:rFonts w:eastAsiaTheme="minorEastAsia" w:cs="Times New Roman"/>
          <w:i/>
          <w:lang w:val="fi-FI"/>
        </w:rPr>
        <w:tab/>
      </w:r>
      <w:r w:rsidRPr="00FD4C79">
        <w:rPr>
          <w:rFonts w:eastAsiaTheme="minorEastAsia" w:cs="Times New Roman"/>
          <w:iCs/>
          <w:lang w:val="fi-FI"/>
        </w:rPr>
        <w:t>(3)</w:t>
      </w:r>
    </w:p>
    <w:p w14:paraId="2B548DD0" w14:textId="77777777" w:rsidR="00FD4C79" w:rsidRPr="00FD4C79" w:rsidRDefault="00FD4C79" w:rsidP="00FD4C79">
      <w:pPr>
        <w:pStyle w:val="ListParagraph"/>
        <w:tabs>
          <w:tab w:val="left" w:leader="dot" w:pos="8222"/>
        </w:tabs>
        <w:rPr>
          <w:rFonts w:eastAsiaTheme="minorEastAsia" w:cs="Times New Roman"/>
          <w:lang w:val="fi-FI"/>
        </w:rPr>
      </w:pPr>
      <m:oMath>
        <m:r>
          <m:rPr>
            <m:sty m:val="p"/>
          </m:rPr>
          <w:rPr>
            <w:rFonts w:ascii="Cambria Math" w:hAnsi="Cambria Math" w:cs="Times New Roman"/>
            <w:lang w:val="fi-FI"/>
          </w:rPr>
          <m:t>F-Score</m:t>
        </m:r>
        <m:r>
          <w:rPr>
            <w:rFonts w:ascii="Cambria Math" w:hAnsi="Cambria Math" w:cs="Times New Roman"/>
            <w:lang w:val="fi-FI"/>
          </w:rPr>
          <m:t>= 2 ×</m:t>
        </m:r>
        <m:f>
          <m:fPr>
            <m:ctrlPr>
              <w:rPr>
                <w:rFonts w:ascii="Cambria Math" w:hAnsi="Cambria Math" w:cs="Times New Roman"/>
                <w:iCs/>
                <w:lang w:val="sv-SE"/>
              </w:rPr>
            </m:ctrlPr>
          </m:fPr>
          <m:num>
            <m:r>
              <m:rPr>
                <m:sty m:val="p"/>
              </m:rPr>
              <w:rPr>
                <w:rFonts w:ascii="Cambria Math" w:hAnsi="Cambria Math" w:cs="Times New Roman"/>
                <w:lang w:val="fi-FI"/>
              </w:rPr>
              <m:t xml:space="preserve">(Presisi×Recall) </m:t>
            </m:r>
          </m:num>
          <m:den>
            <m:r>
              <m:rPr>
                <m:sty m:val="p"/>
              </m:rPr>
              <w:rPr>
                <w:rFonts w:ascii="Cambria Math" w:hAnsi="Cambria Math" w:cs="Times New Roman"/>
                <w:lang w:val="fi-FI"/>
              </w:rPr>
              <m:t>Presisi+Recall</m:t>
            </m:r>
          </m:den>
        </m:f>
      </m:oMath>
      <w:r w:rsidRPr="00FD4C79">
        <w:rPr>
          <w:rFonts w:eastAsiaTheme="minorEastAsia" w:cs="Times New Roman"/>
          <w:lang w:val="fi-FI"/>
        </w:rPr>
        <w:tab/>
        <w:t>(4)</w:t>
      </w:r>
    </w:p>
    <w:p w14:paraId="5132AE7B" w14:textId="77777777" w:rsidR="005E42CF" w:rsidRDefault="005E42CF" w:rsidP="005E42CF">
      <w:pPr>
        <w:pStyle w:val="BodyText"/>
      </w:pPr>
    </w:p>
    <w:p w14:paraId="0A0C0E32" w14:textId="6EA1826D" w:rsidR="005C52AC" w:rsidRDefault="005C52AC" w:rsidP="005933AD">
      <w:pPr>
        <w:pStyle w:val="BodyText"/>
        <w:spacing w:after="240"/>
      </w:pPr>
      <w:bookmarkStart w:id="1" w:name="_Hlk208699776"/>
      <w:r w:rsidRPr="007B0B3A">
        <w:rPr>
          <w:lang w:val="sv-SE"/>
        </w:rPr>
        <w:t xml:space="preserve">Pada persamaan (1), akurasi menggambarkan proporsi jumlah prediksi yang benar dibandingkan dengan seluruh sampel data yang diuji. Persamaan (2) menyatakan recall atau sensitivitas, yang mengukur </w:t>
      </w:r>
      <w:r w:rsidRPr="007B0B3A">
        <w:rPr>
          <w:lang w:val="sv-SE"/>
        </w:rPr>
        <w:lastRenderedPageBreak/>
        <w:t xml:space="preserve">seberapa banyak data positif yang berhasil diprediksi dengan benar oleh model. Selanjutnya, pada persamaan (3), presisi menunjukkan rasio antara prediksi positif yang benar terhadap seluruh prediksi positif yang dihasilkan model. Sementara itu, persamaan (4) mendefinisikan F-Score sebagai nilai tengah antara presisi dan recall, yang diperoleh melalui perhitungan rata-rata harmonik dari keduanya </w:t>
      </w:r>
      <w:r w:rsidRPr="007B0B3A">
        <w:rPr>
          <w:rStyle w:val="FootnoteReference"/>
          <w:iCs/>
          <w:lang w:val="sv-SE"/>
        </w:rPr>
        <w:fldChar w:fldCharType="begin" w:fldLock="1"/>
      </w:r>
      <w:r w:rsidRPr="007B0B3A">
        <w:rPr>
          <w:iCs/>
          <w:lang w:val="sv-SE"/>
        </w:rPr>
        <w:instrText>ADDIN CSL_CITATION {"citationItems":[{"id":"ITEM-1","itemData":{"DOI":"10.47065/josh.v5i4.5514","author":[{"dropping-particle":"","family":"Febtiawan","given":"Ergi Putra","non-dropping-particle":"","parse-names":false,"suffix":""},{"dropping-particle":"","family":"Syamsul","given":"Lalu A","non-dropping-particle":"","parse-names":false,"suffix":""},{"dropping-particle":"","family":"Akbar","given":"Irfan","non-dropping-particle":"","parse-names":false,"suffix":""},{"dropping-particle":"","family":"Rachman","given":"A Sjamsjiar","non-dropping-particle":"","parse-names":false,"suffix":""}],"container-title":"Journal of Information System Research (JOSH)","id":"ITEM-1","issue":"4","issued":{"date-parts":[["2024"]]},"page":"1053-1062","title":"Forecasting Produksi Energi Photovoltaic Menggunakan Algoritma Random Forest Classification","type":"article-journal","volume":"5"},"uris":["http://www.mendeley.com/documents/?uuid=db496947-4cb4-4538-9cef-ed5fdfe6abe8"]}],"mendeley":{"formattedCitation":"(Febtiawan et al., 2024)","plainTextFormattedCitation":"(Febtiawan et al., 2024)","previouslyFormattedCitation":"(Febtiawan et al., 2024)"},"properties":{"noteIndex":0},"schema":"https://github.com/citation-style-language/schema/raw/master/csl-citation.json"}</w:instrText>
      </w:r>
      <w:r w:rsidRPr="007B0B3A">
        <w:rPr>
          <w:rStyle w:val="FootnoteReference"/>
          <w:iCs/>
          <w:lang w:val="sv-SE"/>
        </w:rPr>
        <w:fldChar w:fldCharType="separate"/>
      </w:r>
      <w:r w:rsidRPr="007B0B3A">
        <w:rPr>
          <w:iCs/>
          <w:noProof/>
          <w:lang w:val="sv-SE"/>
        </w:rPr>
        <w:t>(Febtiawan et al., 2024)</w:t>
      </w:r>
      <w:r w:rsidRPr="007B0B3A">
        <w:rPr>
          <w:rStyle w:val="FootnoteReference"/>
          <w:iCs/>
          <w:lang w:val="sv-SE"/>
        </w:rPr>
        <w:fldChar w:fldCharType="end"/>
      </w:r>
      <w:r w:rsidR="00AA37BE">
        <w:rPr>
          <w:iCs/>
          <w:lang w:val="sv-SE"/>
        </w:rPr>
        <w:t>.</w:t>
      </w:r>
    </w:p>
    <w:p w14:paraId="2A295092" w14:textId="6F572945" w:rsidR="00FD4C79" w:rsidRDefault="00FD4C79" w:rsidP="005E42CF">
      <w:pPr>
        <w:pStyle w:val="BodyText"/>
      </w:pPr>
      <w:r>
        <w:t xml:space="preserve">Setelah dilakukan pengimplementasian menggunakan aplikasi Matlab, didapatkan </w:t>
      </w:r>
      <w:r w:rsidR="003550C5">
        <w:t xml:space="preserve">hasil </w:t>
      </w:r>
      <w:r w:rsidR="003550C5">
        <w:rPr>
          <w:i/>
          <w:iCs/>
        </w:rPr>
        <w:t>confusion matrix</w:t>
      </w:r>
      <w:r w:rsidR="003550C5">
        <w:t xml:space="preserve"> dari model </w:t>
      </w:r>
      <w:r w:rsidR="00AA37BE" w:rsidRPr="00AA37BE">
        <w:rPr>
          <w:i/>
          <w:iCs/>
        </w:rPr>
        <w:t>Random Forest</w:t>
      </w:r>
      <w:r w:rsidR="003550C5">
        <w:rPr>
          <w:i/>
          <w:iCs/>
        </w:rPr>
        <w:t xml:space="preserve">, </w:t>
      </w:r>
      <w:r w:rsidR="00AA37BE" w:rsidRPr="00AA37BE">
        <w:rPr>
          <w:i/>
          <w:iCs/>
        </w:rPr>
        <w:t>Support Vector Machine</w:t>
      </w:r>
      <w:r w:rsidR="003550C5">
        <w:rPr>
          <w:i/>
          <w:iCs/>
        </w:rPr>
        <w:t xml:space="preserve"> </w:t>
      </w:r>
      <w:r w:rsidR="003550C5">
        <w:t xml:space="preserve">dan </w:t>
      </w:r>
      <w:r w:rsidR="00AA37BE" w:rsidRPr="00AA37BE">
        <w:rPr>
          <w:i/>
          <w:iCs/>
        </w:rPr>
        <w:t>Artificial Neural Network</w:t>
      </w:r>
      <w:r w:rsidR="003550C5">
        <w:t xml:space="preserve"> sebagai berikut.</w:t>
      </w:r>
    </w:p>
    <w:bookmarkEnd w:id="1"/>
    <w:p w14:paraId="2BA2772A" w14:textId="77777777" w:rsidR="003550C5" w:rsidRDefault="003550C5" w:rsidP="005E42CF">
      <w:pPr>
        <w:pStyle w:val="BodyText"/>
      </w:pPr>
    </w:p>
    <w:p w14:paraId="13B159EE" w14:textId="77777777" w:rsidR="00C27D92" w:rsidRDefault="00C27D92" w:rsidP="00C27D92">
      <w:pPr>
        <w:pStyle w:val="BodyText"/>
        <w:keepNext/>
        <w:jc w:val="center"/>
      </w:pPr>
      <w:r w:rsidRPr="00C27D92">
        <w:rPr>
          <w:noProof/>
        </w:rPr>
        <w:drawing>
          <wp:inline distT="0" distB="0" distL="0" distR="0" wp14:anchorId="7A95BAA2" wp14:editId="092A4D2B">
            <wp:extent cx="2862372" cy="2148840"/>
            <wp:effectExtent l="0" t="0" r="0" b="3810"/>
            <wp:docPr id="1667667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667194" name=""/>
                    <pic:cNvPicPr/>
                  </pic:nvPicPr>
                  <pic:blipFill>
                    <a:blip r:embed="rId15"/>
                    <a:stretch>
                      <a:fillRect/>
                    </a:stretch>
                  </pic:blipFill>
                  <pic:spPr>
                    <a:xfrm>
                      <a:off x="0" y="0"/>
                      <a:ext cx="2883490" cy="2164694"/>
                    </a:xfrm>
                    <a:prstGeom prst="rect">
                      <a:avLst/>
                    </a:prstGeom>
                  </pic:spPr>
                </pic:pic>
              </a:graphicData>
            </a:graphic>
          </wp:inline>
        </w:drawing>
      </w:r>
    </w:p>
    <w:p w14:paraId="042D6E99" w14:textId="4A2299D4" w:rsidR="003550C5" w:rsidRPr="00C27D92" w:rsidRDefault="00C27D92" w:rsidP="00C27D92">
      <w:pPr>
        <w:pStyle w:val="Caption"/>
        <w:ind w:firstLine="274"/>
        <w:jc w:val="center"/>
        <w:rPr>
          <w:i/>
          <w:iCs w:val="0"/>
        </w:rPr>
      </w:pPr>
      <w:r>
        <w:t xml:space="preserve">Gambar </w:t>
      </w:r>
      <w:fldSimple w:instr=" SEQ Gambar \* ARABIC ">
        <w:r w:rsidR="00236361">
          <w:rPr>
            <w:noProof/>
          </w:rPr>
          <w:t>1</w:t>
        </w:r>
      </w:fldSimple>
      <w:r>
        <w:t xml:space="preserve"> </w:t>
      </w:r>
      <w:r>
        <w:rPr>
          <w:i/>
          <w:iCs w:val="0"/>
        </w:rPr>
        <w:t xml:space="preserve">Confusion matrix </w:t>
      </w:r>
      <w:r>
        <w:t>model</w:t>
      </w:r>
      <w:r>
        <w:rPr>
          <w:i/>
          <w:iCs w:val="0"/>
        </w:rPr>
        <w:t xml:space="preserve"> </w:t>
      </w:r>
      <w:r w:rsidR="00AA37BE" w:rsidRPr="00AA37BE">
        <w:rPr>
          <w:i/>
        </w:rPr>
        <w:t>Random Forest</w:t>
      </w:r>
    </w:p>
    <w:p w14:paraId="2E6B98C3" w14:textId="440EE263" w:rsidR="00B50122" w:rsidRPr="00997572" w:rsidRDefault="00997572" w:rsidP="00B50122">
      <w:pPr>
        <w:pStyle w:val="BodyText"/>
      </w:pPr>
      <w:r>
        <w:t xml:space="preserve">Pada gambar 1 </w:t>
      </w:r>
      <w:r>
        <w:rPr>
          <w:i/>
          <w:iCs/>
        </w:rPr>
        <w:t xml:space="preserve">confusion matrix </w:t>
      </w:r>
      <w:r>
        <w:t xml:space="preserve">model </w:t>
      </w:r>
      <w:r>
        <w:rPr>
          <w:i/>
          <w:iCs/>
        </w:rPr>
        <w:t xml:space="preserve">random forest </w:t>
      </w:r>
      <w:r>
        <w:t xml:space="preserve">diatas terdapat dua kelas yaitu </w:t>
      </w:r>
      <w:r>
        <w:rPr>
          <w:i/>
          <w:iCs/>
        </w:rPr>
        <w:t>true class</w:t>
      </w:r>
      <w:r>
        <w:t xml:space="preserve"> yang berisi data positif (satu) dan data negatif (nol). Dari gambar diatas didapatkan hasil pemodelan, 182 data memprediksi </w:t>
      </w:r>
      <w:r w:rsidR="00ED2770">
        <w:t>kasus</w:t>
      </w:r>
      <w:r>
        <w:t xml:space="preserve"> negatif dengan baik. 51 data memprediksi kasus positif dengan baik. Terdapat 4 kesalahan prediksi, dimana data seharusnya negatif tapi diprediksi positif. Kemudian ada 3 kesalahan lain, dimana data yang seharusnya positif namun diprediksi negatif oleh model.</w:t>
      </w:r>
    </w:p>
    <w:p w14:paraId="26EE05DB" w14:textId="77777777" w:rsidR="00997572" w:rsidRDefault="00997572" w:rsidP="00B50122">
      <w:pPr>
        <w:pStyle w:val="BodyText"/>
      </w:pPr>
    </w:p>
    <w:p w14:paraId="248442BD" w14:textId="77777777" w:rsidR="00C27D92" w:rsidRDefault="00C27D92" w:rsidP="00C27D92">
      <w:pPr>
        <w:pStyle w:val="BodyText"/>
        <w:keepNext/>
        <w:jc w:val="center"/>
      </w:pPr>
      <w:r w:rsidRPr="00C27D92">
        <w:rPr>
          <w:noProof/>
        </w:rPr>
        <w:drawing>
          <wp:inline distT="0" distB="0" distL="0" distR="0" wp14:anchorId="2C9F7E5B" wp14:editId="476F68CC">
            <wp:extent cx="2987040" cy="2237207"/>
            <wp:effectExtent l="0" t="0" r="3810" b="0"/>
            <wp:docPr id="2121143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43410" name=""/>
                    <pic:cNvPicPr/>
                  </pic:nvPicPr>
                  <pic:blipFill>
                    <a:blip r:embed="rId16"/>
                    <a:stretch>
                      <a:fillRect/>
                    </a:stretch>
                  </pic:blipFill>
                  <pic:spPr>
                    <a:xfrm>
                      <a:off x="0" y="0"/>
                      <a:ext cx="3008765" cy="2253479"/>
                    </a:xfrm>
                    <a:prstGeom prst="rect">
                      <a:avLst/>
                    </a:prstGeom>
                  </pic:spPr>
                </pic:pic>
              </a:graphicData>
            </a:graphic>
          </wp:inline>
        </w:drawing>
      </w:r>
    </w:p>
    <w:p w14:paraId="309CE6BB" w14:textId="75066583" w:rsidR="00C27D92" w:rsidRDefault="00C27D92" w:rsidP="00C27D92">
      <w:pPr>
        <w:pStyle w:val="Caption"/>
        <w:ind w:firstLine="274"/>
        <w:jc w:val="center"/>
        <w:rPr>
          <w:i/>
          <w:iCs w:val="0"/>
        </w:rPr>
      </w:pPr>
      <w:r>
        <w:t xml:space="preserve">Gambar </w:t>
      </w:r>
      <w:fldSimple w:instr=" SEQ Gambar \* ARABIC ">
        <w:r w:rsidR="00236361">
          <w:rPr>
            <w:noProof/>
          </w:rPr>
          <w:t>2</w:t>
        </w:r>
      </w:fldSimple>
      <w:r>
        <w:t xml:space="preserve"> </w:t>
      </w:r>
      <w:r>
        <w:rPr>
          <w:i/>
          <w:iCs w:val="0"/>
        </w:rPr>
        <w:t xml:space="preserve">Confusion matrix </w:t>
      </w:r>
      <w:r>
        <w:t>model</w:t>
      </w:r>
      <w:r>
        <w:rPr>
          <w:i/>
          <w:iCs w:val="0"/>
        </w:rPr>
        <w:t xml:space="preserve"> </w:t>
      </w:r>
      <w:r w:rsidR="00AA37BE" w:rsidRPr="00AA37BE">
        <w:rPr>
          <w:i/>
        </w:rPr>
        <w:t>Support Vector Machine</w:t>
      </w:r>
    </w:p>
    <w:p w14:paraId="1F82B1B4" w14:textId="371CA9A3" w:rsidR="00997572" w:rsidRPr="00997572" w:rsidRDefault="00997572" w:rsidP="00997572">
      <w:pPr>
        <w:pStyle w:val="BodyText"/>
      </w:pPr>
      <w:r>
        <w:t xml:space="preserve">Pada gambar 2 </w:t>
      </w:r>
      <w:r>
        <w:rPr>
          <w:i/>
          <w:iCs/>
        </w:rPr>
        <w:t xml:space="preserve">confusion matrix </w:t>
      </w:r>
      <w:r>
        <w:t xml:space="preserve">model </w:t>
      </w:r>
      <w:r w:rsidR="00ED2770">
        <w:rPr>
          <w:i/>
          <w:iCs/>
        </w:rPr>
        <w:t>support vector machine</w:t>
      </w:r>
      <w:r>
        <w:rPr>
          <w:i/>
          <w:iCs/>
        </w:rPr>
        <w:t xml:space="preserve"> </w:t>
      </w:r>
      <w:r>
        <w:t xml:space="preserve">diatas terdapat dua kelas yaitu </w:t>
      </w:r>
      <w:r>
        <w:rPr>
          <w:i/>
          <w:iCs/>
        </w:rPr>
        <w:t>true class</w:t>
      </w:r>
      <w:r>
        <w:t xml:space="preserve"> yang berisi data positif (satu) dan data negatif (nol). Dari gambar diatas didapatkan hasil pemodelan, 18</w:t>
      </w:r>
      <w:r w:rsidR="00ED2770">
        <w:t>6</w:t>
      </w:r>
      <w:r>
        <w:t xml:space="preserve"> data memprediksi </w:t>
      </w:r>
      <w:r w:rsidR="00ED2770">
        <w:t>kasus</w:t>
      </w:r>
      <w:r>
        <w:t xml:space="preserve"> negatif dengan baik. </w:t>
      </w:r>
      <w:r w:rsidR="00ED2770">
        <w:t>48</w:t>
      </w:r>
      <w:r>
        <w:t xml:space="preserve"> data memprediksi kasus positif dengan baik. Terdapat </w:t>
      </w:r>
      <w:r w:rsidR="00ED2770">
        <w:t>2</w:t>
      </w:r>
      <w:r>
        <w:t xml:space="preserve"> kesalahan prediksi, dimana data seharusnya negatif tapi diprediksi positif. Kemudian ada </w:t>
      </w:r>
      <w:r w:rsidR="00ED2770">
        <w:t>4</w:t>
      </w:r>
      <w:r>
        <w:t xml:space="preserve"> kesalahan lain, dimana data yang seharusnya positif namun diprediksi negatif oleh model.</w:t>
      </w:r>
    </w:p>
    <w:p w14:paraId="663F93E7" w14:textId="77777777" w:rsidR="00C27D92" w:rsidRPr="00ED2770" w:rsidRDefault="00C27D92" w:rsidP="00997572">
      <w:pPr>
        <w:jc w:val="both"/>
        <w:rPr>
          <w:lang w:val="fi-FI"/>
        </w:rPr>
      </w:pPr>
    </w:p>
    <w:p w14:paraId="359BA2DA" w14:textId="77777777" w:rsidR="00C27D92" w:rsidRDefault="00C27D92" w:rsidP="00C27D92">
      <w:pPr>
        <w:keepNext/>
        <w:ind w:firstLine="274"/>
      </w:pPr>
      <w:r w:rsidRPr="00C27D92">
        <w:rPr>
          <w:noProof/>
          <w:lang w:val="en-ID"/>
        </w:rPr>
        <w:lastRenderedPageBreak/>
        <w:drawing>
          <wp:inline distT="0" distB="0" distL="0" distR="0" wp14:anchorId="102DC568" wp14:editId="55D37617">
            <wp:extent cx="2596395" cy="2322830"/>
            <wp:effectExtent l="0" t="0" r="0" b="1270"/>
            <wp:docPr id="1167005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05616" name=""/>
                    <pic:cNvPicPr/>
                  </pic:nvPicPr>
                  <pic:blipFill rotWithShape="1">
                    <a:blip r:embed="rId17"/>
                    <a:srcRect t="8687"/>
                    <a:stretch>
                      <a:fillRect/>
                    </a:stretch>
                  </pic:blipFill>
                  <pic:spPr bwMode="auto">
                    <a:xfrm>
                      <a:off x="0" y="0"/>
                      <a:ext cx="2600184" cy="2326220"/>
                    </a:xfrm>
                    <a:prstGeom prst="rect">
                      <a:avLst/>
                    </a:prstGeom>
                    <a:ln>
                      <a:noFill/>
                    </a:ln>
                    <a:extLst>
                      <a:ext uri="{53640926-AAD7-44D8-BBD7-CCE9431645EC}">
                        <a14:shadowObscured xmlns:a14="http://schemas.microsoft.com/office/drawing/2010/main"/>
                      </a:ext>
                    </a:extLst>
                  </pic:spPr>
                </pic:pic>
              </a:graphicData>
            </a:graphic>
          </wp:inline>
        </w:drawing>
      </w:r>
    </w:p>
    <w:p w14:paraId="0D48AA9F" w14:textId="3A54C993" w:rsidR="00C27D92" w:rsidRDefault="00C27D92" w:rsidP="00C27D92">
      <w:pPr>
        <w:pStyle w:val="Caption"/>
        <w:ind w:firstLine="274"/>
        <w:jc w:val="center"/>
        <w:rPr>
          <w:i/>
        </w:rPr>
      </w:pPr>
      <w:r>
        <w:t xml:space="preserve">Gambar </w:t>
      </w:r>
      <w:fldSimple w:instr=" SEQ Gambar \* ARABIC ">
        <w:r w:rsidR="00236361">
          <w:rPr>
            <w:noProof/>
          </w:rPr>
          <w:t>3</w:t>
        </w:r>
      </w:fldSimple>
      <w:r>
        <w:t xml:space="preserve"> </w:t>
      </w:r>
      <w:r>
        <w:rPr>
          <w:i/>
          <w:iCs w:val="0"/>
        </w:rPr>
        <w:t xml:space="preserve">Confusion matrix </w:t>
      </w:r>
      <w:r>
        <w:t xml:space="preserve">model </w:t>
      </w:r>
      <w:r w:rsidR="00AA37BE" w:rsidRPr="00AA37BE">
        <w:rPr>
          <w:i/>
        </w:rPr>
        <w:t>Artificial Neural Network</w:t>
      </w:r>
    </w:p>
    <w:p w14:paraId="4F6BC619" w14:textId="006D75E8" w:rsidR="00ED2770" w:rsidRPr="00ED2770" w:rsidRDefault="00ED2770" w:rsidP="00ED2770">
      <w:pPr>
        <w:pStyle w:val="BodyText"/>
        <w:spacing w:after="240"/>
      </w:pPr>
      <w:r>
        <w:t xml:space="preserve">Pada gambar 3 </w:t>
      </w:r>
      <w:r>
        <w:rPr>
          <w:i/>
          <w:iCs/>
        </w:rPr>
        <w:t xml:space="preserve">confusion matrix </w:t>
      </w:r>
      <w:r>
        <w:t xml:space="preserve">model </w:t>
      </w:r>
      <w:r>
        <w:rPr>
          <w:i/>
          <w:iCs/>
        </w:rPr>
        <w:t xml:space="preserve">artificial neural network </w:t>
      </w:r>
      <w:r>
        <w:t xml:space="preserve">diatas terdapat dua kelas yaitu, </w:t>
      </w:r>
      <w:r w:rsidRPr="00ED2770">
        <w:rPr>
          <w:i/>
          <w:iCs/>
        </w:rPr>
        <w:t>output class</w:t>
      </w:r>
      <w:r>
        <w:t xml:space="preserve"> (prediksi) dan </w:t>
      </w:r>
      <w:r w:rsidRPr="00ED2770">
        <w:rPr>
          <w:i/>
          <w:iCs/>
        </w:rPr>
        <w:t>target class</w:t>
      </w:r>
      <w:r>
        <w:t xml:space="preserve"> (keadaan sebenarnya). Angka 1 menunjukkan data positif, sedangkan angka 2 menunjukkan data negatif. Dari gambar diatas didapatkan hasil pemodelan, 623 data memprediksi kasus negatif dengan baik. 166 data memprediksi kasus positif dengan baik. Terdapat 2 kesalahan prediksi, dimana data seharusnya negatif tapi diprediksi positif. Kemudian ada 9 kesalahan lain, dimana data yang seharusnya positif namun diprediksi negatif oleh model.</w:t>
      </w:r>
    </w:p>
    <w:p w14:paraId="0586C4FE" w14:textId="14481905" w:rsidR="0043641C" w:rsidRDefault="0043641C" w:rsidP="005C52AC">
      <w:pPr>
        <w:pStyle w:val="BodyText"/>
        <w:spacing w:after="240"/>
        <w:rPr>
          <w:lang w:val="sv-SE"/>
        </w:rPr>
      </w:pPr>
      <w:r w:rsidRPr="00ED2770">
        <w:t xml:space="preserve">Setiap confusion matrix yang dihasilkan merepresentasikan akurasi, presisi, recall, dan f1-score dari masing-masing model dalam mengklasifikasikan data. </w:t>
      </w:r>
      <w:r w:rsidRPr="0043641C">
        <w:rPr>
          <w:lang w:val="sv-SE"/>
        </w:rPr>
        <w:t xml:space="preserve">Hasil ini menunjukkan seberapa baik setiap model dalam membedakan antara kelas positif dan kelas negatif, serta mengidentifikasi kesalahan seperti </w:t>
      </w:r>
      <w:r w:rsidRPr="00AA37BE">
        <w:rPr>
          <w:i/>
          <w:iCs/>
          <w:lang w:val="sv-SE"/>
        </w:rPr>
        <w:t>false positives</w:t>
      </w:r>
      <w:r w:rsidRPr="0043641C">
        <w:rPr>
          <w:lang w:val="sv-SE"/>
        </w:rPr>
        <w:t xml:space="preserve"> dan </w:t>
      </w:r>
      <w:r w:rsidRPr="00AA37BE">
        <w:rPr>
          <w:i/>
          <w:iCs/>
          <w:lang w:val="sv-SE"/>
        </w:rPr>
        <w:t>false negatives</w:t>
      </w:r>
      <w:r w:rsidRPr="0043641C">
        <w:rPr>
          <w:lang w:val="sv-SE"/>
        </w:rPr>
        <w:t xml:space="preserve">. Dengan membandingkan matriks-matriks ini, </w:t>
      </w:r>
      <w:r>
        <w:rPr>
          <w:lang w:val="sv-SE"/>
        </w:rPr>
        <w:t>dapat dilihat</w:t>
      </w:r>
      <w:r w:rsidRPr="0043641C">
        <w:rPr>
          <w:lang w:val="sv-SE"/>
        </w:rPr>
        <w:t xml:space="preserve"> model mana yang memiliki performa paling optimal untuk </w:t>
      </w:r>
      <w:r>
        <w:rPr>
          <w:lang w:val="sv-SE"/>
        </w:rPr>
        <w:t xml:space="preserve">strategi </w:t>
      </w:r>
      <w:r w:rsidR="00AA37BE" w:rsidRPr="00AA37BE">
        <w:rPr>
          <w:i/>
          <w:iCs/>
          <w:lang w:val="sv-SE"/>
        </w:rPr>
        <w:t>Predictive Maintenance</w:t>
      </w:r>
      <w:r w:rsidRPr="0043641C">
        <w:rPr>
          <w:lang w:val="sv-SE"/>
        </w:rPr>
        <w:t>.</w:t>
      </w:r>
    </w:p>
    <w:p w14:paraId="6AC9749A" w14:textId="06998256" w:rsidR="007B7C55" w:rsidRPr="007B7C55" w:rsidRDefault="007B7C55" w:rsidP="007B7C55">
      <w:pPr>
        <w:pStyle w:val="Caption"/>
        <w:keepNext/>
        <w:spacing w:after="0"/>
        <w:jc w:val="center"/>
        <w:rPr>
          <w:lang w:val="sv-SE"/>
        </w:rPr>
      </w:pPr>
      <w:r w:rsidRPr="007B7C55">
        <w:rPr>
          <w:lang w:val="sv-SE"/>
        </w:rPr>
        <w:t xml:space="preserve">Tabel </w:t>
      </w:r>
      <w:r>
        <w:fldChar w:fldCharType="begin"/>
      </w:r>
      <w:r w:rsidRPr="007B7C55">
        <w:rPr>
          <w:lang w:val="sv-SE"/>
        </w:rPr>
        <w:instrText xml:space="preserve"> SEQ Tabel \* ARABIC </w:instrText>
      </w:r>
      <w:r>
        <w:fldChar w:fldCharType="separate"/>
      </w:r>
      <w:r w:rsidR="00236361">
        <w:rPr>
          <w:noProof/>
          <w:lang w:val="sv-SE"/>
        </w:rPr>
        <w:t>1</w:t>
      </w:r>
      <w:r>
        <w:fldChar w:fldCharType="end"/>
      </w:r>
      <w:r w:rsidRPr="007B7C55">
        <w:rPr>
          <w:lang w:val="sv-SE"/>
        </w:rPr>
        <w:t xml:space="preserve"> Perbandingan evalua</w:t>
      </w:r>
      <w:r>
        <w:rPr>
          <w:lang w:val="sv-SE"/>
        </w:rPr>
        <w:t>si performa model</w:t>
      </w:r>
    </w:p>
    <w:tbl>
      <w:tblPr>
        <w:tblStyle w:val="TableGrid"/>
        <w:tblW w:w="0" w:type="auto"/>
        <w:jc w:val="center"/>
        <w:tblLook w:val="04A0" w:firstRow="1" w:lastRow="0" w:firstColumn="1" w:lastColumn="0" w:noHBand="0" w:noVBand="1"/>
      </w:tblPr>
      <w:tblGrid>
        <w:gridCol w:w="966"/>
        <w:gridCol w:w="1086"/>
        <w:gridCol w:w="976"/>
        <w:gridCol w:w="952"/>
        <w:gridCol w:w="1158"/>
      </w:tblGrid>
      <w:tr w:rsidR="0043641C" w14:paraId="44FAF50A" w14:textId="77777777" w:rsidTr="0043641C">
        <w:trPr>
          <w:jc w:val="center"/>
        </w:trPr>
        <w:tc>
          <w:tcPr>
            <w:tcW w:w="0" w:type="auto"/>
          </w:tcPr>
          <w:p w14:paraId="6916246B" w14:textId="580B78B4" w:rsidR="0043641C" w:rsidRDefault="0043641C" w:rsidP="0043641C">
            <w:pPr>
              <w:pStyle w:val="BodyText"/>
              <w:ind w:left="0" w:firstLine="0"/>
              <w:jc w:val="center"/>
              <w:rPr>
                <w:lang w:val="sv-SE"/>
              </w:rPr>
            </w:pPr>
            <w:r>
              <w:rPr>
                <w:lang w:val="sv-SE"/>
              </w:rPr>
              <w:t>Model</w:t>
            </w:r>
          </w:p>
        </w:tc>
        <w:tc>
          <w:tcPr>
            <w:tcW w:w="0" w:type="auto"/>
          </w:tcPr>
          <w:p w14:paraId="11801117" w14:textId="3D713615" w:rsidR="0043641C" w:rsidRDefault="0043641C" w:rsidP="0043641C">
            <w:pPr>
              <w:pStyle w:val="BodyText"/>
              <w:ind w:left="0" w:firstLine="0"/>
              <w:jc w:val="center"/>
              <w:rPr>
                <w:lang w:val="sv-SE"/>
              </w:rPr>
            </w:pPr>
            <w:r>
              <w:rPr>
                <w:lang w:val="sv-SE"/>
              </w:rPr>
              <w:t>Akurasi</w:t>
            </w:r>
          </w:p>
        </w:tc>
        <w:tc>
          <w:tcPr>
            <w:tcW w:w="0" w:type="auto"/>
          </w:tcPr>
          <w:p w14:paraId="791C4843" w14:textId="63322708" w:rsidR="0043641C" w:rsidRDefault="0043641C" w:rsidP="0043641C">
            <w:pPr>
              <w:pStyle w:val="BodyText"/>
              <w:ind w:left="0" w:firstLine="0"/>
              <w:jc w:val="center"/>
              <w:rPr>
                <w:lang w:val="sv-SE"/>
              </w:rPr>
            </w:pPr>
            <w:r>
              <w:rPr>
                <w:lang w:val="sv-SE"/>
              </w:rPr>
              <w:t>Presisi</w:t>
            </w:r>
          </w:p>
        </w:tc>
        <w:tc>
          <w:tcPr>
            <w:tcW w:w="0" w:type="auto"/>
          </w:tcPr>
          <w:p w14:paraId="4D0D3949" w14:textId="65330877" w:rsidR="0043641C" w:rsidRDefault="0043641C" w:rsidP="0043641C">
            <w:pPr>
              <w:pStyle w:val="BodyText"/>
              <w:ind w:left="0" w:firstLine="0"/>
              <w:jc w:val="center"/>
              <w:rPr>
                <w:lang w:val="sv-SE"/>
              </w:rPr>
            </w:pPr>
            <w:r>
              <w:rPr>
                <w:lang w:val="sv-SE"/>
              </w:rPr>
              <w:t>Recal</w:t>
            </w:r>
            <w:r w:rsidR="009F57FB">
              <w:rPr>
                <w:lang w:val="sv-SE"/>
              </w:rPr>
              <w:t>l</w:t>
            </w:r>
          </w:p>
        </w:tc>
        <w:tc>
          <w:tcPr>
            <w:tcW w:w="0" w:type="auto"/>
          </w:tcPr>
          <w:p w14:paraId="0F5B849B" w14:textId="328131A0" w:rsidR="0043641C" w:rsidRDefault="0043641C" w:rsidP="0043641C">
            <w:pPr>
              <w:pStyle w:val="BodyText"/>
              <w:ind w:left="0" w:firstLine="0"/>
              <w:jc w:val="center"/>
              <w:rPr>
                <w:lang w:val="sv-SE"/>
              </w:rPr>
            </w:pPr>
            <w:r>
              <w:rPr>
                <w:lang w:val="sv-SE"/>
              </w:rPr>
              <w:t>F1-score</w:t>
            </w:r>
          </w:p>
        </w:tc>
      </w:tr>
      <w:tr w:rsidR="0043641C" w14:paraId="49084CA5" w14:textId="77777777" w:rsidTr="0043641C">
        <w:trPr>
          <w:jc w:val="center"/>
        </w:trPr>
        <w:tc>
          <w:tcPr>
            <w:tcW w:w="0" w:type="auto"/>
          </w:tcPr>
          <w:p w14:paraId="6A976C74" w14:textId="3D79674A" w:rsidR="0043641C" w:rsidRDefault="0043641C" w:rsidP="0043641C">
            <w:pPr>
              <w:pStyle w:val="BodyText"/>
              <w:ind w:left="0" w:firstLine="0"/>
              <w:jc w:val="center"/>
              <w:rPr>
                <w:lang w:val="sv-SE"/>
              </w:rPr>
            </w:pPr>
            <w:r>
              <w:rPr>
                <w:lang w:val="sv-SE"/>
              </w:rPr>
              <w:t>RF</w:t>
            </w:r>
          </w:p>
        </w:tc>
        <w:tc>
          <w:tcPr>
            <w:tcW w:w="0" w:type="auto"/>
          </w:tcPr>
          <w:p w14:paraId="4E288697" w14:textId="35369AA7" w:rsidR="0043641C" w:rsidRDefault="0043641C" w:rsidP="0043641C">
            <w:pPr>
              <w:pStyle w:val="BodyText"/>
              <w:ind w:left="0" w:firstLine="0"/>
              <w:jc w:val="center"/>
              <w:rPr>
                <w:lang w:val="sv-SE"/>
              </w:rPr>
            </w:pPr>
            <w:r>
              <w:rPr>
                <w:lang w:val="sv-SE"/>
              </w:rPr>
              <w:t>97%</w:t>
            </w:r>
          </w:p>
        </w:tc>
        <w:tc>
          <w:tcPr>
            <w:tcW w:w="0" w:type="auto"/>
          </w:tcPr>
          <w:p w14:paraId="03C030A4" w14:textId="7C34E76B" w:rsidR="0043641C" w:rsidRDefault="0043641C" w:rsidP="0043641C">
            <w:pPr>
              <w:pStyle w:val="BodyText"/>
              <w:ind w:left="0" w:firstLine="0"/>
              <w:jc w:val="center"/>
              <w:rPr>
                <w:lang w:val="sv-SE"/>
              </w:rPr>
            </w:pPr>
            <w:r>
              <w:rPr>
                <w:lang w:val="sv-SE"/>
              </w:rPr>
              <w:t>92%</w:t>
            </w:r>
          </w:p>
        </w:tc>
        <w:tc>
          <w:tcPr>
            <w:tcW w:w="0" w:type="auto"/>
          </w:tcPr>
          <w:p w14:paraId="7F16B8A0" w14:textId="309E040A" w:rsidR="0043641C" w:rsidRDefault="0043641C" w:rsidP="0043641C">
            <w:pPr>
              <w:pStyle w:val="BodyText"/>
              <w:ind w:left="0" w:firstLine="0"/>
              <w:jc w:val="center"/>
              <w:rPr>
                <w:lang w:val="sv-SE"/>
              </w:rPr>
            </w:pPr>
            <w:r>
              <w:rPr>
                <w:lang w:val="sv-SE"/>
              </w:rPr>
              <w:t>94%</w:t>
            </w:r>
          </w:p>
        </w:tc>
        <w:tc>
          <w:tcPr>
            <w:tcW w:w="0" w:type="auto"/>
          </w:tcPr>
          <w:p w14:paraId="25B5C30B" w14:textId="37E2FBB8" w:rsidR="0043641C" w:rsidRDefault="0043641C" w:rsidP="0043641C">
            <w:pPr>
              <w:pStyle w:val="BodyText"/>
              <w:ind w:left="0" w:firstLine="0"/>
              <w:jc w:val="center"/>
              <w:rPr>
                <w:lang w:val="sv-SE"/>
              </w:rPr>
            </w:pPr>
            <w:r>
              <w:rPr>
                <w:lang w:val="sv-SE"/>
              </w:rPr>
              <w:t>93%</w:t>
            </w:r>
          </w:p>
        </w:tc>
      </w:tr>
      <w:tr w:rsidR="0043641C" w14:paraId="56594E49" w14:textId="77777777" w:rsidTr="0043641C">
        <w:trPr>
          <w:jc w:val="center"/>
        </w:trPr>
        <w:tc>
          <w:tcPr>
            <w:tcW w:w="0" w:type="auto"/>
          </w:tcPr>
          <w:p w14:paraId="5E713300" w14:textId="6C9C9B30" w:rsidR="0043641C" w:rsidRDefault="0043641C" w:rsidP="0043641C">
            <w:pPr>
              <w:pStyle w:val="BodyText"/>
              <w:ind w:left="0" w:firstLine="0"/>
              <w:jc w:val="center"/>
              <w:rPr>
                <w:lang w:val="sv-SE"/>
              </w:rPr>
            </w:pPr>
            <w:r>
              <w:rPr>
                <w:lang w:val="sv-SE"/>
              </w:rPr>
              <w:t>SVM</w:t>
            </w:r>
          </w:p>
        </w:tc>
        <w:tc>
          <w:tcPr>
            <w:tcW w:w="0" w:type="auto"/>
          </w:tcPr>
          <w:p w14:paraId="37BE77C5" w14:textId="04779442" w:rsidR="0043641C" w:rsidRDefault="0043641C" w:rsidP="0043641C">
            <w:pPr>
              <w:pStyle w:val="BodyText"/>
              <w:ind w:left="0" w:firstLine="0"/>
              <w:jc w:val="center"/>
              <w:rPr>
                <w:lang w:val="sv-SE"/>
              </w:rPr>
            </w:pPr>
            <w:r>
              <w:rPr>
                <w:lang w:val="sv-SE"/>
              </w:rPr>
              <w:t>97,5%</w:t>
            </w:r>
          </w:p>
        </w:tc>
        <w:tc>
          <w:tcPr>
            <w:tcW w:w="0" w:type="auto"/>
          </w:tcPr>
          <w:p w14:paraId="21058235" w14:textId="142121EA" w:rsidR="0043641C" w:rsidRDefault="0043641C" w:rsidP="0043641C">
            <w:pPr>
              <w:pStyle w:val="BodyText"/>
              <w:ind w:left="0" w:firstLine="0"/>
              <w:jc w:val="center"/>
              <w:rPr>
                <w:lang w:val="sv-SE"/>
              </w:rPr>
            </w:pPr>
            <w:r>
              <w:rPr>
                <w:lang w:val="sv-SE"/>
              </w:rPr>
              <w:t>96%</w:t>
            </w:r>
          </w:p>
        </w:tc>
        <w:tc>
          <w:tcPr>
            <w:tcW w:w="0" w:type="auto"/>
          </w:tcPr>
          <w:p w14:paraId="6B60E339" w14:textId="071B293C" w:rsidR="0043641C" w:rsidRDefault="0043641C" w:rsidP="0043641C">
            <w:pPr>
              <w:pStyle w:val="BodyText"/>
              <w:ind w:left="0" w:firstLine="0"/>
              <w:jc w:val="center"/>
              <w:rPr>
                <w:lang w:val="sv-SE"/>
              </w:rPr>
            </w:pPr>
            <w:r>
              <w:rPr>
                <w:lang w:val="sv-SE"/>
              </w:rPr>
              <w:t>92%</w:t>
            </w:r>
          </w:p>
        </w:tc>
        <w:tc>
          <w:tcPr>
            <w:tcW w:w="0" w:type="auto"/>
          </w:tcPr>
          <w:p w14:paraId="7EF9F5D8" w14:textId="00943F4B" w:rsidR="0043641C" w:rsidRDefault="0043641C" w:rsidP="0043641C">
            <w:pPr>
              <w:pStyle w:val="BodyText"/>
              <w:ind w:left="0" w:firstLine="0"/>
              <w:jc w:val="center"/>
              <w:rPr>
                <w:lang w:val="sv-SE"/>
              </w:rPr>
            </w:pPr>
            <w:r>
              <w:rPr>
                <w:lang w:val="sv-SE"/>
              </w:rPr>
              <w:t>93%</w:t>
            </w:r>
          </w:p>
        </w:tc>
      </w:tr>
      <w:tr w:rsidR="0043641C" w14:paraId="2883A902" w14:textId="77777777" w:rsidTr="0043641C">
        <w:trPr>
          <w:jc w:val="center"/>
        </w:trPr>
        <w:tc>
          <w:tcPr>
            <w:tcW w:w="0" w:type="auto"/>
          </w:tcPr>
          <w:p w14:paraId="3B1D393C" w14:textId="7BA9755C" w:rsidR="0043641C" w:rsidRDefault="0043641C" w:rsidP="0043641C">
            <w:pPr>
              <w:pStyle w:val="BodyText"/>
              <w:ind w:left="0" w:firstLine="0"/>
              <w:jc w:val="center"/>
              <w:rPr>
                <w:lang w:val="sv-SE"/>
              </w:rPr>
            </w:pPr>
            <w:r>
              <w:rPr>
                <w:lang w:val="sv-SE"/>
              </w:rPr>
              <w:t>ANN</w:t>
            </w:r>
          </w:p>
        </w:tc>
        <w:tc>
          <w:tcPr>
            <w:tcW w:w="0" w:type="auto"/>
          </w:tcPr>
          <w:p w14:paraId="6B299028" w14:textId="7C0A0CAB" w:rsidR="0043641C" w:rsidRDefault="007B7C55" w:rsidP="0043641C">
            <w:pPr>
              <w:pStyle w:val="BodyText"/>
              <w:ind w:left="0" w:firstLine="0"/>
              <w:jc w:val="center"/>
              <w:rPr>
                <w:lang w:val="sv-SE"/>
              </w:rPr>
            </w:pPr>
            <w:r>
              <w:rPr>
                <w:lang w:val="sv-SE"/>
              </w:rPr>
              <w:t>98%</w:t>
            </w:r>
          </w:p>
        </w:tc>
        <w:tc>
          <w:tcPr>
            <w:tcW w:w="0" w:type="auto"/>
          </w:tcPr>
          <w:p w14:paraId="348C34CF" w14:textId="48FC5A32" w:rsidR="0043641C" w:rsidRDefault="007B7C55" w:rsidP="0043641C">
            <w:pPr>
              <w:pStyle w:val="BodyText"/>
              <w:ind w:left="0" w:firstLine="0"/>
              <w:jc w:val="center"/>
              <w:rPr>
                <w:lang w:val="sv-SE"/>
              </w:rPr>
            </w:pPr>
            <w:r>
              <w:rPr>
                <w:lang w:val="sv-SE"/>
              </w:rPr>
              <w:t>94%</w:t>
            </w:r>
          </w:p>
        </w:tc>
        <w:tc>
          <w:tcPr>
            <w:tcW w:w="0" w:type="auto"/>
          </w:tcPr>
          <w:p w14:paraId="01D2C0CB" w14:textId="29C6F60C" w:rsidR="0043641C" w:rsidRDefault="007B7C55" w:rsidP="0043641C">
            <w:pPr>
              <w:pStyle w:val="BodyText"/>
              <w:ind w:left="0" w:firstLine="0"/>
              <w:jc w:val="center"/>
              <w:rPr>
                <w:lang w:val="sv-SE"/>
              </w:rPr>
            </w:pPr>
            <w:r>
              <w:rPr>
                <w:lang w:val="sv-SE"/>
              </w:rPr>
              <w:t>98%</w:t>
            </w:r>
          </w:p>
        </w:tc>
        <w:tc>
          <w:tcPr>
            <w:tcW w:w="0" w:type="auto"/>
          </w:tcPr>
          <w:p w14:paraId="0D3AEC30" w14:textId="0D1E21BD" w:rsidR="0043641C" w:rsidRDefault="007B7C55" w:rsidP="0043641C">
            <w:pPr>
              <w:pStyle w:val="BodyText"/>
              <w:ind w:left="0" w:firstLine="0"/>
              <w:jc w:val="center"/>
              <w:rPr>
                <w:lang w:val="sv-SE"/>
              </w:rPr>
            </w:pPr>
            <w:r>
              <w:rPr>
                <w:lang w:val="sv-SE"/>
              </w:rPr>
              <w:t>95%</w:t>
            </w:r>
          </w:p>
        </w:tc>
      </w:tr>
    </w:tbl>
    <w:p w14:paraId="640B9ED7" w14:textId="77777777" w:rsidR="0043641C" w:rsidRDefault="0043641C" w:rsidP="008126A3">
      <w:pPr>
        <w:pStyle w:val="BodyText"/>
        <w:rPr>
          <w:lang w:val="sv-SE"/>
        </w:rPr>
      </w:pPr>
    </w:p>
    <w:p w14:paraId="7D2D4DF3" w14:textId="2341BC56" w:rsidR="008126A3" w:rsidRPr="0043641C" w:rsidRDefault="008126A3" w:rsidP="008126A3">
      <w:pPr>
        <w:pStyle w:val="BodyText"/>
        <w:rPr>
          <w:lang w:val="sv-SE"/>
        </w:rPr>
      </w:pPr>
      <w:r>
        <w:rPr>
          <w:lang w:val="sv-SE"/>
        </w:rPr>
        <w:t>Pada tabel 1 didapatkan a</w:t>
      </w:r>
      <w:r w:rsidRPr="008126A3">
        <w:rPr>
          <w:lang w:val="sv-SE"/>
        </w:rPr>
        <w:t>kurasi tertinggi oleh model ANN dengan persentase 98%. Ini menunjukkan bahwa model ANN memiliki kemampuan prediksi yang paling baik secara keseluruhan dibandingkan model lainnya.</w:t>
      </w:r>
      <w:r>
        <w:rPr>
          <w:lang w:val="sv-SE"/>
        </w:rPr>
        <w:t xml:space="preserve"> </w:t>
      </w:r>
      <w:r w:rsidRPr="008126A3">
        <w:rPr>
          <w:lang w:val="sv-SE"/>
        </w:rPr>
        <w:t>Presisi tertinggi dimiliki oleh model SVM dengan persentase 96%. Hal ini berarti dari semua data yang diprediksi positif, model SVM memiliki tingkat ketepatan tertinggi.</w:t>
      </w:r>
      <w:r>
        <w:rPr>
          <w:lang w:val="sv-SE"/>
        </w:rPr>
        <w:t xml:space="preserve"> </w:t>
      </w:r>
      <w:r w:rsidRPr="008126A3">
        <w:rPr>
          <w:lang w:val="sv-SE"/>
        </w:rPr>
        <w:t>Recall tertinggi dipegang oleh model ANN dengan persentase 98%. Ini menandakan bahwa model ANN adalah yang paling efektif dalam mengidentifikasi atau "menemukan" semua data yang seharusnya berkelas positif.</w:t>
      </w:r>
      <w:r>
        <w:rPr>
          <w:lang w:val="sv-SE"/>
        </w:rPr>
        <w:t xml:space="preserve"> </w:t>
      </w:r>
      <w:r w:rsidRPr="008126A3">
        <w:rPr>
          <w:lang w:val="sv-SE"/>
        </w:rPr>
        <w:t>F1-Score tertinggi juga dipegang oleh model ANN dengan persentase 95%. Nilai ini menunjukkan bahwa model ANN memiliki keseimbangan terbaik antara Presisi dan Recal</w:t>
      </w:r>
      <w:r>
        <w:rPr>
          <w:lang w:val="sv-SE"/>
        </w:rPr>
        <w:t>.</w:t>
      </w:r>
    </w:p>
    <w:p w14:paraId="342B1125" w14:textId="77777777" w:rsidR="0043641C" w:rsidRPr="0043641C" w:rsidRDefault="0043641C" w:rsidP="0043641C">
      <w:pPr>
        <w:jc w:val="both"/>
        <w:rPr>
          <w:lang w:val="fi-FI"/>
        </w:rPr>
      </w:pPr>
    </w:p>
    <w:p w14:paraId="70D033C0" w14:textId="61F998A0" w:rsidR="00B50122" w:rsidRPr="00D01E64" w:rsidRDefault="00B50122" w:rsidP="00B50122">
      <w:pPr>
        <w:pStyle w:val="Heading1"/>
      </w:pPr>
      <w:r w:rsidRPr="00D01E64">
        <w:t>Kesimpulan</w:t>
      </w:r>
    </w:p>
    <w:p w14:paraId="7E5E2E74" w14:textId="4036A7B7" w:rsidR="00B50122" w:rsidRPr="00C52265" w:rsidRDefault="00C52265" w:rsidP="00C52265">
      <w:pPr>
        <w:pStyle w:val="BodyText"/>
        <w:rPr>
          <w:lang w:val="id-ID"/>
        </w:rPr>
      </w:pPr>
      <w:r w:rsidRPr="00C52265">
        <w:rPr>
          <w:lang w:val="id-ID"/>
        </w:rPr>
        <w:t xml:space="preserve">Berdasarkan analisis tabel perbandingan kinerja model, dapat disimpulkan bahwa </w:t>
      </w:r>
      <w:r w:rsidR="00AA37BE" w:rsidRPr="00AA37BE">
        <w:rPr>
          <w:i/>
          <w:iCs/>
          <w:lang w:val="id-ID"/>
        </w:rPr>
        <w:t>Artificial Neural Network</w:t>
      </w:r>
      <w:r w:rsidRPr="00C52265">
        <w:rPr>
          <w:lang w:val="id-ID"/>
        </w:rPr>
        <w:t xml:space="preserve"> (ANN) adalah model yang paling optimal secara keseluruhan. Kinerjanya melampaui dua model lainnya, yaitu </w:t>
      </w:r>
      <w:r w:rsidR="00AA37BE" w:rsidRPr="00AA37BE">
        <w:rPr>
          <w:i/>
          <w:iCs/>
          <w:lang w:val="id-ID"/>
        </w:rPr>
        <w:t>Support Vector Machine</w:t>
      </w:r>
      <w:r w:rsidRPr="00C52265">
        <w:rPr>
          <w:lang w:val="id-ID"/>
        </w:rPr>
        <w:t xml:space="preserve"> (SVM) dan </w:t>
      </w:r>
      <w:r w:rsidR="00AA37BE" w:rsidRPr="00AA37BE">
        <w:rPr>
          <w:i/>
          <w:iCs/>
          <w:lang w:val="id-ID"/>
        </w:rPr>
        <w:t>Random Forest</w:t>
      </w:r>
      <w:r w:rsidRPr="00C52265">
        <w:rPr>
          <w:lang w:val="id-ID"/>
        </w:rPr>
        <w:t xml:space="preserve"> (RF).</w:t>
      </w:r>
      <w:r>
        <w:rPr>
          <w:lang w:val="id-ID"/>
        </w:rPr>
        <w:t xml:space="preserve"> </w:t>
      </w:r>
      <w:r w:rsidRPr="00C52265">
        <w:rPr>
          <w:lang w:val="id-ID"/>
        </w:rPr>
        <w:t xml:space="preserve">Keunggulan ANN tampak jelas dari perolehan akurasi tertinggi (98%), yang menunjukkan kemampuannya dalam melakukan prediksi yang sangat tepat. </w:t>
      </w:r>
      <w:r w:rsidRPr="00C52265">
        <w:rPr>
          <w:lang w:val="sv-SE"/>
        </w:rPr>
        <w:t>Selain itu, ANN juga memiliki recall tertinggi (98%), membuktikan efektivitasnya dalam mengidentifikasi semua data yang berkelas positif. Kombinasi dari presisi dan recall yang tinggi ini tercermin pada F1-Score tertinggi (95%), yang merupakan indikator paling andal untuk performa model yang seimbang.</w:t>
      </w:r>
      <w:r>
        <w:rPr>
          <w:lang w:val="sv-SE"/>
        </w:rPr>
        <w:t xml:space="preserve"> </w:t>
      </w:r>
      <w:r w:rsidRPr="00C52265">
        <w:rPr>
          <w:lang w:val="sv-SE"/>
        </w:rPr>
        <w:t xml:space="preserve">Meskipun SVM menunjukkan keunggulan pada presisi (96%), hal ini tidak cukup untuk melampaui kinerja menyeluruh ANN. Sementara itu, </w:t>
      </w:r>
      <w:r w:rsidR="00AA37BE" w:rsidRPr="00AA37BE">
        <w:rPr>
          <w:i/>
          <w:iCs/>
          <w:lang w:val="sv-SE"/>
        </w:rPr>
        <w:t>Random Forest</w:t>
      </w:r>
      <w:r w:rsidRPr="00C52265">
        <w:rPr>
          <w:lang w:val="sv-SE"/>
        </w:rPr>
        <w:t xml:space="preserve"> menunjukkan performa yang solid, </w:t>
      </w:r>
      <w:r w:rsidRPr="00C52265">
        <w:rPr>
          <w:lang w:val="sv-SE"/>
        </w:rPr>
        <w:lastRenderedPageBreak/>
        <w:t>namun berada di bawah dua model lainnya. Secara keseluruhan, ANN merupakan pilihan terbaik karena konsistensi dan dominasinya pada metrik-metrik evaluasi yang paling krusial.</w:t>
      </w:r>
      <w:r>
        <w:rPr>
          <w:lang w:val="sv-SE"/>
        </w:rPr>
        <w:t xml:space="preserve"> Sehingga, model ANN merupakan model yang cocok untuk digunakan dalam strategi </w:t>
      </w:r>
      <w:r w:rsidR="00AA37BE" w:rsidRPr="00AA37BE">
        <w:rPr>
          <w:i/>
          <w:iCs/>
          <w:lang w:val="sv-SE"/>
        </w:rPr>
        <w:t>Predictive Maintenance</w:t>
      </w:r>
      <w:r>
        <w:rPr>
          <w:lang w:val="sv-SE"/>
        </w:rPr>
        <w:t xml:space="preserve"> pada </w:t>
      </w:r>
      <w:r w:rsidR="00AA37BE" w:rsidRPr="00AA37BE">
        <w:rPr>
          <w:i/>
          <w:iCs/>
          <w:lang w:val="sv-SE"/>
        </w:rPr>
        <w:t>Metering System</w:t>
      </w:r>
      <w:r>
        <w:rPr>
          <w:lang w:val="sv-SE"/>
        </w:rPr>
        <w:t>.</w:t>
      </w:r>
    </w:p>
    <w:p w14:paraId="7E2912F2" w14:textId="77777777" w:rsidR="00B50122" w:rsidRPr="00D01E64" w:rsidRDefault="00B50122" w:rsidP="00B50122">
      <w:pPr>
        <w:pStyle w:val="BodyText"/>
        <w:rPr>
          <w:lang w:val="id-ID"/>
        </w:rPr>
      </w:pPr>
    </w:p>
    <w:p w14:paraId="1EC27CA2" w14:textId="1768CE94" w:rsidR="00476EE4" w:rsidRPr="00476EE4" w:rsidRDefault="00B50122" w:rsidP="00476EE4">
      <w:pPr>
        <w:pStyle w:val="Heading1"/>
      </w:pPr>
      <w:r w:rsidRPr="00D01E64">
        <w:t>Pengakuan</w:t>
      </w:r>
    </w:p>
    <w:p w14:paraId="428DE830" w14:textId="77FFEDAA" w:rsidR="00B50122" w:rsidRPr="00AA37BE" w:rsidRDefault="00476EE4" w:rsidP="00AA37BE">
      <w:pPr>
        <w:tabs>
          <w:tab w:val="left" w:pos="288"/>
        </w:tabs>
        <w:ind w:left="274" w:firstLine="403"/>
        <w:jc w:val="both"/>
        <w:rPr>
          <w:spacing w:val="-1"/>
          <w:sz w:val="22"/>
          <w:szCs w:val="22"/>
          <w:shd w:val="clear" w:color="auto" w:fill="FFFFFF"/>
          <w:lang w:val="sv-SE" w:eastAsia="id-ID"/>
        </w:rPr>
      </w:pPr>
      <w:r w:rsidRPr="00476EE4">
        <w:rPr>
          <w:spacing w:val="-1"/>
          <w:sz w:val="22"/>
          <w:szCs w:val="22"/>
          <w:shd w:val="clear" w:color="auto" w:fill="FFFFFF"/>
          <w:lang w:val="sv-SE" w:eastAsia="id-ID"/>
        </w:rPr>
        <w:t>Penulis menyampaikan rasa terima kasih yang sebesar-besarnya kepada PT Kilang Pertamina Internasional, Balikpapan atas izin yang diberikan untuk melakukan penelitian. Bantuan yang sangat berarti, berupa akses informasi, fasilitas, dan tempat, telah mempermudah penulis dalam menyelesaikan penelitian sesuai tujuan. Penulis sangat menghargai kolaborasi yang terjalin ini dan berharap kerja sama yang positif antara dunia pendidikan dan industri dapat terus berlanjut di masa depan.</w:t>
      </w:r>
    </w:p>
    <w:p w14:paraId="4E0EDAE6" w14:textId="77777777" w:rsidR="00DA48EF" w:rsidRPr="00DA48EF" w:rsidRDefault="00DA48EF" w:rsidP="00B50122">
      <w:pPr>
        <w:tabs>
          <w:tab w:val="left" w:pos="288"/>
        </w:tabs>
        <w:jc w:val="both"/>
        <w:rPr>
          <w:color w:val="000000"/>
          <w:spacing w:val="-1"/>
          <w:sz w:val="22"/>
          <w:szCs w:val="22"/>
          <w:shd w:val="clear" w:color="auto" w:fill="FFFFFF"/>
          <w:lang w:val="id-ID" w:eastAsia="id-ID"/>
        </w:rPr>
      </w:pPr>
    </w:p>
    <w:p w14:paraId="35FF32E5" w14:textId="09FC84CD" w:rsidR="00DA48EF" w:rsidRPr="00AA37BE" w:rsidRDefault="00DA48EF" w:rsidP="00AA37BE">
      <w:pPr>
        <w:keepNext/>
        <w:keepLines/>
        <w:numPr>
          <w:ilvl w:val="0"/>
          <w:numId w:val="2"/>
        </w:numPr>
        <w:tabs>
          <w:tab w:val="left" w:pos="216"/>
        </w:tabs>
        <w:spacing w:after="120"/>
        <w:jc w:val="left"/>
        <w:outlineLvl w:val="0"/>
        <w:rPr>
          <w:rFonts w:eastAsia="MS Mincho"/>
          <w:b/>
          <w:noProof/>
          <w:sz w:val="24"/>
          <w:szCs w:val="24"/>
          <w:lang w:val="id-ID"/>
        </w:rPr>
      </w:pPr>
      <w:r w:rsidRPr="00DA48EF">
        <w:rPr>
          <w:rFonts w:eastAsia="MS Mincho"/>
          <w:b/>
          <w:noProof/>
          <w:sz w:val="24"/>
          <w:szCs w:val="24"/>
          <w:lang w:val="id-ID"/>
        </w:rPr>
        <w:t>Daftar Pustaka</w:t>
      </w:r>
    </w:p>
    <w:p w14:paraId="35678136" w14:textId="7FFA1DF7" w:rsidR="00AA37BE" w:rsidRPr="00AA37BE" w:rsidRDefault="00AA37BE" w:rsidP="00AA37BE">
      <w:pPr>
        <w:widowControl w:val="0"/>
        <w:autoSpaceDE w:val="0"/>
        <w:autoSpaceDN w:val="0"/>
        <w:adjustRightInd w:val="0"/>
        <w:spacing w:after="120"/>
        <w:ind w:left="480" w:hanging="480"/>
        <w:jc w:val="both"/>
        <w:rPr>
          <w:noProof/>
        </w:rPr>
      </w:pPr>
      <w:r>
        <w:rPr>
          <w:color w:val="4472C4" w:themeColor="accent1"/>
          <w:spacing w:val="-1"/>
          <w:shd w:val="clear" w:color="auto" w:fill="FFFFFF"/>
          <w:lang w:eastAsia="id-ID"/>
        </w:rPr>
        <w:fldChar w:fldCharType="begin" w:fldLock="1"/>
      </w:r>
      <w:r w:rsidRPr="00336F4C">
        <w:rPr>
          <w:color w:val="4472C4" w:themeColor="accent1"/>
          <w:spacing w:val="-1"/>
          <w:shd w:val="clear" w:color="auto" w:fill="FFFFFF"/>
          <w:lang w:val="id-ID" w:eastAsia="id-ID"/>
        </w:rPr>
        <w:instrText xml:space="preserve">ADDIN Mendeley Bibliography CSL_BIBLIOGRAPHY </w:instrText>
      </w:r>
      <w:r>
        <w:rPr>
          <w:color w:val="4472C4" w:themeColor="accent1"/>
          <w:spacing w:val="-1"/>
          <w:shd w:val="clear" w:color="auto" w:fill="FFFFFF"/>
          <w:lang w:eastAsia="id-ID"/>
        </w:rPr>
        <w:fldChar w:fldCharType="separate"/>
      </w:r>
      <w:r w:rsidRPr="00336F4C">
        <w:rPr>
          <w:noProof/>
          <w:lang w:val="id-ID"/>
        </w:rPr>
        <w:t xml:space="preserve">Febtiawan, E. P., Syamsul, L. A., Akbar, I., &amp; Rachman, A. S. (2024). Forecasting Produksi Energi Photovoltaic Menggunakan Algoritma Random Forest Classification. </w:t>
      </w:r>
      <w:r w:rsidRPr="00AA37BE">
        <w:rPr>
          <w:i/>
          <w:iCs/>
          <w:noProof/>
        </w:rPr>
        <w:t>Journal of Information System Research (JOSH)</w:t>
      </w:r>
      <w:r w:rsidRPr="00AA37BE">
        <w:rPr>
          <w:noProof/>
        </w:rPr>
        <w:t xml:space="preserve">, </w:t>
      </w:r>
      <w:r w:rsidRPr="00AA37BE">
        <w:rPr>
          <w:i/>
          <w:iCs/>
          <w:noProof/>
        </w:rPr>
        <w:t>5</w:t>
      </w:r>
      <w:r w:rsidRPr="00AA37BE">
        <w:rPr>
          <w:noProof/>
        </w:rPr>
        <w:t>(4), 1053–1062. https://doi.org/10.47065/josh.v5i4.5514</w:t>
      </w:r>
    </w:p>
    <w:p w14:paraId="5ED4D02E" w14:textId="77777777" w:rsidR="00AA37BE" w:rsidRPr="00AA37BE" w:rsidRDefault="00AA37BE" w:rsidP="00AA37BE">
      <w:pPr>
        <w:widowControl w:val="0"/>
        <w:autoSpaceDE w:val="0"/>
        <w:autoSpaceDN w:val="0"/>
        <w:adjustRightInd w:val="0"/>
        <w:spacing w:after="120"/>
        <w:ind w:left="480" w:hanging="480"/>
        <w:jc w:val="both"/>
        <w:rPr>
          <w:noProof/>
        </w:rPr>
      </w:pPr>
      <w:r w:rsidRPr="00AA37BE">
        <w:rPr>
          <w:noProof/>
        </w:rPr>
        <w:t xml:space="preserve">Junaidi, S., Beno, I. S., Farkhan, M., Supartha, I. kadek, &amp; Pasaribu, A. (2024). </w:t>
      </w:r>
      <w:r w:rsidRPr="00AA37BE">
        <w:rPr>
          <w:i/>
          <w:iCs/>
          <w:noProof/>
        </w:rPr>
        <w:t>BUKU AJAR MACHINE LEARNING</w:t>
      </w:r>
      <w:r w:rsidRPr="00AA37BE">
        <w:rPr>
          <w:noProof/>
        </w:rPr>
        <w:t xml:space="preserve"> (Efitra (ed.)). PT. Sonpedia Publishing Indonesia. https://books.google.co.id/books?hl=id&amp;lr=&amp;id=ACT2EAAAQBAJ&amp;oi=fnd&amp;pg=PA7&amp;dq=buku+machine+learning&amp;ots=9LV2ZJU_P_&amp;sig=BqX8HNYeEG6WbCXxVWJMnNaDUHA&amp;redir_esc=y#v=onepage&amp;q=buku machine learning&amp;f=false</w:t>
      </w:r>
    </w:p>
    <w:p w14:paraId="25434D34" w14:textId="77777777" w:rsidR="00AA37BE" w:rsidRPr="00336F4C" w:rsidRDefault="00AA37BE" w:rsidP="00AA37BE">
      <w:pPr>
        <w:widowControl w:val="0"/>
        <w:autoSpaceDE w:val="0"/>
        <w:autoSpaceDN w:val="0"/>
        <w:adjustRightInd w:val="0"/>
        <w:spacing w:after="120"/>
        <w:ind w:left="480" w:hanging="480"/>
        <w:jc w:val="both"/>
        <w:rPr>
          <w:noProof/>
          <w:lang w:val="sv-SE"/>
        </w:rPr>
      </w:pPr>
      <w:r w:rsidRPr="00336F4C">
        <w:rPr>
          <w:noProof/>
          <w:lang w:val="sv-SE"/>
        </w:rPr>
        <w:t xml:space="preserve">Khairot, F. (2015). </w:t>
      </w:r>
      <w:r w:rsidRPr="00336F4C">
        <w:rPr>
          <w:i/>
          <w:iCs/>
          <w:noProof/>
          <w:lang w:val="sv-SE"/>
        </w:rPr>
        <w:t>METERING SYSTEM PRODUK SOLAR PADA UNIT OIL MOVEMENT PLAJU PT . PERTAMINA ( PERSERO ) RU III PLAJU STEM METERING SYSTEM PRODUK SOLAR PADA UNIT OIL MOVEMENT PLAJU PT . PERTAMINA ( PERSERO ) RU III PLAJU</w:t>
      </w:r>
      <w:r w:rsidRPr="00336F4C">
        <w:rPr>
          <w:noProof/>
          <w:lang w:val="sv-SE"/>
        </w:rPr>
        <w:t xml:space="preserve">. </w:t>
      </w:r>
      <w:r w:rsidRPr="00336F4C">
        <w:rPr>
          <w:i/>
          <w:iCs/>
          <w:noProof/>
          <w:lang w:val="sv-SE"/>
        </w:rPr>
        <w:t>Oil Movement Metering System</w:t>
      </w:r>
      <w:r w:rsidRPr="00336F4C">
        <w:rPr>
          <w:noProof/>
          <w:lang w:val="sv-SE"/>
        </w:rPr>
        <w:t>, 1–66.</w:t>
      </w:r>
    </w:p>
    <w:p w14:paraId="21F58B39" w14:textId="77777777" w:rsidR="00AA37BE" w:rsidRPr="00AA37BE" w:rsidRDefault="00AA37BE" w:rsidP="00AA37BE">
      <w:pPr>
        <w:widowControl w:val="0"/>
        <w:autoSpaceDE w:val="0"/>
        <w:autoSpaceDN w:val="0"/>
        <w:adjustRightInd w:val="0"/>
        <w:spacing w:after="120"/>
        <w:ind w:left="480" w:hanging="480"/>
        <w:jc w:val="both"/>
        <w:rPr>
          <w:noProof/>
        </w:rPr>
      </w:pPr>
      <w:r w:rsidRPr="00336F4C">
        <w:rPr>
          <w:noProof/>
          <w:lang w:val="sv-SE"/>
        </w:rPr>
        <w:t xml:space="preserve">Kusumaningrum, D. (2021). </w:t>
      </w:r>
      <w:r w:rsidRPr="00AA37BE">
        <w:rPr>
          <w:i/>
          <w:iCs/>
          <w:noProof/>
        </w:rPr>
        <w:t>Penggunaan Machine Learning Untuk Predictive Maintenance (Studi Kasus: Pt.X)</w:t>
      </w:r>
      <w:r w:rsidRPr="00AA37BE">
        <w:rPr>
          <w:noProof/>
        </w:rPr>
        <w:t>.</w:t>
      </w:r>
    </w:p>
    <w:p w14:paraId="63EAE08C" w14:textId="77777777" w:rsidR="00AA37BE" w:rsidRPr="00AA37BE" w:rsidRDefault="00AA37BE" w:rsidP="00AA37BE">
      <w:pPr>
        <w:widowControl w:val="0"/>
        <w:autoSpaceDE w:val="0"/>
        <w:autoSpaceDN w:val="0"/>
        <w:adjustRightInd w:val="0"/>
        <w:spacing w:after="120"/>
        <w:ind w:left="480" w:hanging="480"/>
        <w:jc w:val="both"/>
        <w:rPr>
          <w:noProof/>
        </w:rPr>
      </w:pPr>
      <w:r w:rsidRPr="00AA37BE">
        <w:rPr>
          <w:noProof/>
        </w:rPr>
        <w:t xml:space="preserve">PLN. (2018). </w:t>
      </w:r>
      <w:r w:rsidRPr="00AA37BE">
        <w:rPr>
          <w:i/>
          <w:iCs/>
          <w:noProof/>
        </w:rPr>
        <w:t>Buku Panduan Predictive Maintenance Bidang Pembangkitan</w:t>
      </w:r>
      <w:r w:rsidRPr="00AA37BE">
        <w:rPr>
          <w:noProof/>
        </w:rPr>
        <w:t>. Buku Panduan Predictive Maintenance - Unduh Buku %7C 1-50 Halaman %7C FlipHTML5</w:t>
      </w:r>
    </w:p>
    <w:p w14:paraId="44B548B4" w14:textId="77777777" w:rsidR="00AA37BE" w:rsidRPr="00336F4C" w:rsidRDefault="00AA37BE" w:rsidP="00AA37BE">
      <w:pPr>
        <w:widowControl w:val="0"/>
        <w:autoSpaceDE w:val="0"/>
        <w:autoSpaceDN w:val="0"/>
        <w:adjustRightInd w:val="0"/>
        <w:spacing w:after="120"/>
        <w:ind w:left="480" w:hanging="480"/>
        <w:jc w:val="both"/>
        <w:rPr>
          <w:noProof/>
          <w:lang w:val="sv-SE"/>
        </w:rPr>
      </w:pPr>
      <w:r w:rsidRPr="00AA37BE">
        <w:rPr>
          <w:noProof/>
        </w:rPr>
        <w:t xml:space="preserve">Sajiwo, B., Prahasto, T., &amp; Widodo, A. (2023). Prediksi Remaining Useful Life (Rul) Pada Jet Engine Sebagai Upaya Predictive Maintenance Berbasis Machine Learning. </w:t>
      </w:r>
      <w:r w:rsidRPr="00336F4C">
        <w:rPr>
          <w:i/>
          <w:iCs/>
          <w:noProof/>
          <w:lang w:val="sv-SE"/>
        </w:rPr>
        <w:t>Jurnal Teknik Mesin S-1</w:t>
      </w:r>
      <w:r w:rsidRPr="00336F4C">
        <w:rPr>
          <w:noProof/>
          <w:lang w:val="sv-SE"/>
        </w:rPr>
        <w:t xml:space="preserve">, </w:t>
      </w:r>
      <w:r w:rsidRPr="00336F4C">
        <w:rPr>
          <w:i/>
          <w:iCs/>
          <w:noProof/>
          <w:lang w:val="sv-SE"/>
        </w:rPr>
        <w:t>11</w:t>
      </w:r>
      <w:r w:rsidRPr="00336F4C">
        <w:rPr>
          <w:noProof/>
          <w:lang w:val="sv-SE"/>
        </w:rPr>
        <w:t>(4), 7–18.</w:t>
      </w:r>
    </w:p>
    <w:p w14:paraId="79B3062A" w14:textId="77777777" w:rsidR="00AA37BE" w:rsidRPr="00AA37BE" w:rsidRDefault="00AA37BE" w:rsidP="00AA37BE">
      <w:pPr>
        <w:widowControl w:val="0"/>
        <w:autoSpaceDE w:val="0"/>
        <w:autoSpaceDN w:val="0"/>
        <w:adjustRightInd w:val="0"/>
        <w:spacing w:after="120"/>
        <w:ind w:left="480" w:hanging="480"/>
        <w:jc w:val="both"/>
        <w:rPr>
          <w:noProof/>
        </w:rPr>
      </w:pPr>
      <w:r w:rsidRPr="00336F4C">
        <w:rPr>
          <w:noProof/>
          <w:lang w:val="sv-SE"/>
        </w:rPr>
        <w:t xml:space="preserve">Sari, N. N., Anisah, T. T., &amp; Fitriani, R. (2024). </w:t>
      </w:r>
      <w:r w:rsidRPr="00AA37BE">
        <w:rPr>
          <w:i/>
          <w:iCs/>
          <w:noProof/>
        </w:rPr>
        <w:t>Implementasi Machine Learning untuk Prediksi Harga Laptop Menggunakan Algoritma Regresi Linear Berganda Machine Learning Implementation for Laptop Price Prediction Using Multiple Linear Regression Algorithm</w:t>
      </w:r>
      <w:r w:rsidRPr="00AA37BE">
        <w:rPr>
          <w:noProof/>
        </w:rPr>
        <w:t xml:space="preserve">. </w:t>
      </w:r>
      <w:r w:rsidRPr="00AA37BE">
        <w:rPr>
          <w:i/>
          <w:iCs/>
          <w:noProof/>
        </w:rPr>
        <w:t>14</w:t>
      </w:r>
      <w:r w:rsidRPr="00AA37BE">
        <w:rPr>
          <w:noProof/>
        </w:rPr>
        <w:t>, 162–177.</w:t>
      </w:r>
    </w:p>
    <w:p w14:paraId="64008539" w14:textId="77777777" w:rsidR="00AA37BE" w:rsidRPr="00AA37BE" w:rsidRDefault="00AA37BE" w:rsidP="00AA37BE">
      <w:pPr>
        <w:widowControl w:val="0"/>
        <w:autoSpaceDE w:val="0"/>
        <w:autoSpaceDN w:val="0"/>
        <w:adjustRightInd w:val="0"/>
        <w:spacing w:after="120"/>
        <w:ind w:left="480" w:hanging="480"/>
        <w:jc w:val="both"/>
        <w:rPr>
          <w:noProof/>
        </w:rPr>
      </w:pPr>
      <w:r w:rsidRPr="00AA37BE">
        <w:rPr>
          <w:noProof/>
        </w:rPr>
        <w:t xml:space="preserve">Zidane, M. A., Syachputra, D., Fauzan, H. Z., &amp; Prastyo, Y. (2025). LITERATUR REVIEW : PEMANFAATAN ARTIFICIAL INTELLIGENCEDALAM PREDICTIVE MAINTENANCEUNTUK MENINGKATKAN KEANDALAN INDUSTRI. </w:t>
      </w:r>
      <w:r w:rsidRPr="00AA37BE">
        <w:rPr>
          <w:i/>
          <w:iCs/>
          <w:noProof/>
        </w:rPr>
        <w:t>Journal of Management and Innovation Enterpreunership (JMIE)</w:t>
      </w:r>
      <w:r w:rsidRPr="00AA37BE">
        <w:rPr>
          <w:noProof/>
        </w:rPr>
        <w:t xml:space="preserve">, </w:t>
      </w:r>
      <w:r w:rsidRPr="00AA37BE">
        <w:rPr>
          <w:i/>
          <w:iCs/>
          <w:noProof/>
        </w:rPr>
        <w:t>2</w:t>
      </w:r>
      <w:r w:rsidRPr="00AA37BE">
        <w:rPr>
          <w:noProof/>
        </w:rPr>
        <w:t>(4), 2384–2395. https://journal.ppmi.web.id/index.php/jmie/article/view/2405/1724</w:t>
      </w:r>
    </w:p>
    <w:p w14:paraId="09A9D657" w14:textId="5322FABE" w:rsidR="00DA48EF" w:rsidRPr="00DA48EF" w:rsidRDefault="00AA37BE" w:rsidP="00AA37BE">
      <w:pPr>
        <w:tabs>
          <w:tab w:val="left" w:pos="288"/>
        </w:tabs>
        <w:spacing w:after="120"/>
        <w:jc w:val="both"/>
        <w:rPr>
          <w:color w:val="4472C4" w:themeColor="accent1"/>
          <w:spacing w:val="-1"/>
          <w:shd w:val="clear" w:color="auto" w:fill="FFFFFF"/>
          <w:lang w:eastAsia="id-ID"/>
        </w:rPr>
      </w:pPr>
      <w:r>
        <w:rPr>
          <w:color w:val="4472C4" w:themeColor="accent1"/>
          <w:spacing w:val="-1"/>
          <w:shd w:val="clear" w:color="auto" w:fill="FFFFFF"/>
          <w:lang w:eastAsia="id-ID"/>
        </w:rPr>
        <w:fldChar w:fldCharType="end"/>
      </w:r>
    </w:p>
    <w:sectPr w:rsidR="00DA48EF" w:rsidRPr="00DA48EF" w:rsidSect="00CF51B9">
      <w:headerReference w:type="even" r:id="rId18"/>
      <w:headerReference w:type="default" r:id="rId19"/>
      <w:footerReference w:type="even" r:id="rId20"/>
      <w:footerReference w:type="default" r:id="rId21"/>
      <w:headerReference w:type="first" r:id="rId22"/>
      <w:footerReference w:type="first" r:id="rId23"/>
      <w:type w:val="continuous"/>
      <w:pgSz w:w="11909" w:h="16834" w:code="9"/>
      <w:pgMar w:top="1080" w:right="1019" w:bottom="1134" w:left="1170"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54204" w14:textId="77777777" w:rsidR="006B711C" w:rsidRDefault="006B711C" w:rsidP="00731701">
      <w:r>
        <w:separator/>
      </w:r>
    </w:p>
  </w:endnote>
  <w:endnote w:type="continuationSeparator" w:id="0">
    <w:p w14:paraId="7ED18099" w14:textId="77777777" w:rsidR="006B711C" w:rsidRDefault="006B711C" w:rsidP="0073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FA75" w14:textId="77777777" w:rsidR="00437AC7" w:rsidRDefault="00437AC7" w:rsidP="00CD6BE3">
    <w:pPr>
      <w:pStyle w:val="Footer"/>
      <w:jc w:val="both"/>
    </w:pPr>
  </w:p>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CD6BE3" w:rsidRPr="00A56965" w14:paraId="7E688963" w14:textId="77777777" w:rsidTr="00DB0BDF">
      <w:trPr>
        <w:trHeight w:val="267"/>
      </w:trPr>
      <w:tc>
        <w:tcPr>
          <w:tcW w:w="9243" w:type="dxa"/>
          <w:shd w:val="clear" w:color="auto" w:fill="FFFFFF"/>
          <w:hideMark/>
        </w:tcPr>
        <w:p w14:paraId="7FC3322B" w14:textId="77777777" w:rsidR="00437AC7" w:rsidRPr="00A56965" w:rsidRDefault="00236361" w:rsidP="00CD6BE3">
          <w:pPr>
            <w:pStyle w:val="NoSpacing"/>
            <w:rPr>
              <w:rFonts w:ascii="Times New Roman" w:hAnsi="Times New Roman"/>
              <w:sz w:val="20"/>
              <w:szCs w:val="20"/>
              <w:lang w:val="id-ID"/>
            </w:rPr>
          </w:pPr>
          <w:r w:rsidRPr="00A56965">
            <w:rPr>
              <w:rFonts w:ascii="Times New Roman" w:hAnsi="Times New Roman"/>
              <w:sz w:val="20"/>
              <w:szCs w:val="20"/>
              <w:lang w:val="id-ID"/>
            </w:rPr>
            <w:t>*) Correspondenting Author</w:t>
          </w:r>
        </w:p>
      </w:tc>
    </w:tr>
    <w:tr w:rsidR="00CD6BE3" w:rsidRPr="00A56965" w14:paraId="1DD2569B" w14:textId="77777777" w:rsidTr="00DB0BDF">
      <w:trPr>
        <w:trHeight w:val="267"/>
      </w:trPr>
      <w:tc>
        <w:tcPr>
          <w:tcW w:w="9243" w:type="dxa"/>
          <w:shd w:val="clear" w:color="auto" w:fill="FFFFFF"/>
        </w:tcPr>
        <w:p w14:paraId="0B6B9F38" w14:textId="77777777" w:rsidR="00437AC7" w:rsidRPr="00A56965" w:rsidRDefault="00236361" w:rsidP="00CD6BE3">
          <w:pPr>
            <w:pStyle w:val="Footer"/>
            <w:jc w:val="both"/>
            <w:rPr>
              <w:i/>
              <w:iCs/>
              <w:lang w:val="id-ID"/>
            </w:rPr>
          </w:pPr>
          <w:r w:rsidRPr="00A56965">
            <w:rPr>
              <w:lang w:val="id-ID"/>
            </w:rPr>
            <w:t>2022 PETISI : Pengabdian Kepada Masyarakat Bidang Teknologi Informasi dan Sistem Informasi</w:t>
          </w:r>
          <w:r w:rsidRPr="00A56965">
            <w:rPr>
              <w:i/>
              <w:iCs/>
              <w:lang w:val="id-ID"/>
            </w:rPr>
            <w:t xml:space="preserve"> </w:t>
          </w:r>
        </w:p>
        <w:p w14:paraId="3AC7CB63" w14:textId="77777777" w:rsidR="00437AC7" w:rsidRPr="00A56965" w:rsidRDefault="00236361" w:rsidP="00CD6BE3">
          <w:pPr>
            <w:pStyle w:val="Footer"/>
            <w:jc w:val="both"/>
            <w:rPr>
              <w:lang w:val="id-ID"/>
            </w:rPr>
          </w:pPr>
          <w:r w:rsidRPr="00A56965">
            <w:rPr>
              <w:lang w:val="id-ID"/>
            </w:rPr>
            <w:t>with CC BY NC SA license.</w:t>
          </w:r>
        </w:p>
      </w:tc>
    </w:tr>
  </w:tbl>
  <w:p w14:paraId="29513048" w14:textId="77777777" w:rsidR="00437AC7" w:rsidRDefault="00437AC7" w:rsidP="00CD6BE3">
    <w:pPr>
      <w:pStyle w:val="Footer"/>
      <w:jc w:val="both"/>
    </w:pPr>
  </w:p>
  <w:p w14:paraId="39B7B73C" w14:textId="77777777" w:rsidR="005F1FA8" w:rsidRDefault="005F1F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2893860"/>
      <w:docPartObj>
        <w:docPartGallery w:val="Page Numbers (Bottom of Page)"/>
        <w:docPartUnique/>
      </w:docPartObj>
    </w:sdtPr>
    <w:sdtEndPr>
      <w:rPr>
        <w:rStyle w:val="PageNumber"/>
      </w:rPr>
    </w:sdtEndPr>
    <w:sdtContent>
      <w:p w14:paraId="5AC3F96E" w14:textId="0961496F" w:rsidR="00CF51B9" w:rsidRDefault="00CF51B9" w:rsidP="002501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26681A2B" w14:textId="77777777" w:rsidTr="00DB0BDF">
      <w:trPr>
        <w:trHeight w:val="267"/>
      </w:trPr>
      <w:tc>
        <w:tcPr>
          <w:tcW w:w="9243" w:type="dxa"/>
          <w:shd w:val="clear" w:color="auto" w:fill="FFFFFF"/>
        </w:tcPr>
        <w:p w14:paraId="6231AA88" w14:textId="77777777" w:rsidR="00437AC7" w:rsidRPr="00980B82" w:rsidRDefault="00236361" w:rsidP="00CF51B9">
          <w:pPr>
            <w:pStyle w:val="Footer"/>
            <w:ind w:right="360"/>
            <w:jc w:val="left"/>
          </w:pPr>
          <w:r w:rsidRPr="00980B82">
            <w:rPr>
              <w:b/>
              <w:bCs/>
            </w:rPr>
            <w:t>TRANSFORM</w:t>
          </w:r>
          <w:r>
            <w:t xml:space="preserve"> (</w:t>
          </w:r>
          <w:r w:rsidRPr="00A21C54">
            <w:rPr>
              <w:rFonts w:ascii="Bookman Old Style" w:hAnsi="Bookman Old Style" w:cs="Tahoma"/>
              <w:sz w:val="18"/>
              <w:lang w:val="id-ID"/>
            </w:rPr>
            <w:t>e-ISSN xxxx-xxxx</w:t>
          </w:r>
          <w:r>
            <w:rPr>
              <w:rFonts w:ascii="Bookman Old Style" w:hAnsi="Bookman Old Style" w:cs="Tahoma"/>
              <w:sz w:val="18"/>
            </w:rPr>
            <w:t>)</w:t>
          </w:r>
        </w:p>
      </w:tc>
    </w:tr>
  </w:tbl>
  <w:p w14:paraId="02C0B9A5" w14:textId="77777777" w:rsidR="00437AC7" w:rsidRPr="00E13074" w:rsidRDefault="00437AC7" w:rsidP="00DB0BDF">
    <w:pPr>
      <w:pStyle w:val="Footer"/>
      <w:jc w:val="both"/>
    </w:pPr>
  </w:p>
  <w:p w14:paraId="76A746E3" w14:textId="77777777" w:rsidR="005F1FA8" w:rsidRDefault="005F1FA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7B9C" w14:textId="77777777" w:rsidR="002C66F9" w:rsidRDefault="002C66F9" w:rsidP="00CF51B9">
    <w:pPr>
      <w:ind w:right="360"/>
    </w:pPr>
  </w:p>
  <w:sdt>
    <w:sdtPr>
      <w:rPr>
        <w:rStyle w:val="PageNumber"/>
      </w:rPr>
      <w:id w:val="-318039432"/>
      <w:docPartObj>
        <w:docPartGallery w:val="Page Numbers (Bottom of Page)"/>
        <w:docPartUnique/>
      </w:docPartObj>
    </w:sdtPr>
    <w:sdtEndPr>
      <w:rPr>
        <w:rStyle w:val="PageNumber"/>
      </w:rPr>
    </w:sdtEndPr>
    <w:sdtContent>
      <w:p w14:paraId="164E7688" w14:textId="77777777" w:rsidR="00CF51B9" w:rsidRDefault="00CF51B9" w:rsidP="00CF51B9">
        <w:pPr>
          <w:pStyle w:val="Footer"/>
          <w:framePr w:wrap="none" w:vAnchor="text" w:hAnchor="page" w:x="10631" w:y="9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tbl>
    <w:tblPr>
      <w:tblW w:w="9806" w:type="dxa"/>
      <w:tblInd w:w="-176" w:type="dxa"/>
      <w:tblBorders>
        <w:top w:val="single" w:sz="4" w:space="0" w:color="auto"/>
      </w:tblBorders>
      <w:tblLayout w:type="fixed"/>
      <w:tblLook w:val="04A0" w:firstRow="1" w:lastRow="0" w:firstColumn="1" w:lastColumn="0" w:noHBand="0" w:noVBand="1"/>
    </w:tblPr>
    <w:tblGrid>
      <w:gridCol w:w="9806"/>
    </w:tblGrid>
    <w:tr w:rsidR="009E371E" w:rsidRPr="002C66F9" w14:paraId="00033B92" w14:textId="77777777" w:rsidTr="002C66F9">
      <w:trPr>
        <w:trHeight w:val="267"/>
      </w:trPr>
      <w:tc>
        <w:tcPr>
          <w:tcW w:w="9806" w:type="dxa"/>
          <w:shd w:val="clear" w:color="auto" w:fill="FFFFFF"/>
        </w:tcPr>
        <w:p w14:paraId="7C0C5419" w14:textId="57CA1FD9" w:rsidR="00437AC7" w:rsidRPr="00B50122" w:rsidRDefault="00B50122" w:rsidP="00DB0BDF">
          <w:pPr>
            <w:pStyle w:val="NoSpacing"/>
            <w:rPr>
              <w:rFonts w:ascii="Helvetica" w:hAnsi="Helvetica"/>
              <w:sz w:val="20"/>
              <w:szCs w:val="20"/>
            </w:rPr>
          </w:pPr>
          <w:r>
            <w:rPr>
              <w:rFonts w:ascii="Helvetica" w:hAnsi="Helvetica"/>
              <w:b/>
              <w:bCs/>
              <w:sz w:val="20"/>
              <w:szCs w:val="20"/>
            </w:rPr>
            <w:t>SEMNASRETRO</w:t>
          </w:r>
          <w:r w:rsidR="002C66F9">
            <w:rPr>
              <w:rFonts w:ascii="Helvetica" w:hAnsi="Helvetica"/>
              <w:sz w:val="20"/>
              <w:szCs w:val="20"/>
            </w:rPr>
            <w:t xml:space="preserve">, Vol. </w:t>
          </w:r>
          <w:r w:rsidR="00DA48EF">
            <w:rPr>
              <w:rFonts w:ascii="Helvetica" w:hAnsi="Helvetica"/>
              <w:sz w:val="20"/>
              <w:szCs w:val="20"/>
            </w:rPr>
            <w:t>X</w:t>
          </w:r>
          <w:r w:rsidR="002C66F9">
            <w:rPr>
              <w:rFonts w:ascii="Helvetica" w:hAnsi="Helvetica"/>
              <w:sz w:val="20"/>
              <w:szCs w:val="20"/>
            </w:rPr>
            <w:t xml:space="preserve">, No. </w:t>
          </w:r>
          <w:r w:rsidR="00DA48EF">
            <w:rPr>
              <w:rFonts w:ascii="Helvetica" w:hAnsi="Helvetica"/>
              <w:sz w:val="20"/>
              <w:szCs w:val="20"/>
            </w:rPr>
            <w:t>X</w:t>
          </w:r>
          <w:r w:rsidR="002C66F9">
            <w:rPr>
              <w:rFonts w:ascii="Helvetica" w:hAnsi="Helvetica"/>
              <w:sz w:val="20"/>
              <w:szCs w:val="20"/>
            </w:rPr>
            <w:t xml:space="preserve">, </w:t>
          </w:r>
          <w:r w:rsidR="00DA48EF">
            <w:rPr>
              <w:rFonts w:ascii="Helvetica" w:hAnsi="Helvetica"/>
              <w:sz w:val="20"/>
              <w:szCs w:val="20"/>
            </w:rPr>
            <w:t>XX</w:t>
          </w:r>
          <w:r w:rsidR="002C66F9">
            <w:rPr>
              <w:rFonts w:ascii="Helvetica" w:hAnsi="Helvetica"/>
              <w:sz w:val="20"/>
              <w:szCs w:val="20"/>
            </w:rPr>
            <w:t>-</w:t>
          </w:r>
          <w:r w:rsidR="00DA48EF">
            <w:rPr>
              <w:rFonts w:ascii="Helvetica" w:hAnsi="Helvetica"/>
              <w:sz w:val="20"/>
              <w:szCs w:val="20"/>
            </w:rPr>
            <w:t>XX</w:t>
          </w:r>
        </w:p>
      </w:tc>
    </w:tr>
  </w:tbl>
  <w:p w14:paraId="17110684" w14:textId="77777777" w:rsidR="00437AC7" w:rsidRPr="002C66F9" w:rsidRDefault="00437AC7" w:rsidP="00DB0BDF">
    <w:pPr>
      <w:pStyle w:val="Footer"/>
      <w:rPr>
        <w:rFonts w:ascii="Helvetica" w:hAnsi="Helvetica"/>
      </w:rPr>
    </w:pPr>
  </w:p>
  <w:p w14:paraId="6255E420" w14:textId="77777777" w:rsidR="005F1FA8" w:rsidRDefault="005F1FA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755C102C" w14:textId="77777777" w:rsidTr="00DB0BDF">
      <w:trPr>
        <w:trHeight w:val="267"/>
      </w:trPr>
      <w:tc>
        <w:tcPr>
          <w:tcW w:w="9243" w:type="dxa"/>
          <w:shd w:val="clear" w:color="auto" w:fill="FFFFFF"/>
          <w:hideMark/>
        </w:tcPr>
        <w:p w14:paraId="2F98009B" w14:textId="77777777" w:rsidR="00437AC7" w:rsidRPr="00E13074" w:rsidRDefault="00236361" w:rsidP="00DB0BDF">
          <w:pPr>
            <w:pStyle w:val="NoSpacing"/>
            <w:rPr>
              <w:rFonts w:ascii="Times New Roman" w:hAnsi="Times New Roman"/>
              <w:sz w:val="20"/>
              <w:szCs w:val="20"/>
              <w:lang w:val="id-ID"/>
            </w:rPr>
          </w:pPr>
          <w:r w:rsidRPr="00E13074">
            <w:rPr>
              <w:rFonts w:ascii="Times New Roman" w:hAnsi="Times New Roman"/>
              <w:sz w:val="20"/>
              <w:szCs w:val="20"/>
            </w:rPr>
            <w:t xml:space="preserve">*) </w:t>
          </w:r>
          <w:proofErr w:type="spellStart"/>
          <w:r w:rsidRPr="00E13074">
            <w:rPr>
              <w:rFonts w:ascii="Times New Roman" w:hAnsi="Times New Roman"/>
              <w:sz w:val="20"/>
              <w:szCs w:val="20"/>
            </w:rPr>
            <w:t>Correspondenting</w:t>
          </w:r>
          <w:proofErr w:type="spellEnd"/>
          <w:r w:rsidRPr="00E13074">
            <w:rPr>
              <w:rFonts w:ascii="Times New Roman" w:hAnsi="Times New Roman"/>
              <w:sz w:val="20"/>
              <w:szCs w:val="20"/>
            </w:rPr>
            <w:t xml:space="preserve"> Author</w:t>
          </w:r>
        </w:p>
      </w:tc>
    </w:tr>
    <w:tr w:rsidR="009E371E" w:rsidRPr="00E13074" w14:paraId="67C68094" w14:textId="77777777" w:rsidTr="00DB0BDF">
      <w:trPr>
        <w:trHeight w:val="267"/>
      </w:trPr>
      <w:tc>
        <w:tcPr>
          <w:tcW w:w="9243" w:type="dxa"/>
          <w:shd w:val="clear" w:color="auto" w:fill="FFFFFF"/>
        </w:tcPr>
        <w:p w14:paraId="67E56E54" w14:textId="77777777" w:rsidR="00437AC7" w:rsidRPr="00E13074" w:rsidRDefault="00437AC7" w:rsidP="00DB0BDF">
          <w:pPr>
            <w:pStyle w:val="NoSpacing"/>
            <w:rPr>
              <w:rFonts w:ascii="Times New Roman" w:hAnsi="Times New Roman"/>
              <w:sz w:val="20"/>
              <w:szCs w:val="20"/>
              <w:lang w:val="id-ID"/>
            </w:rPr>
          </w:pPr>
          <w:hyperlink r:id="rId1" w:history="1">
            <w:r w:rsidRPr="00E13074">
              <w:rPr>
                <w:rStyle w:val="Hyperlink"/>
                <w:rFonts w:ascii="Times New Roman" w:hAnsi="Times New Roman"/>
                <w:sz w:val="20"/>
                <w:szCs w:val="20"/>
              </w:rPr>
              <w:t>https://doi.org/(editor)</w:t>
            </w:r>
          </w:hyperlink>
          <w:r w:rsidRPr="00E13074">
            <w:rPr>
              <w:rFonts w:ascii="Times New Roman" w:hAnsi="Times New Roman"/>
              <w:sz w:val="20"/>
              <w:szCs w:val="20"/>
            </w:rPr>
            <w:t xml:space="preserve"> </w:t>
          </w:r>
        </w:p>
      </w:tc>
    </w:tr>
    <w:tr w:rsidR="009E371E" w:rsidRPr="00236361" w14:paraId="3355DF0E" w14:textId="77777777" w:rsidTr="00DB0BDF">
      <w:trPr>
        <w:trHeight w:val="267"/>
      </w:trPr>
      <w:tc>
        <w:tcPr>
          <w:tcW w:w="9243" w:type="dxa"/>
          <w:shd w:val="clear" w:color="auto" w:fill="FFFFFF"/>
        </w:tcPr>
        <w:p w14:paraId="453F9577" w14:textId="77777777" w:rsidR="00437AC7" w:rsidRPr="007F4501" w:rsidRDefault="00236361" w:rsidP="00DB0BDF">
          <w:pPr>
            <w:pStyle w:val="Footer"/>
            <w:jc w:val="both"/>
            <w:rPr>
              <w:lang w:val="sv-SE"/>
            </w:rPr>
          </w:pPr>
          <w:r w:rsidRPr="007F4501">
            <w:rPr>
              <w:lang w:val="sv-SE"/>
            </w:rPr>
            <w:t xml:space="preserve">2022 ATASI : </w:t>
          </w:r>
          <w:r w:rsidRPr="007F4501">
            <w:rPr>
              <w:iCs/>
              <w:lang w:val="sv-SE"/>
            </w:rPr>
            <w:t>Adopsi Teknologi dan Sistem Informasi</w:t>
          </w:r>
          <w:r w:rsidRPr="007F4501">
            <w:rPr>
              <w:i/>
              <w:iCs/>
              <w:lang w:val="sv-SE"/>
            </w:rPr>
            <w:t xml:space="preserve"> </w:t>
          </w:r>
          <w:r w:rsidRPr="007F4501">
            <w:rPr>
              <w:lang w:val="sv-SE"/>
            </w:rPr>
            <w:t>with CC BY NC SA license.</w:t>
          </w:r>
        </w:p>
      </w:tc>
    </w:tr>
  </w:tbl>
  <w:p w14:paraId="005AFA5A" w14:textId="77777777" w:rsidR="00437AC7" w:rsidRPr="007F4501" w:rsidRDefault="00437AC7" w:rsidP="00DB0BDF">
    <w:pPr>
      <w:pStyle w:val="Footer"/>
      <w:jc w:val="both"/>
      <w:rPr>
        <w:sz w:val="2"/>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5DE8D" w14:textId="77777777" w:rsidR="006B711C" w:rsidRDefault="006B711C" w:rsidP="00731701">
      <w:r>
        <w:separator/>
      </w:r>
    </w:p>
  </w:footnote>
  <w:footnote w:type="continuationSeparator" w:id="0">
    <w:p w14:paraId="25A97103" w14:textId="77777777" w:rsidR="006B711C" w:rsidRDefault="006B711C" w:rsidP="00731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54" w:type="dxa"/>
      <w:tblLayout w:type="fixed"/>
      <w:tblLook w:val="0000" w:firstRow="0" w:lastRow="0" w:firstColumn="0" w:lastColumn="0" w:noHBand="0" w:noVBand="0"/>
    </w:tblPr>
    <w:tblGrid>
      <w:gridCol w:w="2802"/>
      <w:gridCol w:w="2126"/>
      <w:gridCol w:w="3686"/>
      <w:gridCol w:w="540"/>
    </w:tblGrid>
    <w:tr w:rsidR="00812813" w:rsidRPr="008A0AA1" w14:paraId="1EACCFC1" w14:textId="77777777" w:rsidTr="00DB0BDF">
      <w:trPr>
        <w:trHeight w:val="267"/>
      </w:trPr>
      <w:tc>
        <w:tcPr>
          <w:tcW w:w="8614" w:type="dxa"/>
          <w:gridSpan w:val="3"/>
          <w:shd w:val="clear" w:color="auto" w:fill="FFFFFF"/>
        </w:tcPr>
        <w:p w14:paraId="0A2AB721" w14:textId="77777777" w:rsidR="00437AC7" w:rsidRPr="008A0AA1" w:rsidRDefault="00236361" w:rsidP="00812813">
          <w:pPr>
            <w:pStyle w:val="NoSpacing"/>
            <w:rPr>
              <w:rFonts w:ascii="Tahoma" w:hAnsi="Tahoma" w:cs="Tahoma"/>
              <w:sz w:val="20"/>
              <w:lang w:val="id-ID"/>
            </w:rPr>
          </w:pPr>
          <w:r w:rsidRPr="007F4501">
            <w:rPr>
              <w:rFonts w:ascii="Tahoma" w:hAnsi="Tahoma" w:cs="Tahoma"/>
              <w:sz w:val="20"/>
              <w:lang w:val="sv-SE"/>
            </w:rPr>
            <w:t xml:space="preserve">PETISI </w:t>
          </w:r>
          <w:r>
            <w:rPr>
              <w:rFonts w:ascii="Tahoma" w:hAnsi="Tahoma" w:cs="Tahoma"/>
              <w:sz w:val="20"/>
              <w:lang w:val="id-ID"/>
            </w:rPr>
            <w:t xml:space="preserve">: </w:t>
          </w:r>
          <w:r w:rsidRPr="007F4501">
            <w:rPr>
              <w:rFonts w:ascii="Tahoma" w:hAnsi="Tahoma" w:cs="Tahoma"/>
              <w:sz w:val="20"/>
              <w:lang w:val="sv-SE"/>
            </w:rPr>
            <w:t>Pengabdian Kepada Masyarakat Bidang Teknologi Informasi dan Sistem Informasi</w:t>
          </w:r>
        </w:p>
      </w:tc>
      <w:tc>
        <w:tcPr>
          <w:tcW w:w="540" w:type="dxa"/>
          <w:shd w:val="clear" w:color="auto" w:fill="FFFFFF"/>
        </w:tcPr>
        <w:p w14:paraId="23C02DE1" w14:textId="77777777" w:rsidR="00437AC7" w:rsidRPr="008A0AA1" w:rsidRDefault="00236361" w:rsidP="00812813">
          <w:pPr>
            <w:pStyle w:val="NoSpacing"/>
            <w:jc w:val="center"/>
            <w:rPr>
              <w:rFonts w:ascii="Tahoma" w:hAnsi="Tahoma" w:cs="Tahoma"/>
              <w:sz w:val="20"/>
              <w:lang w:val="id-ID"/>
            </w:rPr>
          </w:pPr>
          <w:r w:rsidRPr="008A0AA1">
            <w:rPr>
              <w:rFonts w:ascii="Tahoma" w:hAnsi="Tahoma" w:cs="Tahoma"/>
              <w:sz w:val="20"/>
              <w:lang w:val="id-ID"/>
            </w:rPr>
            <w:fldChar w:fldCharType="begin"/>
          </w:r>
          <w:r w:rsidRPr="008A0AA1">
            <w:rPr>
              <w:rFonts w:ascii="Tahoma" w:hAnsi="Tahoma" w:cs="Tahoma"/>
              <w:sz w:val="20"/>
              <w:lang w:val="id-ID"/>
            </w:rPr>
            <w:instrText xml:space="preserve"> PAGE   \* MERGEFORMAT </w:instrText>
          </w:r>
          <w:r w:rsidRPr="008A0AA1">
            <w:rPr>
              <w:rFonts w:ascii="Tahoma" w:hAnsi="Tahoma" w:cs="Tahoma"/>
              <w:sz w:val="20"/>
              <w:lang w:val="id-ID"/>
            </w:rPr>
            <w:fldChar w:fldCharType="separate"/>
          </w:r>
          <w:r>
            <w:rPr>
              <w:rFonts w:ascii="Tahoma" w:hAnsi="Tahoma" w:cs="Tahoma"/>
              <w:noProof/>
              <w:sz w:val="20"/>
              <w:lang w:val="id-ID"/>
            </w:rPr>
            <w:t>4</w:t>
          </w:r>
          <w:r w:rsidRPr="008A0AA1">
            <w:rPr>
              <w:rFonts w:ascii="Tahoma" w:hAnsi="Tahoma" w:cs="Tahoma"/>
              <w:noProof/>
              <w:sz w:val="20"/>
              <w:lang w:val="id-ID"/>
            </w:rPr>
            <w:fldChar w:fldCharType="end"/>
          </w:r>
        </w:p>
      </w:tc>
    </w:tr>
    <w:tr w:rsidR="00812813" w:rsidRPr="008A0AA1" w14:paraId="054C3F85" w14:textId="77777777" w:rsidTr="00DB0BDF">
      <w:trPr>
        <w:trHeight w:val="267"/>
      </w:trPr>
      <w:tc>
        <w:tcPr>
          <w:tcW w:w="2802" w:type="dxa"/>
          <w:shd w:val="clear" w:color="auto" w:fill="FFFFFF"/>
        </w:tcPr>
        <w:p w14:paraId="66AAEFBC" w14:textId="77777777" w:rsidR="00437AC7" w:rsidRPr="001301D9" w:rsidRDefault="00236361" w:rsidP="00812813">
          <w:pPr>
            <w:pStyle w:val="NoSpacing"/>
            <w:rPr>
              <w:rFonts w:ascii="Tahoma" w:hAnsi="Tahoma" w:cs="Tahoma"/>
              <w:sz w:val="20"/>
              <w:lang w:val="id-ID"/>
            </w:rPr>
          </w:pPr>
          <w:r>
            <w:rPr>
              <w:rFonts w:ascii="Tahoma" w:hAnsi="Tahoma" w:cs="Tahoma"/>
              <w:sz w:val="20"/>
              <w:lang w:val="id-ID"/>
            </w:rPr>
            <w:t>Vol. 1</w:t>
          </w:r>
          <w:r w:rsidRPr="008A0AA1">
            <w:rPr>
              <w:rFonts w:ascii="Tahoma" w:hAnsi="Tahoma" w:cs="Tahoma"/>
              <w:sz w:val="20"/>
            </w:rPr>
            <w:t xml:space="preserve">, </w:t>
          </w:r>
          <w:r>
            <w:rPr>
              <w:rFonts w:ascii="Tahoma" w:hAnsi="Tahoma" w:cs="Tahoma"/>
              <w:sz w:val="20"/>
              <w:lang w:val="id-ID"/>
            </w:rPr>
            <w:t>No. 1</w:t>
          </w:r>
          <w:r w:rsidRPr="008A0AA1">
            <w:rPr>
              <w:rFonts w:ascii="Tahoma" w:hAnsi="Tahoma" w:cs="Tahoma"/>
              <w:sz w:val="20"/>
            </w:rPr>
            <w:t xml:space="preserve"> </w:t>
          </w:r>
          <w:r>
            <w:rPr>
              <w:rFonts w:ascii="Tahoma" w:hAnsi="Tahoma" w:cs="Tahoma"/>
              <w:sz w:val="20"/>
            </w:rPr>
            <w:t>Mei</w:t>
          </w:r>
          <w:r>
            <w:rPr>
              <w:rFonts w:ascii="Tahoma" w:hAnsi="Tahoma" w:cs="Tahoma"/>
              <w:sz w:val="20"/>
              <w:lang w:val="id-ID"/>
            </w:rPr>
            <w:t xml:space="preserve"> 20</w:t>
          </w:r>
          <w:r>
            <w:rPr>
              <w:rFonts w:ascii="Tahoma" w:hAnsi="Tahoma" w:cs="Tahoma"/>
              <w:sz w:val="20"/>
            </w:rPr>
            <w:t xml:space="preserve">22  </w:t>
          </w:r>
        </w:p>
      </w:tc>
      <w:tc>
        <w:tcPr>
          <w:tcW w:w="2126" w:type="dxa"/>
          <w:shd w:val="clear" w:color="auto" w:fill="FFFFFF"/>
        </w:tcPr>
        <w:p w14:paraId="46BBEA38" w14:textId="77777777" w:rsidR="00437AC7" w:rsidRDefault="00236361" w:rsidP="00812813">
          <w:pPr>
            <w:pStyle w:val="NoSpacing"/>
            <w:rPr>
              <w:rFonts w:ascii="Tahoma" w:hAnsi="Tahoma" w:cs="Tahoma"/>
              <w:sz w:val="20"/>
              <w:lang w:val="id-ID"/>
            </w:rPr>
          </w:pPr>
          <w:r>
            <w:rPr>
              <w:rFonts w:ascii="Tahoma" w:hAnsi="Tahoma" w:cs="Tahoma"/>
              <w:sz w:val="20"/>
              <w:lang w:val="id-ID"/>
            </w:rPr>
            <w:t>e-ISSN xxxx-xxxx</w:t>
          </w:r>
        </w:p>
      </w:tc>
      <w:tc>
        <w:tcPr>
          <w:tcW w:w="3686" w:type="dxa"/>
          <w:shd w:val="clear" w:color="auto" w:fill="FFFFFF"/>
        </w:tcPr>
        <w:p w14:paraId="321547E7" w14:textId="77777777" w:rsidR="00437AC7" w:rsidRPr="008A0AA1" w:rsidRDefault="00236361" w:rsidP="00812813">
          <w:pPr>
            <w:pStyle w:val="NoSpacing"/>
            <w:jc w:val="right"/>
            <w:rPr>
              <w:rFonts w:ascii="Tahoma" w:hAnsi="Tahoma" w:cs="Tahoma"/>
              <w:sz w:val="20"/>
              <w:lang w:val="id-ID"/>
            </w:rPr>
          </w:pPr>
          <w:r>
            <w:rPr>
              <w:rFonts w:ascii="Tahoma" w:hAnsi="Tahoma" w:cs="Tahoma"/>
              <w:sz w:val="20"/>
              <w:lang w:val="id-ID"/>
            </w:rPr>
            <w:t>DOI : (editors)</w:t>
          </w:r>
        </w:p>
      </w:tc>
      <w:tc>
        <w:tcPr>
          <w:tcW w:w="540" w:type="dxa"/>
          <w:shd w:val="clear" w:color="auto" w:fill="FFFFFF"/>
        </w:tcPr>
        <w:p w14:paraId="75742F6C" w14:textId="77777777" w:rsidR="00437AC7" w:rsidRPr="008A0AA1" w:rsidRDefault="00437AC7" w:rsidP="00812813">
          <w:pPr>
            <w:pStyle w:val="NoSpacing"/>
            <w:jc w:val="center"/>
            <w:rPr>
              <w:rFonts w:ascii="Tahoma" w:hAnsi="Tahoma" w:cs="Tahoma"/>
              <w:sz w:val="20"/>
              <w:lang w:val="id-ID"/>
            </w:rPr>
          </w:pPr>
        </w:p>
      </w:tc>
    </w:tr>
  </w:tbl>
  <w:p w14:paraId="592D7967" w14:textId="77777777" w:rsidR="00437AC7" w:rsidRDefault="00437AC7" w:rsidP="001D4867">
    <w:pPr>
      <w:pStyle w:val="Header"/>
      <w:jc w:val="both"/>
    </w:pPr>
  </w:p>
  <w:p w14:paraId="1996AD97" w14:textId="77777777" w:rsidR="005F1FA8" w:rsidRDefault="005F1F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F111F" w14:textId="5CD6AD3C" w:rsidR="003C38E1" w:rsidRDefault="001726DE" w:rsidP="00071277">
    <w:pPr>
      <w:pStyle w:val="Header"/>
    </w:pPr>
    <w:r>
      <w:rPr>
        <w:noProof/>
        <w14:ligatures w14:val="standardContextual"/>
      </w:rPr>
      <w:drawing>
        <wp:inline distT="0" distB="0" distL="0" distR="0" wp14:anchorId="32C0C6AA" wp14:editId="0EA12B5F">
          <wp:extent cx="5373635" cy="728473"/>
          <wp:effectExtent l="0" t="0" r="0" b="0"/>
          <wp:docPr id="948429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29279" name="Picture 948429279"/>
                  <pic:cNvPicPr/>
                </pic:nvPicPr>
                <pic:blipFill>
                  <a:blip r:embed="rId1">
                    <a:extLst>
                      <a:ext uri="{28A0092B-C50C-407E-A947-70E740481C1C}">
                        <a14:useLocalDpi xmlns:a14="http://schemas.microsoft.com/office/drawing/2010/main" val="0"/>
                      </a:ext>
                    </a:extLst>
                  </a:blip>
                  <a:stretch>
                    <a:fillRect/>
                  </a:stretch>
                </pic:blipFill>
                <pic:spPr>
                  <a:xfrm>
                    <a:off x="0" y="0"/>
                    <a:ext cx="5373635" cy="728473"/>
                  </a:xfrm>
                  <a:prstGeom prst="rect">
                    <a:avLst/>
                  </a:prstGeom>
                </pic:spPr>
              </pic:pic>
            </a:graphicData>
          </a:graphic>
        </wp:inline>
      </w:drawing>
    </w:r>
    <w:r w:rsidR="00EC3A6D">
      <w:rPr>
        <w:noProof/>
      </w:rPr>
      <w:drawing>
        <wp:anchor distT="0" distB="0" distL="114300" distR="114300" simplePos="0" relativeHeight="251658240" behindDoc="0" locked="0" layoutInCell="1" allowOverlap="1" wp14:anchorId="2D3B6798" wp14:editId="4165AA66">
          <wp:simplePos x="0" y="0"/>
          <wp:positionH relativeFrom="column">
            <wp:posOffset>1570990</wp:posOffset>
          </wp:positionH>
          <wp:positionV relativeFrom="paragraph">
            <wp:posOffset>-1355090</wp:posOffset>
          </wp:positionV>
          <wp:extent cx="3261360" cy="689610"/>
          <wp:effectExtent l="0" t="0" r="0" b="0"/>
          <wp:wrapNone/>
          <wp:docPr id="161090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61360" cy="689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793015" w14:textId="77777777" w:rsidR="005F1FA8" w:rsidRDefault="005F1F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5" w:type="dxa"/>
      <w:tblLayout w:type="fixed"/>
      <w:tblLook w:val="0000" w:firstRow="0" w:lastRow="0" w:firstColumn="0" w:lastColumn="0" w:noHBand="0" w:noVBand="0"/>
    </w:tblPr>
    <w:tblGrid>
      <w:gridCol w:w="2802"/>
      <w:gridCol w:w="2126"/>
      <w:gridCol w:w="3827"/>
      <w:gridCol w:w="540"/>
    </w:tblGrid>
    <w:tr w:rsidR="00812813" w:rsidRPr="00A56965" w14:paraId="7C801A0F" w14:textId="77777777" w:rsidTr="003E5366">
      <w:trPr>
        <w:trHeight w:val="267"/>
      </w:trPr>
      <w:tc>
        <w:tcPr>
          <w:tcW w:w="8755" w:type="dxa"/>
          <w:gridSpan w:val="3"/>
          <w:shd w:val="clear" w:color="auto" w:fill="FFFFFF"/>
        </w:tcPr>
        <w:p w14:paraId="3F56AA04" w14:textId="77777777" w:rsidR="00437AC7" w:rsidRPr="002152F3" w:rsidRDefault="00236361" w:rsidP="00812813">
          <w:pPr>
            <w:pStyle w:val="NoSpacing"/>
            <w:rPr>
              <w:rFonts w:ascii="Times New Roman" w:hAnsi="Times New Roman"/>
              <w:sz w:val="20"/>
            </w:rPr>
          </w:pPr>
          <w:proofErr w:type="gramStart"/>
          <w:r>
            <w:rPr>
              <w:rFonts w:ascii="Times New Roman" w:hAnsi="Times New Roman"/>
              <w:sz w:val="20"/>
            </w:rPr>
            <w:t>TRANSFORM :</w:t>
          </w:r>
          <w:proofErr w:type="gramEnd"/>
          <w:r>
            <w:rPr>
              <w:rFonts w:ascii="Times New Roman" w:hAnsi="Times New Roman"/>
              <w:sz w:val="20"/>
            </w:rPr>
            <w:t xml:space="preserve"> </w:t>
          </w:r>
          <w:proofErr w:type="spellStart"/>
          <w:r>
            <w:rPr>
              <w:rFonts w:ascii="Times New Roman" w:hAnsi="Times New Roman"/>
              <w:sz w:val="20"/>
            </w:rPr>
            <w:t>Jurnal</w:t>
          </w:r>
          <w:proofErr w:type="spellEnd"/>
          <w:r>
            <w:rPr>
              <w:rFonts w:ascii="Times New Roman" w:hAnsi="Times New Roman"/>
              <w:sz w:val="20"/>
            </w:rPr>
            <w:t xml:space="preserve"> of Tropical Architecture and Sustainable Urban Science</w:t>
          </w:r>
        </w:p>
      </w:tc>
      <w:tc>
        <w:tcPr>
          <w:tcW w:w="540" w:type="dxa"/>
          <w:shd w:val="clear" w:color="auto" w:fill="FFFFFF"/>
        </w:tcPr>
        <w:p w14:paraId="7AC541F4" w14:textId="77777777" w:rsidR="00437AC7" w:rsidRPr="00A56965" w:rsidRDefault="00236361" w:rsidP="001D4867">
          <w:pPr>
            <w:pStyle w:val="NoSpacing"/>
            <w:jc w:val="center"/>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1</w:t>
          </w:r>
          <w:r w:rsidRPr="00A56965">
            <w:rPr>
              <w:rFonts w:ascii="Times New Roman" w:hAnsi="Times New Roman"/>
              <w:noProof/>
              <w:sz w:val="20"/>
              <w:lang w:val="id-ID"/>
            </w:rPr>
            <w:fldChar w:fldCharType="end"/>
          </w:r>
        </w:p>
      </w:tc>
    </w:tr>
    <w:tr w:rsidR="00812813" w:rsidRPr="00A56965" w14:paraId="22FEEDFD" w14:textId="77777777" w:rsidTr="003E5366">
      <w:trPr>
        <w:trHeight w:val="267"/>
      </w:trPr>
      <w:tc>
        <w:tcPr>
          <w:tcW w:w="2802" w:type="dxa"/>
          <w:tcBorders>
            <w:bottom w:val="single" w:sz="4" w:space="0" w:color="000000"/>
          </w:tcBorders>
          <w:shd w:val="clear" w:color="auto" w:fill="FFFFFF"/>
        </w:tcPr>
        <w:p w14:paraId="5974AB5B" w14:textId="77777777" w:rsidR="00437AC7" w:rsidRPr="00A56965" w:rsidRDefault="00236361" w:rsidP="00812813">
          <w:pPr>
            <w:pStyle w:val="NoSpacing"/>
            <w:rPr>
              <w:rFonts w:ascii="Times New Roman" w:hAnsi="Times New Roman"/>
              <w:sz w:val="20"/>
              <w:lang w:val="id-ID"/>
            </w:rPr>
          </w:pPr>
          <w:r>
            <w:rPr>
              <w:rFonts w:ascii="Times New Roman" w:hAnsi="Times New Roman"/>
              <w:sz w:val="20"/>
              <w:lang w:val="id-ID"/>
            </w:rPr>
            <w:t>Vol. 1, No. 1 Juli</w:t>
          </w:r>
          <w:r w:rsidRPr="00A56965">
            <w:rPr>
              <w:rFonts w:ascii="Times New Roman" w:hAnsi="Times New Roman"/>
              <w:sz w:val="20"/>
              <w:lang w:val="id-ID"/>
            </w:rPr>
            <w:t xml:space="preserve"> 2022  </w:t>
          </w:r>
        </w:p>
      </w:tc>
      <w:tc>
        <w:tcPr>
          <w:tcW w:w="2126" w:type="dxa"/>
          <w:tcBorders>
            <w:bottom w:val="single" w:sz="4" w:space="0" w:color="000000"/>
          </w:tcBorders>
          <w:shd w:val="clear" w:color="auto" w:fill="FFFFFF"/>
        </w:tcPr>
        <w:p w14:paraId="6BDEB047" w14:textId="77777777" w:rsidR="00437AC7" w:rsidRPr="00A56965" w:rsidRDefault="00236361" w:rsidP="00812813">
          <w:pPr>
            <w:pStyle w:val="NoSpacing"/>
            <w:rPr>
              <w:rFonts w:ascii="Times New Roman" w:hAnsi="Times New Roman"/>
              <w:sz w:val="20"/>
              <w:lang w:val="id-ID"/>
            </w:rPr>
          </w:pPr>
          <w:r w:rsidRPr="00A56965">
            <w:rPr>
              <w:rFonts w:ascii="Times New Roman" w:hAnsi="Times New Roman"/>
              <w:sz w:val="20"/>
              <w:lang w:val="id-ID"/>
            </w:rPr>
            <w:t>e-ISSN xxxx-xxxx</w:t>
          </w:r>
        </w:p>
      </w:tc>
      <w:tc>
        <w:tcPr>
          <w:tcW w:w="3827" w:type="dxa"/>
          <w:tcBorders>
            <w:bottom w:val="single" w:sz="4" w:space="0" w:color="000000"/>
          </w:tcBorders>
          <w:shd w:val="clear" w:color="auto" w:fill="FFFFFF"/>
        </w:tcPr>
        <w:p w14:paraId="591D750C" w14:textId="77777777" w:rsidR="00437AC7" w:rsidRPr="00A56965" w:rsidRDefault="00236361" w:rsidP="001D4867">
          <w:pPr>
            <w:pStyle w:val="NoSpacing"/>
            <w:jc w:val="right"/>
            <w:rPr>
              <w:rFonts w:ascii="Times New Roman" w:hAnsi="Times New Roman"/>
              <w:sz w:val="20"/>
              <w:lang w:val="id-ID"/>
            </w:rPr>
          </w:pPr>
          <w:r w:rsidRPr="00A56965">
            <w:rPr>
              <w:rFonts w:ascii="Times New Roman" w:hAnsi="Times New Roman"/>
              <w:sz w:val="20"/>
              <w:lang w:val="id-ID"/>
            </w:rPr>
            <w:t>DOI : (editors)</w:t>
          </w:r>
        </w:p>
      </w:tc>
      <w:tc>
        <w:tcPr>
          <w:tcW w:w="540" w:type="dxa"/>
          <w:tcBorders>
            <w:bottom w:val="single" w:sz="4" w:space="0" w:color="000000"/>
          </w:tcBorders>
          <w:shd w:val="clear" w:color="auto" w:fill="FFFFFF"/>
        </w:tcPr>
        <w:p w14:paraId="5A2044DE" w14:textId="77777777" w:rsidR="00437AC7" w:rsidRPr="00A56965" w:rsidRDefault="00437AC7" w:rsidP="001D4867">
          <w:pPr>
            <w:pStyle w:val="NoSpacing"/>
            <w:jc w:val="center"/>
            <w:rPr>
              <w:rFonts w:ascii="Times New Roman" w:hAnsi="Times New Roman"/>
              <w:sz w:val="20"/>
              <w:lang w:val="id-ID"/>
            </w:rPr>
          </w:pPr>
        </w:p>
      </w:tc>
    </w:tr>
  </w:tbl>
  <w:p w14:paraId="28FCC79F" w14:textId="77777777" w:rsidR="00437AC7" w:rsidRDefault="00437AC7" w:rsidP="001D4867">
    <w:pPr>
      <w:pStyle w:val="Header"/>
      <w:jc w:val="both"/>
    </w:pPr>
  </w:p>
  <w:p w14:paraId="28CC24F1" w14:textId="77777777" w:rsidR="005F1FA8" w:rsidRDefault="005F1FA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5" w:type="dxa"/>
      <w:tblLayout w:type="fixed"/>
      <w:tblLook w:val="0000" w:firstRow="0" w:lastRow="0" w:firstColumn="0" w:lastColumn="0" w:noHBand="0" w:noVBand="0"/>
    </w:tblPr>
    <w:tblGrid>
      <w:gridCol w:w="1975"/>
      <w:gridCol w:w="2880"/>
      <w:gridCol w:w="3870"/>
      <w:gridCol w:w="900"/>
    </w:tblGrid>
    <w:tr w:rsidR="00FC72B9" w:rsidRPr="00A56965" w14:paraId="6C9DA824" w14:textId="77777777" w:rsidTr="00980B82">
      <w:trPr>
        <w:trHeight w:val="267"/>
      </w:trPr>
      <w:tc>
        <w:tcPr>
          <w:tcW w:w="8725" w:type="dxa"/>
          <w:gridSpan w:val="3"/>
          <w:shd w:val="clear" w:color="auto" w:fill="FFFFFF"/>
        </w:tcPr>
        <w:p w14:paraId="478966EF" w14:textId="77777777" w:rsidR="00437AC7" w:rsidRPr="00FC72B9" w:rsidRDefault="00236361" w:rsidP="00FC72B9">
          <w:pPr>
            <w:pStyle w:val="NoSpacing"/>
            <w:rPr>
              <w:rFonts w:ascii="Times New Roman" w:hAnsi="Times New Roman"/>
              <w:b/>
              <w:bCs/>
              <w:sz w:val="20"/>
              <w:lang w:val="id-ID"/>
            </w:rPr>
          </w:pPr>
          <w:r w:rsidRPr="00FC72B9">
            <w:rPr>
              <w:rFonts w:ascii="Times New Roman" w:hAnsi="Times New Roman"/>
              <w:b/>
              <w:bCs/>
              <w:sz w:val="20"/>
            </w:rPr>
            <w:t>TRANSFORM: Journal of Tropical Architecture and Sustainable Urban Science</w:t>
          </w:r>
        </w:p>
      </w:tc>
      <w:tc>
        <w:tcPr>
          <w:tcW w:w="900" w:type="dxa"/>
          <w:shd w:val="clear" w:color="auto" w:fill="FFFFFF"/>
        </w:tcPr>
        <w:p w14:paraId="7D3EC878" w14:textId="77777777" w:rsidR="00437AC7" w:rsidRPr="00A56965" w:rsidRDefault="00236361" w:rsidP="005F6297">
          <w:pPr>
            <w:pStyle w:val="NoSpacing"/>
            <w:jc w:val="right"/>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2</w:t>
          </w:r>
          <w:r w:rsidRPr="00A56965">
            <w:rPr>
              <w:rFonts w:ascii="Times New Roman" w:hAnsi="Times New Roman"/>
              <w:noProof/>
              <w:sz w:val="20"/>
              <w:lang w:val="id-ID"/>
            </w:rPr>
            <w:fldChar w:fldCharType="end"/>
          </w:r>
        </w:p>
      </w:tc>
    </w:tr>
    <w:tr w:rsidR="00FC72B9" w:rsidRPr="00A56965" w14:paraId="2B74819D" w14:textId="77777777" w:rsidTr="00980B82">
      <w:trPr>
        <w:trHeight w:val="267"/>
      </w:trPr>
      <w:tc>
        <w:tcPr>
          <w:tcW w:w="1975" w:type="dxa"/>
          <w:tcBorders>
            <w:bottom w:val="single" w:sz="4" w:space="0" w:color="auto"/>
          </w:tcBorders>
          <w:shd w:val="clear" w:color="auto" w:fill="FFFFFF"/>
        </w:tcPr>
        <w:p w14:paraId="7748535A" w14:textId="77777777" w:rsidR="00437AC7" w:rsidRPr="00A56965" w:rsidRDefault="00236361" w:rsidP="00241015">
          <w:pPr>
            <w:pStyle w:val="NoSpacing"/>
            <w:rPr>
              <w:rFonts w:ascii="Times New Roman" w:hAnsi="Times New Roman"/>
              <w:sz w:val="20"/>
              <w:lang w:val="id-ID"/>
            </w:rPr>
          </w:pPr>
          <w:r>
            <w:rPr>
              <w:rFonts w:ascii="Times New Roman" w:hAnsi="Times New Roman"/>
              <w:sz w:val="20"/>
              <w:lang w:val="id-ID"/>
            </w:rPr>
            <w:t xml:space="preserve">Vol. </w:t>
          </w:r>
          <w:r>
            <w:rPr>
              <w:rFonts w:ascii="Times New Roman" w:hAnsi="Times New Roman"/>
              <w:sz w:val="20"/>
            </w:rPr>
            <w:t>…</w:t>
          </w:r>
          <w:r>
            <w:rPr>
              <w:rFonts w:ascii="Times New Roman" w:hAnsi="Times New Roman"/>
              <w:sz w:val="20"/>
              <w:lang w:val="id-ID"/>
            </w:rPr>
            <w:t xml:space="preserve">, No. </w:t>
          </w:r>
          <w:r>
            <w:rPr>
              <w:rFonts w:ascii="Times New Roman" w:hAnsi="Times New Roman"/>
              <w:sz w:val="20"/>
            </w:rPr>
            <w:t xml:space="preserve">…, </w:t>
          </w:r>
          <w:r w:rsidRPr="00A56965">
            <w:rPr>
              <w:rFonts w:ascii="Times New Roman" w:hAnsi="Times New Roman"/>
              <w:sz w:val="20"/>
              <w:lang w:val="id-ID"/>
            </w:rPr>
            <w:t xml:space="preserve">2022  </w:t>
          </w:r>
        </w:p>
      </w:tc>
      <w:tc>
        <w:tcPr>
          <w:tcW w:w="2880" w:type="dxa"/>
          <w:tcBorders>
            <w:bottom w:val="single" w:sz="4" w:space="0" w:color="auto"/>
          </w:tcBorders>
          <w:shd w:val="clear" w:color="auto" w:fill="FFFFFF"/>
        </w:tcPr>
        <w:p w14:paraId="2CB2A1A7" w14:textId="77777777" w:rsidR="00437AC7" w:rsidRPr="00A56965" w:rsidRDefault="00236361" w:rsidP="00241015">
          <w:pPr>
            <w:pStyle w:val="NoSpacing"/>
            <w:rPr>
              <w:rFonts w:ascii="Times New Roman" w:hAnsi="Times New Roman"/>
              <w:sz w:val="20"/>
              <w:lang w:val="id-ID"/>
            </w:rPr>
          </w:pPr>
          <w:r w:rsidRPr="00A56965">
            <w:rPr>
              <w:rFonts w:ascii="Times New Roman" w:hAnsi="Times New Roman"/>
              <w:sz w:val="20"/>
              <w:lang w:val="id-ID"/>
            </w:rPr>
            <w:t>DOI: (editors)</w:t>
          </w:r>
        </w:p>
      </w:tc>
      <w:tc>
        <w:tcPr>
          <w:tcW w:w="4770" w:type="dxa"/>
          <w:gridSpan w:val="2"/>
          <w:tcBorders>
            <w:bottom w:val="single" w:sz="4" w:space="0" w:color="auto"/>
          </w:tcBorders>
          <w:shd w:val="clear" w:color="auto" w:fill="FFFFFF"/>
        </w:tcPr>
        <w:p w14:paraId="5BF0442E" w14:textId="77777777" w:rsidR="00437AC7" w:rsidRPr="00A56965" w:rsidRDefault="00236361" w:rsidP="00FC72B9">
          <w:pPr>
            <w:pStyle w:val="NoSpacing"/>
            <w:jc w:val="right"/>
            <w:rPr>
              <w:rFonts w:ascii="Times New Roman" w:hAnsi="Times New Roman"/>
              <w:sz w:val="20"/>
              <w:lang w:val="id-ID"/>
            </w:rPr>
          </w:pPr>
          <w:proofErr w:type="spellStart"/>
          <w:r>
            <w:rPr>
              <w:rFonts w:ascii="Times New Roman" w:hAnsi="Times New Roman"/>
              <w:sz w:val="20"/>
            </w:rPr>
            <w:t>Penulis</w:t>
          </w:r>
          <w:proofErr w:type="spellEnd"/>
          <w:r>
            <w:rPr>
              <w:rFonts w:ascii="Times New Roman" w:hAnsi="Times New Roman"/>
              <w:sz w:val="20"/>
            </w:rPr>
            <w:t xml:space="preserve"> 1, </w:t>
          </w:r>
          <w:proofErr w:type="spellStart"/>
          <w:r>
            <w:rPr>
              <w:rFonts w:ascii="Times New Roman" w:hAnsi="Times New Roman"/>
              <w:sz w:val="20"/>
            </w:rPr>
            <w:t>Judul</w:t>
          </w:r>
          <w:proofErr w:type="spellEnd"/>
          <w:r>
            <w:rPr>
              <w:rFonts w:ascii="Times New Roman" w:hAnsi="Times New Roman"/>
              <w:sz w:val="20"/>
            </w:rPr>
            <w:t xml:space="preserve"> </w:t>
          </w:r>
          <w:proofErr w:type="spellStart"/>
          <w:r>
            <w:rPr>
              <w:rFonts w:ascii="Times New Roman" w:hAnsi="Times New Roman"/>
              <w:sz w:val="20"/>
            </w:rPr>
            <w:t>artikel</w:t>
          </w:r>
          <w:proofErr w:type="spellEnd"/>
          <w:r>
            <w:rPr>
              <w:rFonts w:ascii="Times New Roman" w:hAnsi="Times New Roman"/>
              <w:sz w:val="20"/>
            </w:rPr>
            <w:t>….</w:t>
          </w:r>
          <w:r w:rsidRPr="00A56965">
            <w:rPr>
              <w:rFonts w:ascii="Times New Roman" w:hAnsi="Times New Roman"/>
              <w:sz w:val="20"/>
              <w:lang w:val="id-ID"/>
            </w:rPr>
            <w:t xml:space="preserve"> (editors)</w:t>
          </w:r>
        </w:p>
      </w:tc>
    </w:tr>
  </w:tbl>
  <w:p w14:paraId="2F9D22E7" w14:textId="77777777" w:rsidR="00437AC7" w:rsidRPr="009E25E4" w:rsidRDefault="00437AC7" w:rsidP="001D4867">
    <w:pPr>
      <w:pStyle w:val="Header"/>
      <w:jc w:val="both"/>
      <w:rPr>
        <w:sz w:val="4"/>
      </w:rPr>
    </w:pPr>
  </w:p>
  <w:p w14:paraId="16C0DFB9" w14:textId="77777777" w:rsidR="005F1FA8" w:rsidRDefault="005F1FA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855"/>
    </w:tblGrid>
    <w:tr w:rsidR="002C66F9" w14:paraId="528D5598" w14:textId="77777777" w:rsidTr="002C66F9">
      <w:tc>
        <w:tcPr>
          <w:tcW w:w="4855" w:type="dxa"/>
          <w:tcBorders>
            <w:bottom w:val="nil"/>
          </w:tcBorders>
        </w:tcPr>
        <w:p w14:paraId="5F0F367D" w14:textId="1D13B0E5" w:rsidR="002C66F9" w:rsidRPr="005361E2" w:rsidRDefault="00DA48EF" w:rsidP="002C66F9">
          <w:pPr>
            <w:pStyle w:val="Header"/>
            <w:jc w:val="left"/>
            <w:rPr>
              <w:rFonts w:ascii="Helvetica" w:hAnsi="Helvetica"/>
            </w:rPr>
          </w:pPr>
          <w:proofErr w:type="spellStart"/>
          <w:r>
            <w:rPr>
              <w:rFonts w:ascii="Helvetica" w:hAnsi="Helvetica"/>
            </w:rPr>
            <w:t>Penulis</w:t>
          </w:r>
          <w:proofErr w:type="spellEnd"/>
          <w:r>
            <w:rPr>
              <w:rFonts w:ascii="Helvetica" w:hAnsi="Helvetica"/>
            </w:rPr>
            <w:t xml:space="preserve"> 1</w:t>
          </w:r>
          <w:r w:rsidR="00B50122">
            <w:rPr>
              <w:rFonts w:ascii="Helvetica" w:hAnsi="Helvetica"/>
            </w:rPr>
            <w:t xml:space="preserve">, </w:t>
          </w:r>
          <w:proofErr w:type="spellStart"/>
          <w:r w:rsidR="00B50122">
            <w:rPr>
              <w:rFonts w:ascii="Helvetica" w:hAnsi="Helvetica"/>
            </w:rPr>
            <w:t>dkk</w:t>
          </w:r>
          <w:proofErr w:type="spellEnd"/>
        </w:p>
      </w:tc>
      <w:tc>
        <w:tcPr>
          <w:tcW w:w="4855" w:type="dxa"/>
          <w:tcBorders>
            <w:bottom w:val="nil"/>
          </w:tcBorders>
        </w:tcPr>
        <w:p w14:paraId="65AA550A" w14:textId="069B0970" w:rsidR="002C66F9" w:rsidRPr="005361E2" w:rsidRDefault="002C66F9" w:rsidP="005361E2">
          <w:pPr>
            <w:pStyle w:val="Header"/>
            <w:jc w:val="right"/>
            <w:rPr>
              <w:rFonts w:ascii="Helvetica" w:hAnsi="Helvetica"/>
            </w:rPr>
          </w:pPr>
        </w:p>
      </w:tc>
    </w:tr>
    <w:tr w:rsidR="002C66F9" w14:paraId="58E48F28" w14:textId="77777777" w:rsidTr="002C66F9">
      <w:trPr>
        <w:trHeight w:val="86"/>
      </w:trPr>
      <w:tc>
        <w:tcPr>
          <w:tcW w:w="9710" w:type="dxa"/>
          <w:gridSpan w:val="2"/>
          <w:tcBorders>
            <w:bottom w:val="single" w:sz="12" w:space="0" w:color="auto"/>
          </w:tcBorders>
        </w:tcPr>
        <w:p w14:paraId="1B384610" w14:textId="77777777" w:rsidR="002C66F9" w:rsidRPr="002C66F9" w:rsidRDefault="002C66F9" w:rsidP="004F03D9">
          <w:pPr>
            <w:pStyle w:val="Header"/>
            <w:rPr>
              <w:sz w:val="4"/>
              <w:szCs w:val="4"/>
            </w:rPr>
          </w:pPr>
        </w:p>
      </w:tc>
    </w:tr>
  </w:tbl>
  <w:p w14:paraId="54CBD745" w14:textId="3A3E08F9" w:rsidR="00437AC7" w:rsidRPr="004F03D9" w:rsidRDefault="00437AC7" w:rsidP="004F03D9">
    <w:pPr>
      <w:pStyle w:val="Header"/>
    </w:pPr>
  </w:p>
  <w:p w14:paraId="7C7A73C3" w14:textId="77777777" w:rsidR="005F1FA8" w:rsidRDefault="005F1FA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3" w:type="dxa"/>
      <w:tblInd w:w="-176" w:type="dxa"/>
      <w:tblBorders>
        <w:bottom w:val="single" w:sz="4" w:space="0" w:color="auto"/>
      </w:tblBorders>
      <w:tblLayout w:type="fixed"/>
      <w:tblLook w:val="04A0" w:firstRow="1" w:lastRow="0" w:firstColumn="1" w:lastColumn="0" w:noHBand="0" w:noVBand="1"/>
    </w:tblPr>
    <w:tblGrid>
      <w:gridCol w:w="4809"/>
      <w:gridCol w:w="4264"/>
      <w:gridCol w:w="540"/>
    </w:tblGrid>
    <w:tr w:rsidR="009E371E" w:rsidRPr="00FB3A4F" w14:paraId="1257501C" w14:textId="77777777" w:rsidTr="00DB0BDF">
      <w:trPr>
        <w:trHeight w:val="267"/>
      </w:trPr>
      <w:tc>
        <w:tcPr>
          <w:tcW w:w="4809" w:type="dxa"/>
          <w:shd w:val="clear" w:color="auto" w:fill="FFFFFF"/>
          <w:hideMark/>
        </w:tcPr>
        <w:p w14:paraId="70455CF6" w14:textId="77777777" w:rsidR="00437AC7" w:rsidRPr="007F4501" w:rsidRDefault="00236361" w:rsidP="00DB0BDF">
          <w:pPr>
            <w:pStyle w:val="NoSpacing"/>
            <w:rPr>
              <w:rFonts w:ascii="Times New Roman" w:hAnsi="Times New Roman"/>
              <w:sz w:val="20"/>
              <w:lang w:val="sv-SE"/>
            </w:rPr>
          </w:pPr>
          <w:r w:rsidRPr="007F4501">
            <w:rPr>
              <w:rFonts w:ascii="Times New Roman" w:hAnsi="Times New Roman"/>
              <w:sz w:val="20"/>
              <w:lang w:val="sv-SE"/>
            </w:rPr>
            <w:t>ATASI : Adopsi Teknologi dan Sistem Informasi</w:t>
          </w:r>
        </w:p>
      </w:tc>
      <w:tc>
        <w:tcPr>
          <w:tcW w:w="4264" w:type="dxa"/>
          <w:shd w:val="clear" w:color="auto" w:fill="FFFFFF"/>
          <w:hideMark/>
        </w:tcPr>
        <w:p w14:paraId="300C4D6F" w14:textId="77777777" w:rsidR="00437AC7" w:rsidRPr="00FB3A4F" w:rsidRDefault="00236361" w:rsidP="00DB0BDF">
          <w:pPr>
            <w:pStyle w:val="NoSpacing"/>
            <w:jc w:val="right"/>
            <w:rPr>
              <w:rFonts w:ascii="Times New Roman" w:hAnsi="Times New Roman"/>
              <w:sz w:val="20"/>
              <w:lang w:val="id-ID"/>
            </w:rPr>
          </w:pPr>
          <w:r w:rsidRPr="00FB3A4F">
            <w:rPr>
              <w:rFonts w:ascii="Times New Roman" w:hAnsi="Times New Roman"/>
              <w:sz w:val="20"/>
              <w:lang w:val="id-ID"/>
            </w:rPr>
            <w:t xml:space="preserve">Vol.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Issue</w:t>
          </w:r>
          <w:r>
            <w:rPr>
              <w:rFonts w:ascii="Times New Roman" w:hAnsi="Times New Roman"/>
              <w:sz w:val="20"/>
              <w:lang w:val="id-ID"/>
            </w:rPr>
            <w:t xml:space="preserve">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 xml:space="preserve">April </w:t>
          </w:r>
          <w:r>
            <w:rPr>
              <w:rFonts w:ascii="Times New Roman" w:hAnsi="Times New Roman"/>
              <w:sz w:val="20"/>
              <w:lang w:val="id-ID"/>
            </w:rPr>
            <w:t>2022</w:t>
          </w:r>
        </w:p>
      </w:tc>
      <w:tc>
        <w:tcPr>
          <w:tcW w:w="540" w:type="dxa"/>
          <w:shd w:val="clear" w:color="auto" w:fill="FFFFFF"/>
          <w:hideMark/>
        </w:tcPr>
        <w:p w14:paraId="63035817" w14:textId="77777777" w:rsidR="00437AC7" w:rsidRPr="00FB3A4F" w:rsidRDefault="00236361" w:rsidP="00DB0BDF">
          <w:pPr>
            <w:pStyle w:val="NoSpacing"/>
            <w:jc w:val="center"/>
            <w:rPr>
              <w:rFonts w:ascii="Times New Roman" w:hAnsi="Times New Roman"/>
              <w:sz w:val="20"/>
              <w:lang w:val="id-ID"/>
            </w:rPr>
          </w:pPr>
          <w:r w:rsidRPr="00FB3A4F">
            <w:rPr>
              <w:rFonts w:ascii="Times New Roman" w:hAnsi="Times New Roman"/>
              <w:sz w:val="20"/>
              <w:lang w:val="id-ID"/>
            </w:rPr>
            <w:fldChar w:fldCharType="begin"/>
          </w:r>
          <w:r w:rsidRPr="00FB3A4F">
            <w:rPr>
              <w:rFonts w:ascii="Times New Roman" w:hAnsi="Times New Roman"/>
              <w:sz w:val="20"/>
              <w:lang w:val="id-ID"/>
            </w:rPr>
            <w:instrText xml:space="preserve"> PAGE   \* MERGEFORMAT </w:instrText>
          </w:r>
          <w:r w:rsidRPr="00FB3A4F">
            <w:rPr>
              <w:rFonts w:ascii="Times New Roman" w:hAnsi="Times New Roman"/>
              <w:sz w:val="20"/>
              <w:lang w:val="id-ID"/>
            </w:rPr>
            <w:fldChar w:fldCharType="separate"/>
          </w:r>
          <w:r>
            <w:rPr>
              <w:rFonts w:ascii="Times New Roman" w:hAnsi="Times New Roman"/>
              <w:noProof/>
              <w:sz w:val="20"/>
              <w:lang w:val="id-ID"/>
            </w:rPr>
            <w:t>5</w:t>
          </w:r>
          <w:r w:rsidRPr="00FB3A4F">
            <w:rPr>
              <w:rFonts w:ascii="Times New Roman" w:hAnsi="Times New Roman"/>
              <w:noProof/>
              <w:sz w:val="20"/>
              <w:lang w:val="id-ID"/>
            </w:rPr>
            <w:fldChar w:fldCharType="end"/>
          </w:r>
        </w:p>
      </w:tc>
    </w:tr>
    <w:tr w:rsidR="009E371E" w:rsidRPr="00FB3A4F" w14:paraId="2328DD31" w14:textId="77777777" w:rsidTr="00DB0BDF">
      <w:trPr>
        <w:trHeight w:val="267"/>
      </w:trPr>
      <w:tc>
        <w:tcPr>
          <w:tcW w:w="4809" w:type="dxa"/>
          <w:shd w:val="clear" w:color="auto" w:fill="FFFFFF"/>
          <w:hideMark/>
        </w:tcPr>
        <w:p w14:paraId="3AA90F46" w14:textId="77777777" w:rsidR="00437AC7" w:rsidRPr="00FB3A4F" w:rsidRDefault="00236361" w:rsidP="00DB0BDF">
          <w:pPr>
            <w:pStyle w:val="NoSpacing"/>
            <w:rPr>
              <w:rFonts w:ascii="Times New Roman" w:hAnsi="Times New Roman"/>
              <w:sz w:val="20"/>
            </w:rPr>
          </w:pPr>
          <w:r>
            <w:rPr>
              <w:rFonts w:ascii="Times New Roman" w:hAnsi="Times New Roman"/>
              <w:sz w:val="20"/>
              <w:lang w:val="id-ID"/>
            </w:rPr>
            <w:t>ISSN –</w:t>
          </w:r>
          <w:r>
            <w:rPr>
              <w:rFonts w:ascii="Times New Roman" w:hAnsi="Times New Roman"/>
              <w:sz w:val="20"/>
            </w:rPr>
            <w:t xml:space="preserve"> (Online) / </w:t>
          </w:r>
          <w:r w:rsidRPr="00FB3A4F">
            <w:rPr>
              <w:rFonts w:ascii="Times New Roman" w:hAnsi="Times New Roman"/>
              <w:sz w:val="20"/>
              <w:lang w:val="id-ID"/>
            </w:rPr>
            <w:t>p-</w:t>
          </w:r>
          <w:r>
            <w:rPr>
              <w:rFonts w:ascii="Times New Roman" w:hAnsi="Times New Roman"/>
              <w:sz w:val="20"/>
            </w:rPr>
            <w:t>ISSN – (Print)</w:t>
          </w:r>
        </w:p>
      </w:tc>
      <w:tc>
        <w:tcPr>
          <w:tcW w:w="4264" w:type="dxa"/>
          <w:shd w:val="clear" w:color="auto" w:fill="FFFFFF"/>
        </w:tcPr>
        <w:p w14:paraId="02BBC6C0" w14:textId="77777777" w:rsidR="00437AC7" w:rsidRPr="009E25E4" w:rsidRDefault="00236361" w:rsidP="00DB0BDF">
          <w:pPr>
            <w:pStyle w:val="NoSpacing"/>
            <w:jc w:val="right"/>
            <w:rPr>
              <w:rFonts w:ascii="Times New Roman" w:hAnsi="Times New Roman"/>
              <w:sz w:val="20"/>
            </w:rPr>
          </w:pPr>
          <w:proofErr w:type="spellStart"/>
          <w:r>
            <w:rPr>
              <w:rFonts w:ascii="Times New Roman" w:hAnsi="Times New Roman"/>
              <w:sz w:val="20"/>
              <w:szCs w:val="20"/>
            </w:rPr>
            <w:t>Penulis</w:t>
          </w:r>
          <w:proofErr w:type="spellEnd"/>
          <w:r>
            <w:rPr>
              <w:rFonts w:ascii="Times New Roman" w:hAnsi="Times New Roman"/>
              <w:sz w:val="20"/>
              <w:szCs w:val="20"/>
            </w:rPr>
            <w:t xml:space="preserve">, et. all (2022) pp 1-10 </w:t>
          </w:r>
        </w:p>
      </w:tc>
      <w:tc>
        <w:tcPr>
          <w:tcW w:w="540" w:type="dxa"/>
          <w:shd w:val="clear" w:color="auto" w:fill="FFFFFF"/>
        </w:tcPr>
        <w:p w14:paraId="78C470D0" w14:textId="77777777" w:rsidR="00437AC7" w:rsidRPr="00FB3A4F" w:rsidRDefault="00437AC7" w:rsidP="00DB0BDF">
          <w:pPr>
            <w:pStyle w:val="NoSpacing"/>
            <w:jc w:val="center"/>
            <w:rPr>
              <w:rFonts w:ascii="Times New Roman" w:hAnsi="Times New Roman"/>
              <w:sz w:val="20"/>
              <w:lang w:val="id-ID"/>
            </w:rPr>
          </w:pPr>
        </w:p>
      </w:tc>
    </w:tr>
  </w:tbl>
  <w:p w14:paraId="71BA747E" w14:textId="77777777" w:rsidR="00437AC7" w:rsidRPr="009E25E4" w:rsidRDefault="00437AC7" w:rsidP="001D4867">
    <w:pPr>
      <w:pStyle w:val="Header"/>
      <w:jc w:val="both"/>
      <w:rPr>
        <w:sz w:val="4"/>
      </w:rPr>
    </w:pPr>
  </w:p>
  <w:p w14:paraId="75BF7514" w14:textId="77777777" w:rsidR="005F1FA8" w:rsidRDefault="005F1F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629CD"/>
    <w:multiLevelType w:val="hybridMultilevel"/>
    <w:tmpl w:val="9DF090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ABE2A17"/>
    <w:multiLevelType w:val="hybridMultilevel"/>
    <w:tmpl w:val="54BC2310"/>
    <w:lvl w:ilvl="0" w:tplc="52C6E4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E85F0B"/>
    <w:multiLevelType w:val="hybridMultilevel"/>
    <w:tmpl w:val="576425C0"/>
    <w:lvl w:ilvl="0" w:tplc="203E58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8F55F95"/>
    <w:multiLevelType w:val="hybridMultilevel"/>
    <w:tmpl w:val="8604CF5E"/>
    <w:lvl w:ilvl="0" w:tplc="BF0EFE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F09086D"/>
    <w:multiLevelType w:val="hybridMultilevel"/>
    <w:tmpl w:val="3B0499A0"/>
    <w:lvl w:ilvl="0" w:tplc="BF36FCC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04D1CCD"/>
    <w:multiLevelType w:val="multilevel"/>
    <w:tmpl w:val="3254373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189603E"/>
    <w:multiLevelType w:val="multilevel"/>
    <w:tmpl w:val="D24C36E6"/>
    <w:lvl w:ilvl="0">
      <w:start w:val="1"/>
      <w:numFmt w:val="decimal"/>
      <w:pStyle w:val="Heading1"/>
      <w:lvlText w:val="%1."/>
      <w:lvlJc w:val="left"/>
    </w:lvl>
    <w:lvl w:ilvl="1">
      <w:start w:val="1"/>
      <w:numFmt w:val="upperLetter"/>
      <w:pStyle w:val="Heading2"/>
      <w:lvlText w:val="%2."/>
      <w:lvlJc w:val="left"/>
      <w:rPr>
        <w:rFonts w:ascii="Times New Roman" w:hAnsi="Times New Roman" w:cs="Times New Roman" w:hint="default"/>
        <w:b/>
        <w:bCs w:val="0"/>
        <w:i w:val="0"/>
        <w:iCs/>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441526B1"/>
    <w:multiLevelType w:val="hybridMultilevel"/>
    <w:tmpl w:val="48AAF7E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4FFE1C53"/>
    <w:multiLevelType w:val="hybridMultilevel"/>
    <w:tmpl w:val="9DF090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402C58"/>
    <w:multiLevelType w:val="hybridMultilevel"/>
    <w:tmpl w:val="8C725630"/>
    <w:lvl w:ilvl="0" w:tplc="D1704456">
      <w:start w:val="1"/>
      <w:numFmt w:val="decimal"/>
      <w:pStyle w:val="JudulGambar"/>
      <w:lvlText w:val="Gambar %1."/>
      <w:lvlJc w:val="center"/>
      <w:pPr>
        <w:ind w:left="1637" w:hanging="360"/>
      </w:pPr>
      <w:rPr>
        <w:rFonts w:ascii="Times New Roman" w:hAnsi="Times New Roman" w:cs="Times New Roman" w:hint="default"/>
        <w:b w:val="0"/>
        <w:bCs w:val="0"/>
        <w:i w:val="0"/>
        <w:iCs w:val="0"/>
        <w:color w:val="auto"/>
        <w:sz w:val="20"/>
        <w:szCs w:val="16"/>
      </w:rPr>
    </w:lvl>
    <w:lvl w:ilvl="1" w:tplc="04090019">
      <w:start w:val="1"/>
      <w:numFmt w:val="lowerLetter"/>
      <w:lvlText w:val="%2."/>
      <w:lvlJc w:val="left"/>
      <w:pPr>
        <w:tabs>
          <w:tab w:val="num" w:pos="2717"/>
        </w:tabs>
        <w:ind w:left="2717" w:hanging="360"/>
      </w:pPr>
      <w:rPr>
        <w:rFonts w:cs="Times New Roman"/>
      </w:rPr>
    </w:lvl>
    <w:lvl w:ilvl="2" w:tplc="0409001B">
      <w:start w:val="1"/>
      <w:numFmt w:val="lowerRoman"/>
      <w:lvlText w:val="%3."/>
      <w:lvlJc w:val="right"/>
      <w:pPr>
        <w:tabs>
          <w:tab w:val="num" w:pos="3437"/>
        </w:tabs>
        <w:ind w:left="3437" w:hanging="180"/>
      </w:pPr>
      <w:rPr>
        <w:rFonts w:cs="Times New Roman"/>
      </w:rPr>
    </w:lvl>
    <w:lvl w:ilvl="3" w:tplc="0409000F">
      <w:start w:val="1"/>
      <w:numFmt w:val="decimal"/>
      <w:lvlText w:val="%4."/>
      <w:lvlJc w:val="left"/>
      <w:pPr>
        <w:tabs>
          <w:tab w:val="num" w:pos="4157"/>
        </w:tabs>
        <w:ind w:left="4157" w:hanging="360"/>
      </w:pPr>
      <w:rPr>
        <w:rFonts w:cs="Times New Roman"/>
      </w:rPr>
    </w:lvl>
    <w:lvl w:ilvl="4" w:tplc="04090019">
      <w:start w:val="1"/>
      <w:numFmt w:val="lowerLetter"/>
      <w:lvlText w:val="%5."/>
      <w:lvlJc w:val="left"/>
      <w:pPr>
        <w:tabs>
          <w:tab w:val="num" w:pos="4877"/>
        </w:tabs>
        <w:ind w:left="4877" w:hanging="360"/>
      </w:pPr>
      <w:rPr>
        <w:rFonts w:cs="Times New Roman"/>
      </w:rPr>
    </w:lvl>
    <w:lvl w:ilvl="5" w:tplc="0409001B">
      <w:start w:val="1"/>
      <w:numFmt w:val="lowerRoman"/>
      <w:lvlText w:val="%6."/>
      <w:lvlJc w:val="right"/>
      <w:pPr>
        <w:tabs>
          <w:tab w:val="num" w:pos="5597"/>
        </w:tabs>
        <w:ind w:left="5597" w:hanging="180"/>
      </w:pPr>
      <w:rPr>
        <w:rFonts w:cs="Times New Roman"/>
      </w:rPr>
    </w:lvl>
    <w:lvl w:ilvl="6" w:tplc="0409000F">
      <w:start w:val="1"/>
      <w:numFmt w:val="decimal"/>
      <w:lvlText w:val="%7."/>
      <w:lvlJc w:val="left"/>
      <w:pPr>
        <w:tabs>
          <w:tab w:val="num" w:pos="6317"/>
        </w:tabs>
        <w:ind w:left="6317" w:hanging="360"/>
      </w:pPr>
      <w:rPr>
        <w:rFonts w:cs="Times New Roman"/>
      </w:rPr>
    </w:lvl>
    <w:lvl w:ilvl="7" w:tplc="04090019">
      <w:start w:val="1"/>
      <w:numFmt w:val="lowerLetter"/>
      <w:lvlText w:val="%8."/>
      <w:lvlJc w:val="left"/>
      <w:pPr>
        <w:tabs>
          <w:tab w:val="num" w:pos="7037"/>
        </w:tabs>
        <w:ind w:left="7037" w:hanging="360"/>
      </w:pPr>
      <w:rPr>
        <w:rFonts w:cs="Times New Roman"/>
      </w:rPr>
    </w:lvl>
    <w:lvl w:ilvl="8" w:tplc="0409001B">
      <w:start w:val="1"/>
      <w:numFmt w:val="lowerRoman"/>
      <w:lvlText w:val="%9."/>
      <w:lvlJc w:val="right"/>
      <w:pPr>
        <w:tabs>
          <w:tab w:val="num" w:pos="7757"/>
        </w:tabs>
        <w:ind w:left="7757" w:hanging="180"/>
      </w:pPr>
      <w:rPr>
        <w:rFonts w:cs="Times New Roman"/>
      </w:rPr>
    </w:lvl>
  </w:abstractNum>
  <w:abstractNum w:abstractNumId="10" w15:restartNumberingAfterBreak="0">
    <w:nsid w:val="6CD32DA8"/>
    <w:multiLevelType w:val="singleLevel"/>
    <w:tmpl w:val="BFA46738"/>
    <w:lvl w:ilvl="0">
      <w:start w:val="1"/>
      <w:numFmt w:val="decimal"/>
      <w:pStyle w:val="JudulTabel"/>
      <w:lvlText w:val="Tabel %1. "/>
      <w:lvlJc w:val="center"/>
      <w:pPr>
        <w:ind w:left="360" w:hanging="360"/>
      </w:pPr>
      <w:rPr>
        <w:rFonts w:ascii="Times New Roman" w:hAnsi="Times New Roman" w:cs="Times New Roman" w:hint="default"/>
        <w:b w:val="0"/>
        <w:bCs w:val="0"/>
        <w:i w:val="0"/>
        <w:iCs w:val="0"/>
        <w:sz w:val="20"/>
        <w:szCs w:val="16"/>
      </w:rPr>
    </w:lvl>
  </w:abstractNum>
  <w:abstractNum w:abstractNumId="11" w15:restartNumberingAfterBreak="0">
    <w:nsid w:val="7CEE16B7"/>
    <w:multiLevelType w:val="hybridMultilevel"/>
    <w:tmpl w:val="9DF090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2740097">
    <w:abstractNumId w:val="9"/>
  </w:num>
  <w:num w:numId="2" w16cid:durableId="2028091042">
    <w:abstractNumId w:val="6"/>
  </w:num>
  <w:num w:numId="3" w16cid:durableId="330301592">
    <w:abstractNumId w:val="10"/>
  </w:num>
  <w:num w:numId="4" w16cid:durableId="1310400728">
    <w:abstractNumId w:val="5"/>
  </w:num>
  <w:num w:numId="5" w16cid:durableId="1212157869">
    <w:abstractNumId w:val="3"/>
  </w:num>
  <w:num w:numId="6" w16cid:durableId="239096215">
    <w:abstractNumId w:val="2"/>
  </w:num>
  <w:num w:numId="7" w16cid:durableId="407505556">
    <w:abstractNumId w:val="4"/>
  </w:num>
  <w:num w:numId="8" w16cid:durableId="1630940751">
    <w:abstractNumId w:val="8"/>
  </w:num>
  <w:num w:numId="9" w16cid:durableId="418675690">
    <w:abstractNumId w:val="11"/>
  </w:num>
  <w:num w:numId="10" w16cid:durableId="1686786108">
    <w:abstractNumId w:val="0"/>
  </w:num>
  <w:num w:numId="11" w16cid:durableId="11928192">
    <w:abstractNumId w:val="1"/>
  </w:num>
  <w:num w:numId="12" w16cid:durableId="19066000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AB"/>
    <w:rsid w:val="00011E62"/>
    <w:rsid w:val="000126D6"/>
    <w:rsid w:val="00014A60"/>
    <w:rsid w:val="000228F8"/>
    <w:rsid w:val="00024392"/>
    <w:rsid w:val="00027A09"/>
    <w:rsid w:val="00040752"/>
    <w:rsid w:val="000410CE"/>
    <w:rsid w:val="00041899"/>
    <w:rsid w:val="000418ED"/>
    <w:rsid w:val="00071277"/>
    <w:rsid w:val="00094069"/>
    <w:rsid w:val="000B1CD6"/>
    <w:rsid w:val="000C77B4"/>
    <w:rsid w:val="000E37C7"/>
    <w:rsid w:val="000E551C"/>
    <w:rsid w:val="00102594"/>
    <w:rsid w:val="001726DE"/>
    <w:rsid w:val="00184E04"/>
    <w:rsid w:val="00192364"/>
    <w:rsid w:val="001D0EFB"/>
    <w:rsid w:val="001E1C48"/>
    <w:rsid w:val="001E7C0D"/>
    <w:rsid w:val="0020378A"/>
    <w:rsid w:val="002122B8"/>
    <w:rsid w:val="00221187"/>
    <w:rsid w:val="00236361"/>
    <w:rsid w:val="002370C8"/>
    <w:rsid w:val="00293E49"/>
    <w:rsid w:val="002B49CE"/>
    <w:rsid w:val="002B4D19"/>
    <w:rsid w:val="002C66F9"/>
    <w:rsid w:val="002D06DD"/>
    <w:rsid w:val="002D2A7B"/>
    <w:rsid w:val="0032579A"/>
    <w:rsid w:val="00336F4C"/>
    <w:rsid w:val="003550C5"/>
    <w:rsid w:val="00366BAF"/>
    <w:rsid w:val="00367299"/>
    <w:rsid w:val="00385378"/>
    <w:rsid w:val="0038583D"/>
    <w:rsid w:val="003A3FC3"/>
    <w:rsid w:val="003C38E1"/>
    <w:rsid w:val="003C3AE7"/>
    <w:rsid w:val="0041446D"/>
    <w:rsid w:val="0043641C"/>
    <w:rsid w:val="00437AC7"/>
    <w:rsid w:val="00442696"/>
    <w:rsid w:val="00447CAB"/>
    <w:rsid w:val="00455014"/>
    <w:rsid w:val="00476EE4"/>
    <w:rsid w:val="00485883"/>
    <w:rsid w:val="00495E7D"/>
    <w:rsid w:val="004D0874"/>
    <w:rsid w:val="004D57C9"/>
    <w:rsid w:val="004E33F7"/>
    <w:rsid w:val="004E77E6"/>
    <w:rsid w:val="004F03D9"/>
    <w:rsid w:val="004F2CC4"/>
    <w:rsid w:val="00510AEA"/>
    <w:rsid w:val="005361E2"/>
    <w:rsid w:val="005568FE"/>
    <w:rsid w:val="005669FA"/>
    <w:rsid w:val="00567F44"/>
    <w:rsid w:val="005933AD"/>
    <w:rsid w:val="005A38CD"/>
    <w:rsid w:val="005B1247"/>
    <w:rsid w:val="005C333D"/>
    <w:rsid w:val="005C418F"/>
    <w:rsid w:val="005C52AC"/>
    <w:rsid w:val="005E42CF"/>
    <w:rsid w:val="005F1FA8"/>
    <w:rsid w:val="005F3E6A"/>
    <w:rsid w:val="00602DBE"/>
    <w:rsid w:val="00611556"/>
    <w:rsid w:val="00627C5B"/>
    <w:rsid w:val="006B163C"/>
    <w:rsid w:val="006B711C"/>
    <w:rsid w:val="006C3F82"/>
    <w:rsid w:val="006F050B"/>
    <w:rsid w:val="006F1BAB"/>
    <w:rsid w:val="00711695"/>
    <w:rsid w:val="00731701"/>
    <w:rsid w:val="00740104"/>
    <w:rsid w:val="0074227B"/>
    <w:rsid w:val="007465A2"/>
    <w:rsid w:val="00774416"/>
    <w:rsid w:val="007A05D4"/>
    <w:rsid w:val="007B7C55"/>
    <w:rsid w:val="007D4EC3"/>
    <w:rsid w:val="007F4501"/>
    <w:rsid w:val="008126A3"/>
    <w:rsid w:val="00815D6E"/>
    <w:rsid w:val="00824D08"/>
    <w:rsid w:val="008408E2"/>
    <w:rsid w:val="008670D1"/>
    <w:rsid w:val="008A278A"/>
    <w:rsid w:val="008B1774"/>
    <w:rsid w:val="008C0555"/>
    <w:rsid w:val="008C2BB9"/>
    <w:rsid w:val="008C568D"/>
    <w:rsid w:val="008D02E0"/>
    <w:rsid w:val="00913D06"/>
    <w:rsid w:val="0092691C"/>
    <w:rsid w:val="00952DD3"/>
    <w:rsid w:val="00970C60"/>
    <w:rsid w:val="009913B8"/>
    <w:rsid w:val="009935CE"/>
    <w:rsid w:val="00997572"/>
    <w:rsid w:val="009A2C89"/>
    <w:rsid w:val="009B0F7F"/>
    <w:rsid w:val="009B4697"/>
    <w:rsid w:val="009C5E75"/>
    <w:rsid w:val="009F57FB"/>
    <w:rsid w:val="00A04443"/>
    <w:rsid w:val="00A119EF"/>
    <w:rsid w:val="00A15CED"/>
    <w:rsid w:val="00A20959"/>
    <w:rsid w:val="00A21902"/>
    <w:rsid w:val="00A40F77"/>
    <w:rsid w:val="00A57DE9"/>
    <w:rsid w:val="00A710A9"/>
    <w:rsid w:val="00A95EEA"/>
    <w:rsid w:val="00AA37BE"/>
    <w:rsid w:val="00AD37EF"/>
    <w:rsid w:val="00AF755B"/>
    <w:rsid w:val="00B4191B"/>
    <w:rsid w:val="00B4509D"/>
    <w:rsid w:val="00B50122"/>
    <w:rsid w:val="00B71B98"/>
    <w:rsid w:val="00BC1AFF"/>
    <w:rsid w:val="00BC21AC"/>
    <w:rsid w:val="00BD0144"/>
    <w:rsid w:val="00BE4BF5"/>
    <w:rsid w:val="00BF2DCE"/>
    <w:rsid w:val="00C22D00"/>
    <w:rsid w:val="00C27D92"/>
    <w:rsid w:val="00C52265"/>
    <w:rsid w:val="00C6513E"/>
    <w:rsid w:val="00C65E4D"/>
    <w:rsid w:val="00C72055"/>
    <w:rsid w:val="00C74DCB"/>
    <w:rsid w:val="00C8287F"/>
    <w:rsid w:val="00CB4B4F"/>
    <w:rsid w:val="00CC2BC2"/>
    <w:rsid w:val="00CE5C0A"/>
    <w:rsid w:val="00CF2B11"/>
    <w:rsid w:val="00CF51B9"/>
    <w:rsid w:val="00D55130"/>
    <w:rsid w:val="00D56FDA"/>
    <w:rsid w:val="00D72A48"/>
    <w:rsid w:val="00D72C6D"/>
    <w:rsid w:val="00D97016"/>
    <w:rsid w:val="00DA1BFB"/>
    <w:rsid w:val="00DA48EF"/>
    <w:rsid w:val="00DB62C9"/>
    <w:rsid w:val="00DC3028"/>
    <w:rsid w:val="00DC5F36"/>
    <w:rsid w:val="00DF01D7"/>
    <w:rsid w:val="00DF39BB"/>
    <w:rsid w:val="00E058C3"/>
    <w:rsid w:val="00E36348"/>
    <w:rsid w:val="00E56338"/>
    <w:rsid w:val="00E61B6C"/>
    <w:rsid w:val="00E80E1B"/>
    <w:rsid w:val="00E81284"/>
    <w:rsid w:val="00EA538E"/>
    <w:rsid w:val="00EA638B"/>
    <w:rsid w:val="00EB1363"/>
    <w:rsid w:val="00EB5EDB"/>
    <w:rsid w:val="00EC3A6D"/>
    <w:rsid w:val="00EC4140"/>
    <w:rsid w:val="00ED1AC1"/>
    <w:rsid w:val="00ED2770"/>
    <w:rsid w:val="00EE58B2"/>
    <w:rsid w:val="00EF4C6A"/>
    <w:rsid w:val="00EF5C2D"/>
    <w:rsid w:val="00F22C6E"/>
    <w:rsid w:val="00F54337"/>
    <w:rsid w:val="00F640F4"/>
    <w:rsid w:val="00F955AF"/>
    <w:rsid w:val="00FA20CB"/>
    <w:rsid w:val="00FB6D96"/>
    <w:rsid w:val="00FC3373"/>
    <w:rsid w:val="00FD4C79"/>
    <w:rsid w:val="00FE41EF"/>
    <w:rsid w:val="00FE66EB"/>
    <w:rsid w:val="00FF48F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14D645"/>
  <w15:chartTrackingRefBased/>
  <w15:docId w15:val="{11984172-4EDD-468F-B938-350B31B5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2579A"/>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9"/>
    <w:qFormat/>
    <w:rsid w:val="00731701"/>
    <w:pPr>
      <w:keepNext/>
      <w:keepLines/>
      <w:numPr>
        <w:numId w:val="2"/>
      </w:numPr>
      <w:tabs>
        <w:tab w:val="left" w:pos="216"/>
      </w:tabs>
      <w:spacing w:after="12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731701"/>
    <w:pPr>
      <w:keepNext/>
      <w:keepLines/>
      <w:numPr>
        <w:ilvl w:val="1"/>
        <w:numId w:val="2"/>
      </w:numPr>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731701"/>
    <w:pPr>
      <w:numPr>
        <w:ilvl w:val="2"/>
        <w:numId w:val="2"/>
      </w:numPr>
      <w:tabs>
        <w:tab w:val="num" w:pos="540"/>
      </w:tabs>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rsid w:val="00731701"/>
    <w:pPr>
      <w:numPr>
        <w:ilvl w:val="3"/>
        <w:numId w:val="2"/>
      </w:numPr>
      <w:tabs>
        <w:tab w:val="left" w:pos="821"/>
      </w:tabs>
      <w:spacing w:before="40" w:after="40"/>
      <w:ind w:firstLine="504"/>
      <w:jc w:val="both"/>
      <w:outlineLvl w:val="3"/>
    </w:pPr>
    <w:rPr>
      <w:rFonts w:eastAsia="MS Mincho"/>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31701"/>
    <w:rPr>
      <w:rFonts w:ascii="Times New Roman" w:eastAsia="MS Mincho" w:hAnsi="Times New Roman" w:cs="Times New Roman"/>
      <w:b/>
      <w:noProof/>
      <w:kern w:val="0"/>
      <w:sz w:val="24"/>
      <w:szCs w:val="24"/>
      <w:lang w:val="id-ID"/>
      <w14:ligatures w14:val="none"/>
    </w:rPr>
  </w:style>
  <w:style w:type="character" w:customStyle="1" w:styleId="Heading2Char">
    <w:name w:val="Heading 2 Char"/>
    <w:basedOn w:val="DefaultParagraphFont"/>
    <w:link w:val="Heading2"/>
    <w:uiPriority w:val="99"/>
    <w:rsid w:val="00731701"/>
    <w:rPr>
      <w:rFonts w:ascii="Times New Roman" w:eastAsia="MS Mincho" w:hAnsi="Times New Roman" w:cs="Times New Roman"/>
      <w:b/>
      <w:iCs/>
      <w:noProof/>
      <w:kern w:val="0"/>
      <w:lang w:val="en-US"/>
      <w14:ligatures w14:val="none"/>
    </w:rPr>
  </w:style>
  <w:style w:type="character" w:customStyle="1" w:styleId="Heading3Char">
    <w:name w:val="Heading 3 Char"/>
    <w:basedOn w:val="DefaultParagraphFont"/>
    <w:link w:val="Heading3"/>
    <w:uiPriority w:val="99"/>
    <w:rsid w:val="00731701"/>
    <w:rPr>
      <w:rFonts w:ascii="Times New Roman" w:eastAsia="MS Mincho" w:hAnsi="Times New Roman" w:cs="Times New Roman"/>
      <w:i/>
      <w:iCs/>
      <w:noProof/>
      <w:kern w:val="0"/>
      <w:sz w:val="20"/>
      <w:szCs w:val="20"/>
      <w:lang w:val="en-US"/>
      <w14:ligatures w14:val="none"/>
    </w:rPr>
  </w:style>
  <w:style w:type="character" w:customStyle="1" w:styleId="Heading4Char">
    <w:name w:val="Heading 4 Char"/>
    <w:basedOn w:val="DefaultParagraphFont"/>
    <w:link w:val="Heading4"/>
    <w:uiPriority w:val="99"/>
    <w:rsid w:val="00731701"/>
    <w:rPr>
      <w:rFonts w:ascii="Times New Roman" w:eastAsia="MS Mincho" w:hAnsi="Times New Roman" w:cs="Times New Roman"/>
      <w:i/>
      <w:iCs/>
      <w:noProof/>
      <w:kern w:val="0"/>
      <w:sz w:val="20"/>
      <w:szCs w:val="20"/>
      <w:lang w:val="en-US"/>
      <w14:ligatures w14:val="none"/>
    </w:rPr>
  </w:style>
  <w:style w:type="paragraph" w:customStyle="1" w:styleId="Affiliation">
    <w:name w:val="Affiliation"/>
    <w:uiPriority w:val="99"/>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BodyText">
    <w:name w:val="Body Text"/>
    <w:aliases w:val="Teks Utama"/>
    <w:basedOn w:val="Normal"/>
    <w:link w:val="BodyTextChar"/>
    <w:uiPriority w:val="99"/>
    <w:qFormat/>
    <w:rsid w:val="002C66F9"/>
    <w:pPr>
      <w:tabs>
        <w:tab w:val="left" w:pos="288"/>
      </w:tabs>
      <w:ind w:left="274" w:right="180" w:firstLine="403"/>
      <w:jc w:val="both"/>
    </w:pPr>
    <w:rPr>
      <w:color w:val="000000"/>
      <w:spacing w:val="-1"/>
      <w:sz w:val="22"/>
      <w:szCs w:val="22"/>
      <w:shd w:val="clear" w:color="auto" w:fill="FFFFFF"/>
      <w:lang w:val="fi-FI" w:eastAsia="id-ID"/>
    </w:rPr>
  </w:style>
  <w:style w:type="character" w:customStyle="1" w:styleId="BodyTextChar">
    <w:name w:val="Body Text Char"/>
    <w:aliases w:val="Teks Utama Char"/>
    <w:basedOn w:val="DefaultParagraphFont"/>
    <w:link w:val="BodyText"/>
    <w:uiPriority w:val="99"/>
    <w:rsid w:val="002C66F9"/>
    <w:rPr>
      <w:rFonts w:ascii="Times New Roman" w:eastAsia="Times New Roman" w:hAnsi="Times New Roman" w:cs="Times New Roman"/>
      <w:color w:val="000000"/>
      <w:spacing w:val="-1"/>
      <w:kern w:val="0"/>
      <w:lang w:val="fi-FI" w:eastAsia="id-ID"/>
      <w14:ligatures w14:val="none"/>
    </w:rPr>
  </w:style>
  <w:style w:type="paragraph" w:customStyle="1" w:styleId="JudulGambar">
    <w:name w:val="Judul Gambar"/>
    <w:qFormat/>
    <w:rsid w:val="00731701"/>
    <w:pPr>
      <w:numPr>
        <w:numId w:val="1"/>
      </w:numPr>
      <w:spacing w:before="120" w:after="0" w:line="240" w:lineRule="auto"/>
      <w:ind w:left="274" w:firstLine="0"/>
      <w:jc w:val="center"/>
    </w:pPr>
    <w:rPr>
      <w:rFonts w:ascii="Times New Roman" w:eastAsia="Times New Roman" w:hAnsi="Times New Roman" w:cs="Times New Roman"/>
      <w:noProof/>
      <w:kern w:val="0"/>
      <w:sz w:val="20"/>
      <w:szCs w:val="16"/>
      <w:lang w:val="en-US"/>
      <w14:ligatures w14:val="none"/>
    </w:rPr>
  </w:style>
  <w:style w:type="paragraph" w:customStyle="1" w:styleId="KataKunci">
    <w:name w:val="Kata Kunci"/>
    <w:uiPriority w:val="99"/>
    <w:qFormat/>
    <w:rsid w:val="00731701"/>
    <w:pPr>
      <w:spacing w:after="0" w:line="240" w:lineRule="auto"/>
      <w:ind w:firstLine="272"/>
      <w:jc w:val="both"/>
    </w:pPr>
    <w:rPr>
      <w:rFonts w:ascii="Times New Roman" w:eastAsia="Times New Roman" w:hAnsi="Times New Roman" w:cs="Times New Roman"/>
      <w:bCs/>
      <w:iCs/>
      <w:noProof/>
      <w:kern w:val="0"/>
      <w:sz w:val="20"/>
      <w:szCs w:val="18"/>
      <w:lang w:val="en-US"/>
      <w14:ligatures w14:val="none"/>
    </w:rPr>
  </w:style>
  <w:style w:type="paragraph" w:customStyle="1" w:styleId="JudulJurnal">
    <w:name w:val="Judul Jurnal"/>
    <w:uiPriority w:val="99"/>
    <w:qFormat/>
    <w:rsid w:val="00731701"/>
    <w:pPr>
      <w:spacing w:after="0" w:line="240" w:lineRule="auto"/>
      <w:jc w:val="center"/>
    </w:pPr>
    <w:rPr>
      <w:rFonts w:ascii="Times New Roman" w:eastAsia="Times New Roman" w:hAnsi="Times New Roman" w:cs="Times New Roman"/>
      <w:b/>
      <w:bCs/>
      <w:noProof/>
      <w:kern w:val="0"/>
      <w:sz w:val="28"/>
      <w:szCs w:val="48"/>
      <w:lang w:val="en-US"/>
      <w14:ligatures w14:val="none"/>
    </w:rPr>
  </w:style>
  <w:style w:type="paragraph" w:customStyle="1" w:styleId="tablecolhead">
    <w:name w:val="table col head"/>
    <w:basedOn w:val="Normal"/>
    <w:uiPriority w:val="99"/>
    <w:qFormat/>
    <w:rsid w:val="00731701"/>
  </w:style>
  <w:style w:type="paragraph" w:customStyle="1" w:styleId="JudulTabel">
    <w:name w:val="Judul Tabel"/>
    <w:uiPriority w:val="99"/>
    <w:qFormat/>
    <w:rsid w:val="00731701"/>
    <w:pPr>
      <w:numPr>
        <w:numId w:val="3"/>
      </w:numPr>
      <w:spacing w:after="120" w:line="240" w:lineRule="auto"/>
      <w:ind w:firstLine="0"/>
      <w:jc w:val="center"/>
    </w:pPr>
    <w:rPr>
      <w:rFonts w:ascii="Times New Roman" w:eastAsia="Times New Roman" w:hAnsi="Times New Roman" w:cs="Times New Roman"/>
      <w:noProof/>
      <w:kern w:val="0"/>
      <w:sz w:val="20"/>
      <w:szCs w:val="16"/>
      <w:lang w:val="en-US"/>
      <w14:ligatures w14:val="none"/>
    </w:rPr>
  </w:style>
  <w:style w:type="character" w:styleId="Hyperlink">
    <w:name w:val="Hyperlink"/>
    <w:uiPriority w:val="99"/>
    <w:unhideWhenUsed/>
    <w:rsid w:val="00731701"/>
    <w:rPr>
      <w:color w:val="0563C1"/>
      <w:u w:val="single"/>
    </w:rPr>
  </w:style>
  <w:style w:type="paragraph" w:styleId="NoSpacing">
    <w:name w:val="No Spacing"/>
    <w:uiPriority w:val="1"/>
    <w:qFormat/>
    <w:rsid w:val="00731701"/>
    <w:pPr>
      <w:spacing w:after="0" w:line="240" w:lineRule="auto"/>
    </w:pPr>
    <w:rPr>
      <w:rFonts w:ascii="Calibri" w:eastAsia="Calibri" w:hAnsi="Calibri" w:cs="Times New Roman"/>
      <w:kern w:val="0"/>
      <w:lang w:val="en-US"/>
      <w14:ligatures w14:val="none"/>
    </w:rPr>
  </w:style>
  <w:style w:type="paragraph" w:styleId="Header">
    <w:name w:val="header"/>
    <w:basedOn w:val="Normal"/>
    <w:link w:val="HeaderChar"/>
    <w:uiPriority w:val="99"/>
    <w:unhideWhenUsed/>
    <w:rsid w:val="00731701"/>
    <w:pPr>
      <w:tabs>
        <w:tab w:val="center" w:pos="4680"/>
        <w:tab w:val="right" w:pos="9360"/>
      </w:tabs>
    </w:pPr>
  </w:style>
  <w:style w:type="character" w:customStyle="1" w:styleId="HeaderChar">
    <w:name w:val="Header Char"/>
    <w:basedOn w:val="DefaultParagraphFont"/>
    <w:link w:val="Header"/>
    <w:uiPriority w:val="99"/>
    <w:rsid w:val="00731701"/>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731701"/>
    <w:pPr>
      <w:tabs>
        <w:tab w:val="center" w:pos="4680"/>
        <w:tab w:val="right" w:pos="9360"/>
      </w:tabs>
    </w:pPr>
  </w:style>
  <w:style w:type="character" w:customStyle="1" w:styleId="FooterChar">
    <w:name w:val="Footer Char"/>
    <w:basedOn w:val="DefaultParagraphFont"/>
    <w:link w:val="Footer"/>
    <w:uiPriority w:val="99"/>
    <w:rsid w:val="00731701"/>
    <w:rPr>
      <w:rFonts w:ascii="Times New Roman" w:eastAsia="Times New Roman" w:hAnsi="Times New Roman" w:cs="Times New Roman"/>
      <w:kern w:val="0"/>
      <w:sz w:val="20"/>
      <w:szCs w:val="20"/>
      <w:lang w:val="en-US"/>
      <w14:ligatures w14:val="none"/>
    </w:rPr>
  </w:style>
  <w:style w:type="character" w:styleId="Emphasis">
    <w:name w:val="Emphasis"/>
    <w:uiPriority w:val="20"/>
    <w:qFormat/>
    <w:rsid w:val="00731701"/>
    <w:rPr>
      <w:i/>
      <w:iCs/>
    </w:rPr>
  </w:style>
  <w:style w:type="paragraph" w:customStyle="1" w:styleId="Reference">
    <w:name w:val="Reference"/>
    <w:basedOn w:val="BodyText"/>
    <w:link w:val="ReferenceChar"/>
    <w:qFormat/>
    <w:rsid w:val="00731701"/>
    <w:pPr>
      <w:spacing w:after="120"/>
    </w:pPr>
    <w:rPr>
      <w:sz w:val="20"/>
      <w:szCs w:val="20"/>
    </w:rPr>
  </w:style>
  <w:style w:type="character" w:customStyle="1" w:styleId="ReferenceChar">
    <w:name w:val="Reference Char"/>
    <w:basedOn w:val="BodyTextChar"/>
    <w:link w:val="Reference"/>
    <w:rsid w:val="00731701"/>
    <w:rPr>
      <w:rFonts w:ascii="Times New Roman" w:eastAsia="Times New Roman" w:hAnsi="Times New Roman" w:cs="Times New Roman"/>
      <w:color w:val="000000"/>
      <w:spacing w:val="-1"/>
      <w:kern w:val="0"/>
      <w:sz w:val="20"/>
      <w:szCs w:val="20"/>
      <w:lang w:val="en-US" w:eastAsia="id-ID"/>
      <w14:ligatures w14:val="none"/>
    </w:rPr>
  </w:style>
  <w:style w:type="paragraph" w:customStyle="1" w:styleId="TeksSub-Bab">
    <w:name w:val="Teks Sub-Bab"/>
    <w:basedOn w:val="BodyText"/>
    <w:link w:val="TeksSub-BabChar"/>
    <w:qFormat/>
    <w:rsid w:val="00731701"/>
    <w:pPr>
      <w:tabs>
        <w:tab w:val="clear" w:pos="288"/>
      </w:tabs>
      <w:ind w:left="630"/>
    </w:pPr>
    <w:rPr>
      <w:lang w:val="id-ID"/>
    </w:rPr>
  </w:style>
  <w:style w:type="character" w:customStyle="1" w:styleId="TeksSub-BabChar">
    <w:name w:val="Teks Sub-Bab Char"/>
    <w:basedOn w:val="BodyTextChar"/>
    <w:link w:val="TeksSub-Bab"/>
    <w:rsid w:val="00731701"/>
    <w:rPr>
      <w:rFonts w:ascii="Times New Roman" w:eastAsia="Times New Roman" w:hAnsi="Times New Roman" w:cs="Times New Roman"/>
      <w:color w:val="000000"/>
      <w:spacing w:val="-1"/>
      <w:kern w:val="0"/>
      <w:lang w:val="id-ID" w:eastAsia="id-ID"/>
      <w14:ligatures w14:val="none"/>
    </w:rPr>
  </w:style>
  <w:style w:type="table" w:styleId="TableGrid">
    <w:name w:val="Table Grid"/>
    <w:basedOn w:val="TableNormal"/>
    <w:uiPriority w:val="39"/>
    <w:rsid w:val="005F3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C3028"/>
    <w:rPr>
      <w:color w:val="605E5C"/>
      <w:shd w:val="clear" w:color="auto" w:fill="E1DFDD"/>
    </w:rPr>
  </w:style>
  <w:style w:type="paragraph" w:styleId="ListParagraph">
    <w:name w:val="List Paragraph"/>
    <w:basedOn w:val="Normal"/>
    <w:link w:val="ListParagraphChar"/>
    <w:uiPriority w:val="1"/>
    <w:qFormat/>
    <w:rsid w:val="00A57DE9"/>
    <w:pPr>
      <w:ind w:left="720"/>
      <w:contextualSpacing/>
      <w:jc w:val="both"/>
    </w:pPr>
    <w:rPr>
      <w:rFonts w:eastAsiaTheme="minorHAnsi" w:cstheme="minorBidi"/>
      <w:kern w:val="2"/>
      <w:sz w:val="22"/>
      <w:szCs w:val="24"/>
      <w:lang w:val="en-ID"/>
      <w14:ligatures w14:val="standardContextual"/>
    </w:rPr>
  </w:style>
  <w:style w:type="paragraph" w:styleId="Caption">
    <w:name w:val="caption"/>
    <w:basedOn w:val="Normal"/>
    <w:next w:val="Normal"/>
    <w:uiPriority w:val="35"/>
    <w:unhideWhenUsed/>
    <w:qFormat/>
    <w:rsid w:val="00A57DE9"/>
    <w:pPr>
      <w:spacing w:after="200"/>
      <w:jc w:val="both"/>
    </w:pPr>
    <w:rPr>
      <w:rFonts w:eastAsiaTheme="minorHAnsi" w:cstheme="minorBidi"/>
      <w:iCs/>
      <w:color w:val="000000" w:themeColor="text1"/>
      <w:kern w:val="2"/>
      <w:sz w:val="22"/>
      <w:szCs w:val="18"/>
      <w:lang w:val="en-ID"/>
      <w14:ligatures w14:val="standardContextual"/>
    </w:rPr>
  </w:style>
  <w:style w:type="character" w:styleId="PageNumber">
    <w:name w:val="page number"/>
    <w:basedOn w:val="DefaultParagraphFont"/>
    <w:uiPriority w:val="99"/>
    <w:semiHidden/>
    <w:unhideWhenUsed/>
    <w:rsid w:val="00CF51B9"/>
  </w:style>
  <w:style w:type="character" w:styleId="FootnoteReference">
    <w:name w:val="footnote reference"/>
    <w:basedOn w:val="DefaultParagraphFont"/>
    <w:uiPriority w:val="99"/>
    <w:semiHidden/>
    <w:unhideWhenUsed/>
    <w:rsid w:val="007D4EC3"/>
    <w:rPr>
      <w:vertAlign w:val="superscript"/>
    </w:rPr>
  </w:style>
  <w:style w:type="character" w:customStyle="1" w:styleId="ListParagraphChar">
    <w:name w:val="List Paragraph Char"/>
    <w:basedOn w:val="DefaultParagraphFont"/>
    <w:link w:val="ListParagraph"/>
    <w:uiPriority w:val="1"/>
    <w:rsid w:val="00A710A9"/>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57320">
      <w:bodyDiv w:val="1"/>
      <w:marLeft w:val="0"/>
      <w:marRight w:val="0"/>
      <w:marTop w:val="0"/>
      <w:marBottom w:val="0"/>
      <w:divBdr>
        <w:top w:val="none" w:sz="0" w:space="0" w:color="auto"/>
        <w:left w:val="none" w:sz="0" w:space="0" w:color="auto"/>
        <w:bottom w:val="none" w:sz="0" w:space="0" w:color="auto"/>
        <w:right w:val="none" w:sz="0" w:space="0" w:color="auto"/>
      </w:divBdr>
    </w:div>
    <w:div w:id="227229739">
      <w:bodyDiv w:val="1"/>
      <w:marLeft w:val="0"/>
      <w:marRight w:val="0"/>
      <w:marTop w:val="0"/>
      <w:marBottom w:val="0"/>
      <w:divBdr>
        <w:top w:val="none" w:sz="0" w:space="0" w:color="auto"/>
        <w:left w:val="none" w:sz="0" w:space="0" w:color="auto"/>
        <w:bottom w:val="none" w:sz="0" w:space="0" w:color="auto"/>
        <w:right w:val="none" w:sz="0" w:space="0" w:color="auto"/>
      </w:divBdr>
    </w:div>
    <w:div w:id="31654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evi60@gmail.com" TargetMode="Externa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4.xml"/><Relationship Id="rId10" Type="http://schemas.openxmlformats.org/officeDocument/2006/relationships/hyperlink" Target="mailto:muslimin@ft.unmul.ac.id"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adipandu@ft.unmul.ac.id" TargetMode="External"/><Relationship Id="rId14" Type="http://schemas.openxmlformats.org/officeDocument/2006/relationships/footer" Target="footer1.xml"/><Relationship Id="rId22" Type="http://schemas.openxmlformats.org/officeDocument/2006/relationships/header" Target="header6.xml"/></Relationships>
</file>

<file path=word/_rels/footer4.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B324E-E179-1845-AE16-A28ADA014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7</Pages>
  <Words>2671</Words>
  <Characters>30110</Characters>
  <Application>Microsoft Office Word</Application>
  <DocSecurity>0</DocSecurity>
  <Lines>250</Lines>
  <Paragraphs>65</Paragraphs>
  <ScaleCrop>false</ScaleCrop>
  <HeadingPairs>
    <vt:vector size="2" baseType="variant">
      <vt:variant>
        <vt:lpstr>Title</vt:lpstr>
      </vt:variant>
      <vt:variant>
        <vt:i4>1</vt:i4>
      </vt:variant>
    </vt:vector>
  </HeadingPairs>
  <TitlesOfParts>
    <vt:vector size="1" baseType="lpstr">
      <vt:lpstr>Template Artikel</vt:lpstr>
    </vt:vector>
  </TitlesOfParts>
  <Company/>
  <LinksUpToDate>false</LinksUpToDate>
  <CharactersWithSpaces>32716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dc:title>
  <dc:subject>RETROTEKIN</dc:subject>
  <dc:creator>Putri Nopianti</dc:creator>
  <cp:keywords>Journal; Articles</cp:keywords>
  <dc:description/>
  <cp:lastModifiedBy>Muhammad Riva'i</cp:lastModifiedBy>
  <cp:revision>32</cp:revision>
  <cp:lastPrinted>2025-09-15T01:24:00Z</cp:lastPrinted>
  <dcterms:created xsi:type="dcterms:W3CDTF">2023-12-26T23:17:00Z</dcterms:created>
  <dcterms:modified xsi:type="dcterms:W3CDTF">2025-09-15T01:24:00Z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3ba8f6655abed95da5cc9bb2d8019736ec3194a315301a65e29143e268dffa18</vt:lpwstr>
  </property>
  <property fmtid="{D5CDD505-2E9C-101B-9397-08002B2CF9AE}" pid="3" name="Mendeley Document_1">
    <vt:lpwstr>True</vt:lpwstr>
  </property>
  <property fmtid="{D5CDD505-2E9C-101B-9397-08002B2CF9AE}" pid="4" name="Mendeley Unique User Id_1">
    <vt:lpwstr>64579186-1782-3f07-bfe7-b941df9d00dd</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