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C6B340" w14:textId="33265353" w:rsidR="009A528B" w:rsidRPr="004B60A0" w:rsidRDefault="00AD113C" w:rsidP="009A528B">
      <w:pPr>
        <w:tabs>
          <w:tab w:val="left" w:pos="3579"/>
        </w:tabs>
        <w:spacing w:after="0" w:line="240" w:lineRule="auto"/>
        <w:jc w:val="center"/>
        <w:rPr>
          <w:rFonts w:ascii="Trebuchet MS" w:hAnsi="Trebuchet MS" w:cs="Times New Roman"/>
          <w:b/>
          <w:sz w:val="32"/>
          <w:szCs w:val="32"/>
        </w:rPr>
      </w:pPr>
      <w:r>
        <w:rPr>
          <w:rFonts w:ascii="Trebuchet MS" w:hAnsi="Trebuchet MS" w:cs="Times New Roman"/>
          <w:b/>
          <w:sz w:val="32"/>
          <w:szCs w:val="32"/>
          <w:lang w:val="en-US"/>
        </w:rPr>
        <w:t>Tingkat k</w:t>
      </w:r>
      <w:r w:rsidR="00BD28F2">
        <w:rPr>
          <w:rFonts w:ascii="Trebuchet MS" w:hAnsi="Trebuchet MS" w:cs="Times New Roman"/>
          <w:b/>
          <w:sz w:val="32"/>
          <w:szCs w:val="32"/>
        </w:rPr>
        <w:t xml:space="preserve">ejadian </w:t>
      </w:r>
      <w:r>
        <w:rPr>
          <w:rFonts w:ascii="Trebuchet MS" w:hAnsi="Trebuchet MS" w:cs="Times New Roman"/>
          <w:b/>
          <w:sz w:val="32"/>
          <w:szCs w:val="32"/>
          <w:lang w:val="en-US"/>
        </w:rPr>
        <w:t xml:space="preserve">trauma maksilofasial </w:t>
      </w:r>
      <w:r w:rsidR="00BD28F2">
        <w:rPr>
          <w:rFonts w:ascii="Trebuchet MS" w:hAnsi="Trebuchet MS" w:cs="Times New Roman"/>
          <w:b/>
          <w:sz w:val="32"/>
          <w:szCs w:val="32"/>
        </w:rPr>
        <w:t>akibat kecelakaan kendaraan bermotor di Kota Bandung, Provinsi Jawa Barat</w:t>
      </w:r>
    </w:p>
    <w:p w14:paraId="7CD774CA" w14:textId="78F140BF" w:rsidR="009A528B" w:rsidRPr="00E2501A" w:rsidRDefault="00E2501A" w:rsidP="009A528B">
      <w:pPr>
        <w:spacing w:after="0" w:line="240" w:lineRule="auto"/>
        <w:jc w:val="center"/>
        <w:rPr>
          <w:rFonts w:ascii="Trebuchet MS" w:hAnsi="Trebuchet MS" w:cs="Times New Roman"/>
          <w:b/>
          <w:sz w:val="24"/>
          <w:szCs w:val="24"/>
          <w:vertAlign w:val="superscript"/>
        </w:rPr>
      </w:pPr>
      <w:r>
        <w:rPr>
          <w:rFonts w:ascii="Trebuchet MS" w:hAnsi="Trebuchet MS" w:cs="Times New Roman"/>
          <w:b/>
          <w:sz w:val="24"/>
          <w:szCs w:val="24"/>
        </w:rPr>
        <w:t>Syahril Samad</w:t>
      </w:r>
      <w:r>
        <w:rPr>
          <w:rFonts w:ascii="Trebuchet MS" w:hAnsi="Trebuchet MS" w:cs="Times New Roman"/>
          <w:b/>
          <w:sz w:val="24"/>
          <w:szCs w:val="24"/>
          <w:vertAlign w:val="superscript"/>
        </w:rPr>
        <w:t>1</w:t>
      </w:r>
      <w:r>
        <w:rPr>
          <w:rFonts w:ascii="Trebuchet MS" w:hAnsi="Trebuchet MS" w:cs="Times New Roman"/>
          <w:b/>
          <w:sz w:val="24"/>
          <w:szCs w:val="24"/>
        </w:rPr>
        <w:t>, Endang Sjamsudin</w:t>
      </w:r>
      <w:r>
        <w:rPr>
          <w:rFonts w:ascii="Trebuchet MS" w:hAnsi="Trebuchet MS" w:cs="Times New Roman"/>
          <w:b/>
          <w:sz w:val="24"/>
          <w:szCs w:val="24"/>
          <w:vertAlign w:val="superscript"/>
        </w:rPr>
        <w:t>2</w:t>
      </w:r>
      <w:r>
        <w:rPr>
          <w:rFonts w:ascii="Trebuchet MS" w:hAnsi="Trebuchet MS" w:cs="Times New Roman"/>
          <w:b/>
          <w:sz w:val="24"/>
          <w:szCs w:val="24"/>
        </w:rPr>
        <w:t>, Abel Tasman</w:t>
      </w:r>
      <w:r>
        <w:rPr>
          <w:rFonts w:ascii="Trebuchet MS" w:hAnsi="Trebuchet MS" w:cs="Times New Roman"/>
          <w:b/>
          <w:sz w:val="24"/>
          <w:szCs w:val="24"/>
          <w:vertAlign w:val="superscript"/>
        </w:rPr>
        <w:t>2</w:t>
      </w:r>
      <w:r w:rsidR="009A528B" w:rsidRPr="004B60A0">
        <w:rPr>
          <w:rFonts w:ascii="Trebuchet MS" w:hAnsi="Trebuchet MS" w:cs="Times New Roman"/>
          <w:b/>
          <w:sz w:val="24"/>
          <w:szCs w:val="24"/>
        </w:rPr>
        <w:t xml:space="preserve"> Ahmad Faried</w:t>
      </w:r>
      <w:r>
        <w:rPr>
          <w:rFonts w:ascii="Trebuchet MS" w:hAnsi="Trebuchet MS" w:cs="Times New Roman"/>
          <w:b/>
          <w:sz w:val="24"/>
          <w:szCs w:val="24"/>
          <w:vertAlign w:val="superscript"/>
        </w:rPr>
        <w:t>3</w:t>
      </w:r>
    </w:p>
    <w:p w14:paraId="70A861B7" w14:textId="77777777" w:rsidR="009A528B" w:rsidRPr="004B60A0" w:rsidRDefault="009A528B" w:rsidP="009A528B">
      <w:pPr>
        <w:spacing w:after="0" w:line="240" w:lineRule="auto"/>
        <w:jc w:val="center"/>
        <w:rPr>
          <w:rFonts w:ascii="Trebuchet MS" w:hAnsi="Trebuchet MS" w:cs="Times New Roman"/>
          <w:sz w:val="20"/>
          <w:szCs w:val="20"/>
        </w:rPr>
      </w:pPr>
      <w:r w:rsidRPr="004B60A0">
        <w:rPr>
          <w:rFonts w:ascii="Trebuchet MS" w:hAnsi="Trebuchet MS" w:cs="Times New Roman"/>
          <w:sz w:val="20"/>
          <w:szCs w:val="20"/>
          <w:vertAlign w:val="superscript"/>
        </w:rPr>
        <w:t xml:space="preserve">1 </w:t>
      </w:r>
      <w:r>
        <w:rPr>
          <w:rFonts w:ascii="Trebuchet MS" w:hAnsi="Trebuchet MS" w:cs="Times New Roman"/>
          <w:sz w:val="20"/>
          <w:szCs w:val="20"/>
        </w:rPr>
        <w:t xml:space="preserve"> Staf Bedah Mulut dan Maksilofasial, RS Abdul Wahab Sjahranie, Provinsi Kalimantan Timur</w:t>
      </w:r>
    </w:p>
    <w:p w14:paraId="06B99EE6" w14:textId="77777777" w:rsidR="009A528B" w:rsidRDefault="009A528B" w:rsidP="009A528B">
      <w:pPr>
        <w:spacing w:after="0" w:line="240" w:lineRule="auto"/>
        <w:jc w:val="center"/>
        <w:rPr>
          <w:rFonts w:ascii="Trebuchet MS" w:hAnsi="Trebuchet MS" w:cs="Times New Roman"/>
          <w:sz w:val="20"/>
          <w:szCs w:val="20"/>
        </w:rPr>
      </w:pPr>
      <w:r w:rsidRPr="004B60A0">
        <w:rPr>
          <w:rFonts w:ascii="Trebuchet MS" w:hAnsi="Trebuchet MS" w:cs="Times New Roman"/>
          <w:sz w:val="20"/>
          <w:szCs w:val="20"/>
          <w:vertAlign w:val="superscript"/>
        </w:rPr>
        <w:t xml:space="preserve">2 </w:t>
      </w:r>
      <w:r w:rsidRPr="004B60A0">
        <w:rPr>
          <w:rFonts w:ascii="Trebuchet MS" w:hAnsi="Trebuchet MS" w:cs="Times New Roman"/>
          <w:sz w:val="20"/>
          <w:szCs w:val="20"/>
        </w:rPr>
        <w:t>Staf Departemen Bedah Mulut dan Maksilofasial. Fakultas Kedokteran Gigi Universitas Padjadjaran, Bandung</w:t>
      </w:r>
    </w:p>
    <w:p w14:paraId="1A1182F2" w14:textId="77777777" w:rsidR="009A528B" w:rsidRPr="004B60A0" w:rsidRDefault="009A528B" w:rsidP="009A528B">
      <w:pPr>
        <w:spacing w:after="0" w:line="240" w:lineRule="auto"/>
        <w:jc w:val="center"/>
        <w:rPr>
          <w:rFonts w:ascii="Trebuchet MS" w:hAnsi="Trebuchet MS" w:cs="Times New Roman"/>
          <w:sz w:val="24"/>
          <w:szCs w:val="24"/>
        </w:rPr>
      </w:pPr>
      <w:r>
        <w:rPr>
          <w:rFonts w:ascii="Trebuchet MS" w:hAnsi="Trebuchet MS" w:cs="Times New Roman"/>
          <w:sz w:val="20"/>
          <w:szCs w:val="20"/>
          <w:vertAlign w:val="superscript"/>
        </w:rPr>
        <w:t xml:space="preserve">3 </w:t>
      </w:r>
      <w:r w:rsidRPr="004B60A0">
        <w:rPr>
          <w:rFonts w:ascii="Trebuchet MS" w:hAnsi="Trebuchet MS" w:cs="Times New Roman"/>
          <w:sz w:val="20"/>
          <w:szCs w:val="20"/>
        </w:rPr>
        <w:t>Staf Departemen Bedah Saraf. Fakultas Kedokteran Universitas Padjadjaran, Bandung</w:t>
      </w:r>
    </w:p>
    <w:p w14:paraId="2CD949E5" w14:textId="77777777" w:rsidR="009A528B" w:rsidRPr="004B60A0" w:rsidRDefault="009A528B" w:rsidP="009A528B">
      <w:pPr>
        <w:spacing w:after="0" w:line="240" w:lineRule="auto"/>
        <w:rPr>
          <w:rFonts w:ascii="Trebuchet MS" w:hAnsi="Trebuchet MS" w:cs="Times New Roman"/>
          <w:b/>
          <w:sz w:val="24"/>
          <w:szCs w:val="24"/>
        </w:rPr>
      </w:pPr>
    </w:p>
    <w:p w14:paraId="26F490B6" w14:textId="77777777" w:rsidR="009A528B" w:rsidRPr="004B60A0" w:rsidRDefault="009A528B" w:rsidP="009A528B">
      <w:pPr>
        <w:spacing w:after="0" w:line="240" w:lineRule="auto"/>
        <w:rPr>
          <w:rFonts w:ascii="Trebuchet MS" w:hAnsi="Trebuchet MS" w:cs="Times New Roman"/>
          <w:b/>
          <w:sz w:val="20"/>
          <w:szCs w:val="20"/>
          <w:lang w:val="en-US"/>
        </w:rPr>
      </w:pPr>
      <w:r w:rsidRPr="004B60A0">
        <w:rPr>
          <w:rFonts w:ascii="Trebuchet MS" w:hAnsi="Trebuchet MS" w:cs="Times New Roman"/>
          <w:b/>
          <w:sz w:val="20"/>
          <w:szCs w:val="20"/>
        </w:rPr>
        <w:t>Abstrak</w:t>
      </w:r>
    </w:p>
    <w:p w14:paraId="0F606AA4" w14:textId="596C27EA" w:rsidR="009A528B" w:rsidRPr="004B60A0" w:rsidRDefault="009A528B" w:rsidP="009A528B">
      <w:pPr>
        <w:spacing w:after="0" w:line="240" w:lineRule="auto"/>
        <w:jc w:val="both"/>
        <w:rPr>
          <w:rFonts w:ascii="Trebuchet MS" w:hAnsi="Trebuchet MS" w:cs="Times New Roman"/>
          <w:sz w:val="20"/>
          <w:szCs w:val="20"/>
        </w:rPr>
      </w:pPr>
      <w:r w:rsidRPr="004B60A0">
        <w:rPr>
          <w:rFonts w:ascii="Trebuchet MS" w:hAnsi="Trebuchet MS" w:cs="Times New Roman"/>
          <w:b/>
          <w:sz w:val="20"/>
          <w:szCs w:val="20"/>
        </w:rPr>
        <w:t xml:space="preserve">Pengantar : </w:t>
      </w:r>
      <w:r w:rsidRPr="004B60A0">
        <w:rPr>
          <w:rFonts w:ascii="Trebuchet MS" w:hAnsi="Trebuchet MS" w:cs="Times New Roman"/>
          <w:sz w:val="20"/>
          <w:szCs w:val="20"/>
        </w:rPr>
        <w:t>Berdasarkan penelitian sebelumnya, penyebab terban</w:t>
      </w:r>
      <w:r w:rsidR="00CC6434">
        <w:rPr>
          <w:rFonts w:ascii="Trebuchet MS" w:hAnsi="Trebuchet MS" w:cs="Times New Roman"/>
          <w:sz w:val="20"/>
          <w:szCs w:val="20"/>
        </w:rPr>
        <w:t>yak cedera kepala dan</w:t>
      </w:r>
      <w:bookmarkStart w:id="0" w:name="_GoBack"/>
      <w:bookmarkEnd w:id="0"/>
      <w:r w:rsidR="00050AD5">
        <w:rPr>
          <w:rFonts w:ascii="Trebuchet MS" w:hAnsi="Trebuchet MS" w:cs="Times New Roman"/>
          <w:sz w:val="20"/>
          <w:szCs w:val="20"/>
        </w:rPr>
        <w:t xml:space="preserve"> </w:t>
      </w:r>
      <w:r w:rsidRPr="004B60A0">
        <w:rPr>
          <w:rFonts w:ascii="Trebuchet MS" w:hAnsi="Trebuchet MS" w:cs="Times New Roman"/>
          <w:sz w:val="20"/>
          <w:szCs w:val="20"/>
        </w:rPr>
        <w:t>fraktur maksilofasial adalah akibat kecelakaan kendaraan bermotor. Tujuan penelitian ini adalah untuk menganalisis kejadian fraktur maksilofasial di IGD Rumah Sakit Hasan Sadikin Bandung, Indonesia. Metode: Penelitian deskriptif data cross sectional ini dilakukan pada pasien di IGD RS Hasan Sadikin Bandung periode antara September 2017 - Februari 2018 dengan kriteria inklusi adalah adanya fraktur maksilofasial akibat kecelakaan kendaraan bermotor. Survei primer dan sekunder dilakukan berdasarkan kronologi trauma dan mengidentifikasi lokasi fraktur maksilofasial dan luka di wajah. Data formulir diisi oleh peneliti sesuai petunjuk.</w:t>
      </w:r>
      <w:r w:rsidR="00050AD5">
        <w:rPr>
          <w:rFonts w:ascii="Trebuchet MS" w:hAnsi="Trebuchet MS" w:cs="Times New Roman"/>
          <w:sz w:val="20"/>
          <w:szCs w:val="20"/>
        </w:rPr>
        <w:t xml:space="preserve"> </w:t>
      </w:r>
      <w:r w:rsidRPr="00354C34">
        <w:rPr>
          <w:rFonts w:ascii="Trebuchet MS" w:hAnsi="Trebuchet MS"/>
          <w:sz w:val="20"/>
          <w:szCs w:val="20"/>
        </w:rPr>
        <w:t>Data dianalisis dengan metode cross sectional untuk observasi. Sistem penilaian tingkat keparahan trauma maksilofasial dilakukan dengan menggunakan Facial Injury Severity Scale (FISS) dan Maxillofacial Injury Severity Score (MFISS).</w:t>
      </w:r>
      <w:r w:rsidRPr="004B60A0">
        <w:rPr>
          <w:rFonts w:ascii="Trebuchet MS" w:hAnsi="Trebuchet MS" w:cs="Times New Roman"/>
          <w:sz w:val="20"/>
          <w:szCs w:val="20"/>
        </w:rPr>
        <w:t xml:space="preserve"> H</w:t>
      </w:r>
      <w:r w:rsidR="00DB679F">
        <w:rPr>
          <w:rFonts w:ascii="Trebuchet MS" w:hAnsi="Trebuchet MS" w:cs="Times New Roman"/>
          <w:sz w:val="20"/>
          <w:szCs w:val="20"/>
        </w:rPr>
        <w:t>asil: Data tentang insidensi</w:t>
      </w:r>
      <w:r w:rsidRPr="004B60A0">
        <w:rPr>
          <w:rFonts w:ascii="Trebuchet MS" w:hAnsi="Trebuchet MS" w:cs="Times New Roman"/>
          <w:sz w:val="20"/>
          <w:szCs w:val="20"/>
        </w:rPr>
        <w:t xml:space="preserve"> fraktur maksilofasial dengan cedera kepala akibat kecelakaan kendaraan bermotor pada 100 pasien didapatkan 16 kasus fraktur sepertiga atas maksilofasial, 73 kasus fraktur sepertiga tengah dan 53 kasus fraktur sepertiga bawah. </w:t>
      </w:r>
    </w:p>
    <w:p w14:paraId="00E7C4DD" w14:textId="33CCC611" w:rsidR="009A528B" w:rsidRPr="006B18A3" w:rsidRDefault="009A528B" w:rsidP="009A528B">
      <w:pPr>
        <w:spacing w:after="0" w:line="240" w:lineRule="auto"/>
        <w:jc w:val="both"/>
        <w:rPr>
          <w:rFonts w:ascii="Trebuchet MS" w:hAnsi="Trebuchet MS" w:cs="Times New Roman"/>
          <w:sz w:val="20"/>
          <w:szCs w:val="20"/>
        </w:rPr>
      </w:pPr>
      <w:r w:rsidRPr="004B60A0">
        <w:rPr>
          <w:rFonts w:ascii="Trebuchet MS" w:hAnsi="Trebuchet MS"/>
          <w:b/>
        </w:rPr>
        <w:t xml:space="preserve">Kesimpulan: </w:t>
      </w:r>
      <w:r w:rsidRPr="004B60A0">
        <w:rPr>
          <w:rFonts w:ascii="Trebuchet MS" w:hAnsi="Trebuchet MS" w:cs="Times New Roman"/>
          <w:sz w:val="20"/>
          <w:szCs w:val="20"/>
        </w:rPr>
        <w:t xml:space="preserve">Fraktur sepertiga tengah maksilofasial akibat kecelakaan kendaraan </w:t>
      </w:r>
      <w:r w:rsidR="00050AD5">
        <w:rPr>
          <w:rFonts w:ascii="Trebuchet MS" w:hAnsi="Trebuchet MS" w:cs="Times New Roman"/>
          <w:sz w:val="20"/>
          <w:szCs w:val="20"/>
        </w:rPr>
        <w:t>bermotor merupakan insidensi</w:t>
      </w:r>
      <w:r w:rsidRPr="004B60A0">
        <w:rPr>
          <w:rFonts w:ascii="Trebuchet MS" w:hAnsi="Trebuchet MS" w:cs="Times New Roman"/>
          <w:sz w:val="20"/>
          <w:szCs w:val="20"/>
        </w:rPr>
        <w:t xml:space="preserve"> trauma yang paling banyak.</w:t>
      </w:r>
      <w:r w:rsidR="00050AD5">
        <w:rPr>
          <w:rFonts w:ascii="Trebuchet MS" w:hAnsi="Trebuchet MS" w:cs="Times New Roman"/>
          <w:sz w:val="20"/>
          <w:szCs w:val="20"/>
        </w:rPr>
        <w:t xml:space="preserve"> </w:t>
      </w:r>
      <w:r w:rsidRPr="006B18A3">
        <w:rPr>
          <w:rFonts w:ascii="Trebuchet MS" w:hAnsi="Trebuchet MS"/>
          <w:sz w:val="20"/>
          <w:szCs w:val="20"/>
        </w:rPr>
        <w:t xml:space="preserve">Hasil penelitian menunjukkan penyebab terbanyak trauma maksilofasial dan cedera kepala pada pasien di Hasan Sadikin Bandung Propinsi Jawa Barat adalah kecelakaan kendaraan sepeda motor. </w:t>
      </w:r>
    </w:p>
    <w:p w14:paraId="5677F700" w14:textId="77777777" w:rsidR="009A528B" w:rsidRPr="006B18A3" w:rsidRDefault="009A528B" w:rsidP="009A528B">
      <w:pPr>
        <w:spacing w:after="0" w:line="240" w:lineRule="auto"/>
        <w:jc w:val="both"/>
        <w:rPr>
          <w:rFonts w:ascii="Trebuchet MS" w:hAnsi="Trebuchet MS" w:cs="Times New Roman"/>
          <w:sz w:val="20"/>
          <w:szCs w:val="20"/>
        </w:rPr>
      </w:pPr>
    </w:p>
    <w:p w14:paraId="534B94FD" w14:textId="6952617C" w:rsidR="009A528B" w:rsidRPr="004B60A0" w:rsidRDefault="009A528B" w:rsidP="009A528B">
      <w:pPr>
        <w:spacing w:after="0" w:line="240" w:lineRule="auto"/>
        <w:jc w:val="both"/>
        <w:rPr>
          <w:rFonts w:ascii="Trebuchet MS" w:hAnsi="Trebuchet MS"/>
          <w:sz w:val="20"/>
          <w:szCs w:val="20"/>
        </w:rPr>
      </w:pPr>
      <w:r w:rsidRPr="004B60A0">
        <w:rPr>
          <w:rFonts w:ascii="Trebuchet MS" w:hAnsi="Trebuchet MS" w:cs="Times New Roman"/>
          <w:sz w:val="20"/>
          <w:szCs w:val="20"/>
        </w:rPr>
        <w:t>Kata kunci: Trauma maksilofa</w:t>
      </w:r>
      <w:r w:rsidR="00050AD5">
        <w:rPr>
          <w:rFonts w:ascii="Trebuchet MS" w:hAnsi="Trebuchet MS" w:cs="Times New Roman"/>
          <w:sz w:val="20"/>
          <w:szCs w:val="20"/>
        </w:rPr>
        <w:t>sial, kecelakaan bermotor, cedera kepala</w:t>
      </w:r>
    </w:p>
    <w:p w14:paraId="159F98FC" w14:textId="77777777" w:rsidR="009A528B" w:rsidRPr="004B60A0" w:rsidRDefault="009A528B" w:rsidP="009A528B">
      <w:pPr>
        <w:spacing w:after="0" w:line="240" w:lineRule="auto"/>
        <w:jc w:val="center"/>
        <w:rPr>
          <w:rFonts w:ascii="Trebuchet MS" w:hAnsi="Trebuchet MS" w:cs="Times New Roman"/>
          <w:b/>
          <w:sz w:val="28"/>
          <w:szCs w:val="24"/>
        </w:rPr>
      </w:pPr>
    </w:p>
    <w:p w14:paraId="26BCC4AE" w14:textId="77777777" w:rsidR="009A528B" w:rsidRPr="004B60A0" w:rsidRDefault="009A528B" w:rsidP="009A528B">
      <w:pPr>
        <w:spacing w:after="0" w:line="240" w:lineRule="auto"/>
        <w:jc w:val="center"/>
        <w:rPr>
          <w:rFonts w:ascii="Trebuchet MS" w:hAnsi="Trebuchet MS" w:cs="Times New Roman"/>
          <w:b/>
          <w:sz w:val="28"/>
          <w:szCs w:val="24"/>
        </w:rPr>
      </w:pPr>
    </w:p>
    <w:p w14:paraId="32D2057A" w14:textId="77777777" w:rsidR="009A528B" w:rsidRPr="004B60A0" w:rsidRDefault="009A528B" w:rsidP="009A528B">
      <w:pPr>
        <w:spacing w:after="0" w:line="240" w:lineRule="auto"/>
        <w:jc w:val="center"/>
        <w:rPr>
          <w:rFonts w:ascii="Trebuchet MS" w:hAnsi="Trebuchet MS" w:cs="Times New Roman"/>
          <w:b/>
          <w:sz w:val="28"/>
          <w:szCs w:val="24"/>
        </w:rPr>
      </w:pPr>
    </w:p>
    <w:p w14:paraId="3E28F0FD" w14:textId="77777777" w:rsidR="009A528B" w:rsidRPr="004B60A0" w:rsidRDefault="009A528B" w:rsidP="009A528B">
      <w:pPr>
        <w:spacing w:after="0" w:line="240" w:lineRule="auto"/>
        <w:jc w:val="center"/>
        <w:rPr>
          <w:rFonts w:ascii="Trebuchet MS" w:hAnsi="Trebuchet MS" w:cs="Times New Roman"/>
          <w:b/>
          <w:sz w:val="28"/>
          <w:szCs w:val="24"/>
        </w:rPr>
      </w:pPr>
    </w:p>
    <w:p w14:paraId="43B1E151" w14:textId="77777777" w:rsidR="009A528B" w:rsidRPr="004B60A0" w:rsidRDefault="009A528B" w:rsidP="009A528B">
      <w:pPr>
        <w:spacing w:after="0" w:line="240" w:lineRule="auto"/>
        <w:jc w:val="center"/>
        <w:rPr>
          <w:rFonts w:ascii="Trebuchet MS" w:hAnsi="Trebuchet MS" w:cs="Times New Roman"/>
          <w:b/>
          <w:sz w:val="28"/>
          <w:szCs w:val="24"/>
        </w:rPr>
      </w:pPr>
    </w:p>
    <w:p w14:paraId="1A1DBE3D" w14:textId="77777777" w:rsidR="009A528B" w:rsidRPr="004B60A0" w:rsidRDefault="009A528B" w:rsidP="009A528B">
      <w:pPr>
        <w:spacing w:after="0" w:line="240" w:lineRule="auto"/>
        <w:jc w:val="center"/>
        <w:rPr>
          <w:rFonts w:ascii="Trebuchet MS" w:hAnsi="Trebuchet MS" w:cs="Times New Roman"/>
          <w:b/>
          <w:sz w:val="28"/>
          <w:szCs w:val="24"/>
        </w:rPr>
      </w:pPr>
    </w:p>
    <w:p w14:paraId="0217ED86" w14:textId="77777777" w:rsidR="009A528B" w:rsidRPr="004B60A0" w:rsidRDefault="009A528B" w:rsidP="009A528B">
      <w:pPr>
        <w:spacing w:after="0" w:line="240" w:lineRule="auto"/>
        <w:jc w:val="center"/>
        <w:rPr>
          <w:rFonts w:ascii="Trebuchet MS" w:hAnsi="Trebuchet MS" w:cs="Times New Roman"/>
          <w:b/>
          <w:sz w:val="28"/>
          <w:szCs w:val="24"/>
        </w:rPr>
      </w:pPr>
    </w:p>
    <w:p w14:paraId="6AFFEC78" w14:textId="77777777" w:rsidR="009A528B" w:rsidRPr="004B60A0" w:rsidRDefault="009A528B" w:rsidP="009A528B">
      <w:pPr>
        <w:spacing w:after="0" w:line="240" w:lineRule="auto"/>
        <w:jc w:val="center"/>
        <w:rPr>
          <w:rFonts w:ascii="Trebuchet MS" w:hAnsi="Trebuchet MS" w:cs="Times New Roman"/>
          <w:b/>
          <w:sz w:val="28"/>
          <w:szCs w:val="24"/>
        </w:rPr>
      </w:pPr>
    </w:p>
    <w:p w14:paraId="771F99AD" w14:textId="77777777" w:rsidR="009A528B" w:rsidRPr="004B60A0" w:rsidRDefault="009A528B" w:rsidP="009A528B">
      <w:pPr>
        <w:spacing w:after="0" w:line="240" w:lineRule="auto"/>
        <w:jc w:val="center"/>
        <w:rPr>
          <w:rFonts w:ascii="Trebuchet MS" w:hAnsi="Trebuchet MS" w:cs="Times New Roman"/>
          <w:b/>
          <w:sz w:val="28"/>
          <w:szCs w:val="24"/>
        </w:rPr>
      </w:pPr>
    </w:p>
    <w:p w14:paraId="125769C7" w14:textId="77777777" w:rsidR="009A528B" w:rsidRPr="004B60A0" w:rsidRDefault="009A528B" w:rsidP="009A528B">
      <w:pPr>
        <w:spacing w:after="0" w:line="240" w:lineRule="auto"/>
        <w:jc w:val="center"/>
        <w:rPr>
          <w:rFonts w:ascii="Trebuchet MS" w:hAnsi="Trebuchet MS" w:cs="Times New Roman"/>
          <w:b/>
          <w:sz w:val="28"/>
          <w:szCs w:val="24"/>
        </w:rPr>
      </w:pPr>
    </w:p>
    <w:p w14:paraId="3E81A85F" w14:textId="77777777" w:rsidR="009A528B" w:rsidRPr="004B60A0" w:rsidRDefault="009A528B" w:rsidP="009A528B">
      <w:pPr>
        <w:spacing w:after="0" w:line="240" w:lineRule="auto"/>
        <w:jc w:val="center"/>
        <w:rPr>
          <w:rFonts w:ascii="Trebuchet MS" w:hAnsi="Trebuchet MS" w:cs="Times New Roman"/>
          <w:b/>
          <w:sz w:val="28"/>
          <w:szCs w:val="24"/>
        </w:rPr>
      </w:pPr>
    </w:p>
    <w:p w14:paraId="0F251D61" w14:textId="77777777" w:rsidR="009A528B" w:rsidRPr="004B60A0" w:rsidRDefault="009A528B" w:rsidP="009A528B">
      <w:pPr>
        <w:spacing w:after="0" w:line="240" w:lineRule="auto"/>
        <w:jc w:val="center"/>
        <w:rPr>
          <w:rFonts w:ascii="Trebuchet MS" w:hAnsi="Trebuchet MS" w:cs="Times New Roman"/>
          <w:b/>
          <w:sz w:val="28"/>
          <w:szCs w:val="24"/>
        </w:rPr>
      </w:pPr>
    </w:p>
    <w:p w14:paraId="1DE4D60D" w14:textId="77777777" w:rsidR="009A528B" w:rsidRDefault="009A528B" w:rsidP="009A528B">
      <w:pPr>
        <w:spacing w:after="0" w:line="240" w:lineRule="auto"/>
        <w:jc w:val="center"/>
        <w:rPr>
          <w:rFonts w:ascii="Trebuchet MS" w:hAnsi="Trebuchet MS" w:cs="Times New Roman"/>
          <w:b/>
          <w:sz w:val="28"/>
          <w:szCs w:val="24"/>
        </w:rPr>
      </w:pPr>
    </w:p>
    <w:p w14:paraId="6EF472F5" w14:textId="77777777" w:rsidR="00BD28F2" w:rsidRDefault="00BD28F2" w:rsidP="009A528B">
      <w:pPr>
        <w:spacing w:after="0" w:line="240" w:lineRule="auto"/>
        <w:jc w:val="center"/>
        <w:rPr>
          <w:rFonts w:ascii="Trebuchet MS" w:hAnsi="Trebuchet MS" w:cs="Times New Roman"/>
          <w:b/>
          <w:sz w:val="28"/>
          <w:szCs w:val="24"/>
        </w:rPr>
      </w:pPr>
    </w:p>
    <w:p w14:paraId="32EB10B9" w14:textId="77777777" w:rsidR="00BD28F2" w:rsidRDefault="00BD28F2" w:rsidP="009A528B">
      <w:pPr>
        <w:spacing w:after="0" w:line="240" w:lineRule="auto"/>
        <w:jc w:val="center"/>
        <w:rPr>
          <w:rFonts w:ascii="Trebuchet MS" w:hAnsi="Trebuchet MS" w:cs="Times New Roman"/>
          <w:b/>
          <w:sz w:val="28"/>
          <w:szCs w:val="24"/>
        </w:rPr>
      </w:pPr>
    </w:p>
    <w:p w14:paraId="7EED5C73" w14:textId="77777777" w:rsidR="00BD28F2" w:rsidRDefault="00BD28F2" w:rsidP="009A528B">
      <w:pPr>
        <w:spacing w:after="0" w:line="240" w:lineRule="auto"/>
        <w:jc w:val="center"/>
        <w:rPr>
          <w:rFonts w:ascii="Trebuchet MS" w:hAnsi="Trebuchet MS" w:cs="Times New Roman"/>
          <w:b/>
          <w:sz w:val="28"/>
          <w:szCs w:val="24"/>
        </w:rPr>
      </w:pPr>
    </w:p>
    <w:p w14:paraId="7300A069" w14:textId="77777777" w:rsidR="00BD28F2" w:rsidRDefault="00BD28F2" w:rsidP="009A528B">
      <w:pPr>
        <w:spacing w:after="0" w:line="240" w:lineRule="auto"/>
        <w:jc w:val="center"/>
        <w:rPr>
          <w:rFonts w:ascii="Trebuchet MS" w:hAnsi="Trebuchet MS" w:cs="Times New Roman"/>
          <w:b/>
          <w:sz w:val="28"/>
          <w:szCs w:val="24"/>
        </w:rPr>
      </w:pPr>
    </w:p>
    <w:p w14:paraId="7A16C710" w14:textId="77777777" w:rsidR="00BD28F2" w:rsidRPr="004B60A0" w:rsidRDefault="00BD28F2" w:rsidP="009A528B">
      <w:pPr>
        <w:spacing w:after="0" w:line="240" w:lineRule="auto"/>
        <w:jc w:val="center"/>
        <w:rPr>
          <w:rFonts w:ascii="Trebuchet MS" w:hAnsi="Trebuchet MS" w:cs="Times New Roman"/>
          <w:b/>
          <w:sz w:val="28"/>
          <w:szCs w:val="24"/>
        </w:rPr>
      </w:pPr>
    </w:p>
    <w:p w14:paraId="56DFB8CE" w14:textId="77777777" w:rsidR="009A528B" w:rsidRDefault="009A528B" w:rsidP="009A528B">
      <w:pPr>
        <w:spacing w:after="0" w:line="240" w:lineRule="auto"/>
        <w:jc w:val="center"/>
        <w:rPr>
          <w:rFonts w:ascii="Trebuchet MS" w:hAnsi="Trebuchet MS" w:cs="Times New Roman"/>
          <w:b/>
          <w:sz w:val="28"/>
          <w:szCs w:val="24"/>
        </w:rPr>
      </w:pPr>
    </w:p>
    <w:p w14:paraId="5FC1AAC0" w14:textId="77777777" w:rsidR="009A528B" w:rsidRPr="004B60A0" w:rsidRDefault="009A528B" w:rsidP="009A528B">
      <w:pPr>
        <w:spacing w:after="0" w:line="240" w:lineRule="auto"/>
        <w:rPr>
          <w:rFonts w:ascii="Trebuchet MS" w:hAnsi="Trebuchet MS"/>
        </w:rPr>
      </w:pPr>
    </w:p>
    <w:p w14:paraId="23C06184" w14:textId="07C21562" w:rsidR="009A528B" w:rsidRPr="004B60A0" w:rsidRDefault="00050AD5" w:rsidP="009A528B">
      <w:pPr>
        <w:spacing w:after="0" w:line="240" w:lineRule="auto"/>
        <w:rPr>
          <w:rFonts w:ascii="Trebuchet MS" w:hAnsi="Trebuchet MS"/>
          <w:b/>
          <w:sz w:val="24"/>
          <w:szCs w:val="24"/>
        </w:rPr>
      </w:pPr>
      <w:r>
        <w:rPr>
          <w:rFonts w:ascii="Trebuchet MS" w:hAnsi="Trebuchet MS"/>
          <w:b/>
          <w:sz w:val="24"/>
          <w:szCs w:val="24"/>
        </w:rPr>
        <w:lastRenderedPageBreak/>
        <w:t>Pendahuluan</w:t>
      </w:r>
      <w:r w:rsidR="009A528B" w:rsidRPr="004B60A0">
        <w:rPr>
          <w:rFonts w:ascii="Trebuchet MS" w:hAnsi="Trebuchet MS"/>
          <w:b/>
          <w:sz w:val="24"/>
          <w:szCs w:val="24"/>
        </w:rPr>
        <w:t xml:space="preserve"> </w:t>
      </w:r>
    </w:p>
    <w:p w14:paraId="2669CFA9" w14:textId="77777777" w:rsidR="009A528B" w:rsidRPr="004B60A0" w:rsidRDefault="009A528B" w:rsidP="009A528B">
      <w:pPr>
        <w:pStyle w:val="AuthorEmail"/>
        <w:ind w:firstLine="720"/>
        <w:jc w:val="both"/>
        <w:rPr>
          <w:rFonts w:ascii="Trebuchet MS" w:hAnsi="Trebuchet MS"/>
          <w:lang w:val="id-ID"/>
        </w:rPr>
      </w:pPr>
    </w:p>
    <w:p w14:paraId="44503D8B" w14:textId="1BA393D7" w:rsidR="009A528B" w:rsidRPr="004B60A0" w:rsidRDefault="009A528B" w:rsidP="009A528B">
      <w:pPr>
        <w:pStyle w:val="AuthorEmail"/>
        <w:ind w:firstLine="720"/>
        <w:jc w:val="both"/>
        <w:rPr>
          <w:rFonts w:ascii="Trebuchet MS" w:hAnsi="Trebuchet MS"/>
        </w:rPr>
      </w:pPr>
      <w:r w:rsidRPr="004B60A0">
        <w:rPr>
          <w:rFonts w:ascii="Trebuchet MS" w:hAnsi="Trebuchet MS"/>
          <w:lang w:val="id-ID"/>
        </w:rPr>
        <w:t xml:space="preserve">Insiden kecelakaan kendaraan di dunia cenderung meningkat dan menjadi masalah global di sebagian besar negara maju. Keselamatan dalam berkendara memang penting untuk diperhatikan, namun beberapa pengemudi khususnya pengendara sepeda motor seringkali mengabaikan dan mengalami kecelakaan. Angka kejadian, sebaran demografi </w:t>
      </w:r>
      <w:r w:rsidR="00E2382D">
        <w:rPr>
          <w:rFonts w:ascii="Trebuchet MS" w:hAnsi="Trebuchet MS"/>
        </w:rPr>
        <w:t>fraktur</w:t>
      </w:r>
      <w:r w:rsidRPr="004B60A0">
        <w:rPr>
          <w:rFonts w:ascii="Trebuchet MS" w:hAnsi="Trebuchet MS"/>
          <w:lang w:val="id-ID"/>
        </w:rPr>
        <w:t xml:space="preserve"> sangat tergantung pada wilayah geografis, kecenderungan sosial ekonomi, kecelakaan lalu lintas jalan raya, penyalahgunaan alkohol dan obat-obatan. Penelitian di Bandung, Jawa Barat menunjukkan tingginya insiden kecelakaan kendaraan bermotor yang diikuti dengan peningkatan fraktur maksilofasial.</w:t>
      </w:r>
      <w:r w:rsidRPr="00AD113C">
        <w:rPr>
          <w:rFonts w:ascii="Trebuchet MS" w:hAnsi="Trebuchet MS"/>
          <w:vertAlign w:val="superscript"/>
          <w:lang w:val="id-ID"/>
        </w:rPr>
        <w:t>1-5</w:t>
      </w:r>
    </w:p>
    <w:p w14:paraId="5555CB58" w14:textId="5E8FD803" w:rsidR="009A528B" w:rsidRPr="004B60A0" w:rsidRDefault="009A528B" w:rsidP="009A528B">
      <w:pPr>
        <w:pStyle w:val="NormalWeb"/>
        <w:spacing w:before="0" w:beforeAutospacing="0" w:after="0" w:afterAutospacing="0"/>
        <w:ind w:firstLine="720"/>
        <w:jc w:val="both"/>
        <w:rPr>
          <w:rFonts w:ascii="Trebuchet MS" w:hAnsi="Trebuchet MS"/>
          <w:vertAlign w:val="superscript"/>
          <w:lang w:val="id-ID"/>
        </w:rPr>
      </w:pPr>
      <w:r w:rsidRPr="004B60A0">
        <w:rPr>
          <w:rFonts w:ascii="Trebuchet MS" w:hAnsi="Trebuchet MS"/>
          <w:lang w:val="id-ID"/>
        </w:rPr>
        <w:t>Bandung sebagai ibu kota Provinsi Jawa Barat merupakan provinsi dengan jumlah penduduk terbanyak di Indonesia (45 juta jiwa). Peningkatan jumlah penduduk ini sebanding dengan peningkatan jumlah kendaraan bermotor, namun tidak diikuti oleh keselamatan berkendara dan menjadi masalah utama di Jawa Barat khususnya Bandung. Da</w:t>
      </w:r>
      <w:r w:rsidR="00050AD5">
        <w:rPr>
          <w:rFonts w:ascii="Trebuchet MS" w:hAnsi="Trebuchet MS"/>
          <w:lang w:val="id-ID"/>
        </w:rPr>
        <w:t>ta Badan Pusat Statistik (BPS)</w:t>
      </w:r>
      <w:r w:rsidR="00050AD5">
        <w:rPr>
          <w:rFonts w:ascii="Trebuchet MS" w:hAnsi="Trebuchet MS"/>
          <w:vertAlign w:val="superscript"/>
          <w:lang w:val="id-ID"/>
        </w:rPr>
        <w:t>2</w:t>
      </w:r>
      <w:r w:rsidRPr="004B60A0">
        <w:rPr>
          <w:rFonts w:ascii="Trebuchet MS" w:hAnsi="Trebuchet MS"/>
          <w:lang w:val="id-ID"/>
        </w:rPr>
        <w:t xml:space="preserve"> tahun 2013 menunjukkan kejadian kecelakaan kendaraan sepeda motor dengan luka berat sebanyak 28.438 orang dan luka ringan sebanyak 110.448 orang, sedangkan menurut data BPS Jawa Barat di Polrestabes Bandung tahun 2012 jumlah Kendaraan sepeda motor sebanyak 1.113 kasus, mobil penumpang 472 kasus, mobil beban 58 kasus, bus 21 kasus, kendaraan khusus 7 kasus.</w:t>
      </w:r>
    </w:p>
    <w:p w14:paraId="5766E49B" w14:textId="69179C39" w:rsidR="009A528B" w:rsidRPr="004B60A0" w:rsidRDefault="009A528B" w:rsidP="009A528B">
      <w:pPr>
        <w:pStyle w:val="NormalWeb"/>
        <w:spacing w:before="0" w:beforeAutospacing="0" w:after="0" w:afterAutospacing="0"/>
        <w:ind w:firstLine="720"/>
        <w:jc w:val="both"/>
        <w:rPr>
          <w:rFonts w:ascii="Trebuchet MS" w:hAnsi="Trebuchet MS"/>
          <w:lang w:val="id-ID"/>
        </w:rPr>
      </w:pPr>
      <w:r w:rsidRPr="004B60A0">
        <w:rPr>
          <w:rFonts w:ascii="Trebuchet MS" w:hAnsi="Trebuchet MS"/>
          <w:lang w:val="id-ID"/>
        </w:rPr>
        <w:t>Penelitian sebelumnya menunjukkan dari Januari 2013 hingga Juni 2014, 1324 (65,4%) dari 2108 kasus cedera kepala disebabkan oleh kecelakaan sepeda motor, dan hanya 55 (2,61%) yang disebabkan oleh kecelakaan kendaraan lain.</w:t>
      </w:r>
      <w:r w:rsidRPr="00AD113C">
        <w:rPr>
          <w:rFonts w:ascii="Trebuchet MS" w:hAnsi="Trebuchet MS"/>
          <w:vertAlign w:val="superscript"/>
          <w:lang w:val="id-ID"/>
        </w:rPr>
        <w:t>3</w:t>
      </w:r>
      <w:r w:rsidRPr="004B60A0">
        <w:rPr>
          <w:rFonts w:ascii="Trebuchet MS" w:hAnsi="Trebuchet MS"/>
          <w:lang w:val="id-ID"/>
        </w:rPr>
        <w:t xml:space="preserve"> Data menunjukkan kecelakaan terbanyak adalah kecelakaan kendaraan bermotor dan penelitian lain menunjukkan penyebab terbanyak cedera kepala dan trauma maksilofasial adalah kecelakaan kendaraan bermotor. </w:t>
      </w:r>
      <w:r w:rsidRPr="00AD113C">
        <w:rPr>
          <w:rFonts w:ascii="Trebuchet MS" w:hAnsi="Trebuchet MS"/>
          <w:vertAlign w:val="superscript"/>
          <w:lang w:val="id-ID"/>
        </w:rPr>
        <w:t>1-3,6-8</w:t>
      </w:r>
      <w:r w:rsidRPr="004B60A0">
        <w:rPr>
          <w:rFonts w:ascii="Trebuchet MS" w:hAnsi="Trebuchet MS"/>
          <w:lang w:val="id-ID"/>
        </w:rPr>
        <w:t xml:space="preserve"> Trauma maksilofasial berupa benturan pada wajah dan jaringan di sekitarnya termasuk jaringan lunak dan keras, sedangkan cedera kepala adalah kerusakan otak. karena trauma mekanis primer (saat ini) atau trauma sekunder (sesaat setelah trauma) .</w:t>
      </w:r>
      <w:r w:rsidRPr="00AD113C">
        <w:rPr>
          <w:rFonts w:ascii="Trebuchet MS" w:hAnsi="Trebuchet MS"/>
          <w:vertAlign w:val="superscript"/>
          <w:lang w:val="id-ID"/>
        </w:rPr>
        <w:t>5,6</w:t>
      </w:r>
    </w:p>
    <w:p w14:paraId="215CEEE5" w14:textId="5E61CD8E" w:rsidR="009A528B" w:rsidRPr="00AD113C" w:rsidRDefault="009A528B" w:rsidP="009A528B">
      <w:pPr>
        <w:pStyle w:val="NormalWeb"/>
        <w:spacing w:before="0" w:beforeAutospacing="0" w:after="0" w:afterAutospacing="0"/>
        <w:ind w:firstLine="720"/>
        <w:jc w:val="both"/>
        <w:rPr>
          <w:rFonts w:ascii="Trebuchet MS" w:hAnsi="Trebuchet MS"/>
          <w:vertAlign w:val="superscript"/>
        </w:rPr>
      </w:pPr>
      <w:r w:rsidRPr="004B60A0">
        <w:rPr>
          <w:rFonts w:ascii="Trebuchet MS" w:hAnsi="Trebuchet MS"/>
          <w:lang w:val="id-ID"/>
        </w:rPr>
        <w:t>Sistem penilaian tingkat keparahan trauma maksilofasial dilakukan dengan menggunakan Facial Injury Severity Scale (FISS) dan Maxillofacial Injury Severity Score (MFISS). Sistem ini dapat memberikan kemudahan dalam penilaian tingkat keparahan trauma maksilofasial dan perencanaan pengobatan, serta sebagai alat prediksi dan prognostik untuk memberikan informasi bagi pasien dan keluarganya.</w:t>
      </w:r>
      <w:r w:rsidRPr="00AD113C">
        <w:rPr>
          <w:rFonts w:ascii="Trebuchet MS" w:hAnsi="Trebuchet MS"/>
          <w:vertAlign w:val="superscript"/>
          <w:lang w:val="id-ID"/>
        </w:rPr>
        <w:t>7,9</w:t>
      </w:r>
    </w:p>
    <w:p w14:paraId="05457FD7" w14:textId="77777777" w:rsidR="009A528B" w:rsidRPr="004B60A0" w:rsidRDefault="009A528B" w:rsidP="009A528B">
      <w:pPr>
        <w:spacing w:after="0" w:line="240" w:lineRule="auto"/>
        <w:rPr>
          <w:rFonts w:ascii="Trebuchet MS" w:hAnsi="Trebuchet MS"/>
        </w:rPr>
      </w:pPr>
    </w:p>
    <w:p w14:paraId="56461ADE" w14:textId="77777777" w:rsidR="009A528B" w:rsidRPr="004B60A0" w:rsidRDefault="009A528B" w:rsidP="009A528B">
      <w:pPr>
        <w:spacing w:after="0" w:line="240" w:lineRule="auto"/>
        <w:rPr>
          <w:rFonts w:ascii="Trebuchet MS" w:hAnsi="Trebuchet MS"/>
        </w:rPr>
      </w:pPr>
    </w:p>
    <w:p w14:paraId="5A81A697" w14:textId="77777777" w:rsidR="009A528B" w:rsidRPr="004B60A0" w:rsidRDefault="009A528B" w:rsidP="009A528B">
      <w:pPr>
        <w:spacing w:after="0" w:line="240" w:lineRule="auto"/>
        <w:rPr>
          <w:rFonts w:ascii="Trebuchet MS" w:hAnsi="Trebuchet MS"/>
          <w:b/>
        </w:rPr>
      </w:pPr>
      <w:r w:rsidRPr="004B60A0">
        <w:rPr>
          <w:rFonts w:ascii="Trebuchet MS" w:hAnsi="Trebuchet MS"/>
          <w:b/>
        </w:rPr>
        <w:t xml:space="preserve">Metode </w:t>
      </w:r>
    </w:p>
    <w:p w14:paraId="3AE0D6EE" w14:textId="05202661" w:rsidR="009A528B" w:rsidRPr="004B60A0" w:rsidRDefault="009A528B" w:rsidP="009A528B">
      <w:pPr>
        <w:pStyle w:val="NormalWeb"/>
        <w:spacing w:before="0" w:beforeAutospacing="0" w:after="0" w:afterAutospacing="0"/>
        <w:ind w:firstLine="720"/>
        <w:jc w:val="both"/>
        <w:rPr>
          <w:rFonts w:ascii="Trebuchet MS" w:hAnsi="Trebuchet MS"/>
          <w:lang w:val="id-ID"/>
        </w:rPr>
      </w:pPr>
      <w:r w:rsidRPr="004B60A0">
        <w:rPr>
          <w:rFonts w:ascii="Trebuchet MS" w:hAnsi="Trebuchet MS"/>
        </w:rPr>
        <w:t>Prosedur penelitian telah disetujui oleh Komite Etik Penelitian Kesehatan Universitas Padjadjaran Fakultas Kedokteran, Bandung, Indonesia nomor 824/UNG.C.10/PN/2017. Pasien akan mendapatkan informasi tentang prosedur penelitian dan memberikan persetujuan dengan menandatangani informed consent.</w:t>
      </w:r>
    </w:p>
    <w:p w14:paraId="5EA24DC3" w14:textId="7EAE38AE" w:rsidR="009A528B" w:rsidRPr="004B60A0" w:rsidRDefault="009A528B" w:rsidP="009A528B">
      <w:pPr>
        <w:pStyle w:val="NormalWeb"/>
        <w:spacing w:before="0" w:beforeAutospacing="0" w:after="0" w:afterAutospacing="0"/>
        <w:ind w:firstLine="720"/>
        <w:jc w:val="both"/>
        <w:rPr>
          <w:rFonts w:ascii="Trebuchet MS" w:hAnsi="Trebuchet MS"/>
          <w:lang w:val="id-ID"/>
        </w:rPr>
      </w:pPr>
      <w:r w:rsidRPr="004B60A0">
        <w:rPr>
          <w:rFonts w:ascii="Trebuchet MS" w:hAnsi="Trebuchet MS"/>
          <w:lang w:val="id-ID"/>
        </w:rPr>
        <w:t xml:space="preserve">Penelitian ini merupakan penelitian cross sectional dengan data deskriptif dari pasien di IGD Hasan Sadikin Bandung periode antara September 2017 - Februari 2018. Kriteria inklusi adalah pasien </w:t>
      </w:r>
      <w:r w:rsidR="00AD113C">
        <w:rPr>
          <w:rFonts w:ascii="Trebuchet MS" w:hAnsi="Trebuchet MS"/>
        </w:rPr>
        <w:t>fraktur</w:t>
      </w:r>
      <w:r w:rsidRPr="004B60A0">
        <w:rPr>
          <w:rFonts w:ascii="Trebuchet MS" w:hAnsi="Trebuchet MS"/>
          <w:lang w:val="id-ID"/>
        </w:rPr>
        <w:t xml:space="preserve"> maksilofasial dan cedera kepala akibat kecelakaan kendaraan sepeda motor. Survei primer dan sekunder dilakukan berdasarkan kronologi trauma dan identifikasi lokasi </w:t>
      </w:r>
      <w:r w:rsidR="00AD113C">
        <w:rPr>
          <w:rFonts w:ascii="Trebuchet MS" w:hAnsi="Trebuchet MS"/>
        </w:rPr>
        <w:t>fraktur</w:t>
      </w:r>
      <w:r w:rsidRPr="004B60A0">
        <w:rPr>
          <w:rFonts w:ascii="Trebuchet MS" w:hAnsi="Trebuchet MS"/>
          <w:lang w:val="id-ID"/>
        </w:rPr>
        <w:t xml:space="preserve"> kepala serta luka di wajah.</w:t>
      </w:r>
    </w:p>
    <w:p w14:paraId="138E21DC" w14:textId="77777777" w:rsidR="009A528B" w:rsidRPr="004B60A0" w:rsidRDefault="009A528B" w:rsidP="009A528B">
      <w:pPr>
        <w:pStyle w:val="NormalWeb"/>
        <w:spacing w:before="0" w:beforeAutospacing="0" w:after="0" w:afterAutospacing="0"/>
        <w:ind w:firstLine="720"/>
        <w:jc w:val="both"/>
        <w:rPr>
          <w:rFonts w:ascii="Trebuchet MS" w:hAnsi="Trebuchet MS"/>
          <w:lang w:val="id-ID"/>
        </w:rPr>
      </w:pPr>
      <w:r w:rsidRPr="004B60A0">
        <w:rPr>
          <w:rFonts w:ascii="Trebuchet MS" w:hAnsi="Trebuchet MS"/>
          <w:lang w:val="id-ID"/>
        </w:rPr>
        <w:t>Data penelitian diperoleh dari rekam medis pasien meliputi informasi tentang identifikasi data setiap pasien yang memenuhi syarat, tanda-tanda vital, skor GCS, penggunaan helm, diagnosa patologi dari rontgen panoramik, tengkorak AP lateral dan CT scan. Data yang dikumpulkan adalah distribusi berdasarkan usia, jenis kelamin serta trauma maksilofasial serta lokasi dan jenis cedera kepala. Data dianalisis dengan metode cross sectional untuk mengamati hubungan antara tingkat keparahan trauam maksilofasial berdasarkan FISS (Skor keparahan cedera wajah) dan MFISS (Skor Keparahan Cedera Maksilofasial) serta antara cedera kepala berdasarkan GCS (skala koma Glasgow) dengan jumlah dan jenis cedera kepala. lesi intrakranial menurut penilaian radiologi (rontgen).</w:t>
      </w:r>
    </w:p>
    <w:p w14:paraId="4EB5BD9A" w14:textId="77777777" w:rsidR="009A528B" w:rsidRPr="004B60A0" w:rsidRDefault="009A528B" w:rsidP="009A528B">
      <w:pPr>
        <w:spacing w:after="0" w:line="240" w:lineRule="auto"/>
        <w:rPr>
          <w:rFonts w:ascii="Trebuchet MS" w:hAnsi="Trebuchet MS"/>
          <w:b/>
        </w:rPr>
      </w:pPr>
    </w:p>
    <w:p w14:paraId="2D379E21" w14:textId="77777777" w:rsidR="009A528B" w:rsidRPr="004B60A0" w:rsidRDefault="009A528B" w:rsidP="009A528B">
      <w:pPr>
        <w:spacing w:after="0" w:line="240" w:lineRule="auto"/>
        <w:rPr>
          <w:rFonts w:ascii="Trebuchet MS" w:hAnsi="Trebuchet MS"/>
          <w:b/>
        </w:rPr>
      </w:pPr>
    </w:p>
    <w:p w14:paraId="49BA2204" w14:textId="77777777" w:rsidR="009A528B" w:rsidRDefault="009A528B" w:rsidP="009A528B">
      <w:pPr>
        <w:pStyle w:val="NormalWeb"/>
        <w:spacing w:before="0" w:beforeAutospacing="0" w:after="0" w:afterAutospacing="0"/>
        <w:ind w:firstLine="720"/>
        <w:jc w:val="both"/>
        <w:rPr>
          <w:rFonts w:ascii="Trebuchet MS" w:hAnsi="Trebuchet MS"/>
          <w:lang w:val="id-ID"/>
        </w:rPr>
      </w:pPr>
    </w:p>
    <w:p w14:paraId="04B7DEFB" w14:textId="77777777" w:rsidR="009A528B" w:rsidRPr="004B60A0" w:rsidRDefault="009A528B" w:rsidP="009A528B">
      <w:pPr>
        <w:pStyle w:val="NormalWeb"/>
        <w:spacing w:before="0" w:beforeAutospacing="0" w:after="0" w:afterAutospacing="0"/>
        <w:ind w:firstLine="720"/>
        <w:jc w:val="both"/>
        <w:rPr>
          <w:rFonts w:ascii="Trebuchet MS" w:hAnsi="Trebuchet MS"/>
          <w:lang w:val="id-ID"/>
        </w:rPr>
      </w:pPr>
    </w:p>
    <w:p w14:paraId="1CF1E966" w14:textId="77777777" w:rsidR="009A528B" w:rsidRPr="004B60A0" w:rsidRDefault="009A528B" w:rsidP="009A528B">
      <w:pPr>
        <w:pStyle w:val="NormalWeb"/>
        <w:spacing w:before="0" w:beforeAutospacing="0" w:after="0" w:afterAutospacing="0"/>
        <w:ind w:firstLine="720"/>
        <w:jc w:val="both"/>
        <w:rPr>
          <w:rFonts w:ascii="Trebuchet MS" w:hAnsi="Trebuchet MS"/>
          <w:lang w:val="id-ID"/>
        </w:rPr>
      </w:pPr>
    </w:p>
    <w:p w14:paraId="0793B9F6" w14:textId="77777777" w:rsidR="009A528B" w:rsidRDefault="009A528B" w:rsidP="009A528B">
      <w:pPr>
        <w:pStyle w:val="NormalWeb"/>
        <w:spacing w:before="0" w:beforeAutospacing="0" w:after="0" w:afterAutospacing="0"/>
        <w:ind w:firstLine="720"/>
        <w:jc w:val="both"/>
        <w:rPr>
          <w:rFonts w:ascii="Trebuchet MS" w:hAnsi="Trebuchet MS"/>
          <w:lang w:val="id-ID"/>
        </w:rPr>
      </w:pPr>
    </w:p>
    <w:p w14:paraId="4951C5EB" w14:textId="77777777" w:rsidR="009A528B" w:rsidRPr="004B60A0" w:rsidRDefault="009A528B" w:rsidP="009A528B">
      <w:pPr>
        <w:pStyle w:val="NormalWeb"/>
        <w:spacing w:before="0" w:beforeAutospacing="0" w:after="0" w:afterAutospacing="0"/>
        <w:ind w:firstLine="720"/>
        <w:jc w:val="both"/>
        <w:rPr>
          <w:rFonts w:ascii="Trebuchet MS" w:hAnsi="Trebuchet MS"/>
          <w:lang w:val="id-ID"/>
        </w:rPr>
      </w:pPr>
    </w:p>
    <w:p w14:paraId="6122A102" w14:textId="77777777" w:rsidR="009A528B" w:rsidRPr="004B60A0" w:rsidRDefault="009A528B" w:rsidP="009A528B">
      <w:pPr>
        <w:pStyle w:val="NormalWeb"/>
        <w:spacing w:before="0" w:beforeAutospacing="0" w:after="0" w:afterAutospacing="0"/>
        <w:ind w:firstLine="720"/>
        <w:jc w:val="both"/>
        <w:rPr>
          <w:rFonts w:ascii="Trebuchet MS" w:hAnsi="Trebuchet MS"/>
          <w:lang w:val="id-ID"/>
        </w:rPr>
      </w:pPr>
    </w:p>
    <w:p w14:paraId="0887C55D" w14:textId="77777777" w:rsidR="009A528B" w:rsidRDefault="009A528B" w:rsidP="009A528B">
      <w:pPr>
        <w:pStyle w:val="AuthorEmail"/>
        <w:jc w:val="both"/>
        <w:rPr>
          <w:rFonts w:ascii="Trebuchet MS" w:hAnsi="Trebuchet MS"/>
          <w:b/>
          <w:sz w:val="22"/>
          <w:szCs w:val="22"/>
        </w:rPr>
      </w:pPr>
      <w:r w:rsidRPr="004B60A0">
        <w:rPr>
          <w:rFonts w:ascii="Trebuchet MS" w:hAnsi="Trebuchet MS"/>
          <w:b/>
          <w:sz w:val="22"/>
          <w:szCs w:val="22"/>
        </w:rPr>
        <w:t>Hasil</w:t>
      </w:r>
    </w:p>
    <w:p w14:paraId="3BBB0534" w14:textId="77777777" w:rsidR="00050AD5" w:rsidRPr="004B60A0" w:rsidRDefault="00050AD5" w:rsidP="009A528B">
      <w:pPr>
        <w:pStyle w:val="AuthorEmail"/>
        <w:jc w:val="both"/>
        <w:rPr>
          <w:rFonts w:ascii="Trebuchet MS" w:hAnsi="Trebuchet MS"/>
          <w:b/>
          <w:sz w:val="22"/>
          <w:szCs w:val="22"/>
          <w:lang w:val="id-ID"/>
        </w:rPr>
      </w:pPr>
    </w:p>
    <w:p w14:paraId="5BAB2905" w14:textId="1200E21B" w:rsidR="009A528B" w:rsidRDefault="00127E6E" w:rsidP="009A528B">
      <w:pPr>
        <w:pStyle w:val="NormalWeb"/>
        <w:spacing w:before="0" w:beforeAutospacing="0" w:after="0" w:afterAutospacing="0"/>
        <w:ind w:firstLine="720"/>
        <w:jc w:val="both"/>
        <w:rPr>
          <w:rFonts w:ascii="Trebuchet MS" w:hAnsi="Trebuchet MS"/>
          <w:lang w:val="id-ID"/>
        </w:rPr>
      </w:pPr>
      <w:r>
        <w:rPr>
          <w:rFonts w:ascii="Trebuchet MS" w:hAnsi="Trebuchet MS"/>
          <w:lang w:val="id-ID"/>
        </w:rPr>
        <w:t>Hasil data tentang insidensi</w:t>
      </w:r>
      <w:r w:rsidR="009A528B" w:rsidRPr="00B64BED">
        <w:rPr>
          <w:rFonts w:ascii="Trebuchet MS" w:hAnsi="Trebuchet MS"/>
          <w:lang w:val="id-ID"/>
        </w:rPr>
        <w:t xml:space="preserve"> pasien dalam penelitian ini meliputi jenis kelamin, umur, penggunaan helm dan lokasi </w:t>
      </w:r>
      <w:r w:rsidR="00AD113C">
        <w:rPr>
          <w:rFonts w:ascii="Trebuchet MS" w:hAnsi="Trebuchet MS"/>
        </w:rPr>
        <w:t>fraktur</w:t>
      </w:r>
      <w:r>
        <w:rPr>
          <w:rFonts w:ascii="Trebuchet MS" w:hAnsi="Trebuchet MS"/>
          <w:lang w:val="id-ID"/>
        </w:rPr>
        <w:t>. Data distribusi</w:t>
      </w:r>
      <w:r w:rsidR="009A528B" w:rsidRPr="00B64BED">
        <w:rPr>
          <w:rFonts w:ascii="Trebuchet MS" w:hAnsi="Trebuchet MS"/>
          <w:lang w:val="id-ID"/>
        </w:rPr>
        <w:t xml:space="preserve"> adalah:</w:t>
      </w:r>
    </w:p>
    <w:p w14:paraId="50519369" w14:textId="77777777" w:rsidR="009A528B" w:rsidRDefault="009A528B" w:rsidP="009A528B">
      <w:pPr>
        <w:pStyle w:val="NormalWeb"/>
        <w:spacing w:before="0" w:beforeAutospacing="0" w:after="0" w:afterAutospacing="0"/>
        <w:ind w:firstLine="720"/>
        <w:jc w:val="both"/>
        <w:rPr>
          <w:rFonts w:ascii="Trebuchet MS" w:hAnsi="Trebuchet MS"/>
          <w:lang w:val="id-ID"/>
        </w:rPr>
      </w:pPr>
      <w:r w:rsidRPr="00B64BED">
        <w:rPr>
          <w:rFonts w:ascii="Trebuchet MS" w:hAnsi="Trebuchet MS"/>
          <w:lang w:val="id-ID"/>
        </w:rPr>
        <w:t xml:space="preserve"> </w:t>
      </w:r>
    </w:p>
    <w:p w14:paraId="649100E1" w14:textId="27E8088E" w:rsidR="009A528B" w:rsidRPr="00D842E3" w:rsidRDefault="00127E6E" w:rsidP="009A528B">
      <w:pPr>
        <w:pStyle w:val="NormalWeb"/>
        <w:spacing w:before="0" w:beforeAutospacing="0" w:after="0" w:afterAutospacing="0"/>
        <w:ind w:firstLine="720"/>
        <w:jc w:val="both"/>
        <w:rPr>
          <w:rFonts w:ascii="Trebuchet MS" w:hAnsi="Trebuchet MS"/>
          <w:b/>
          <w:lang w:val="id-ID"/>
        </w:rPr>
      </w:pPr>
      <w:r>
        <w:rPr>
          <w:rFonts w:ascii="Trebuchet MS" w:hAnsi="Trebuchet MS"/>
          <w:b/>
          <w:lang w:val="id-ID"/>
        </w:rPr>
        <w:t>Tabel 1. Distribusi</w:t>
      </w:r>
      <w:r w:rsidR="009A528B" w:rsidRPr="00D842E3">
        <w:rPr>
          <w:rFonts w:ascii="Trebuchet MS" w:hAnsi="Trebuchet MS"/>
          <w:b/>
          <w:lang w:val="id-ID"/>
        </w:rPr>
        <w:t xml:space="preserve"> pasien </w:t>
      </w:r>
    </w:p>
    <w:tbl>
      <w:tblPr>
        <w:tblStyle w:val="LightShading-Accent11"/>
        <w:tblW w:w="5755" w:type="dxa"/>
        <w:jc w:val="center"/>
        <w:tblLook w:val="04A0" w:firstRow="1" w:lastRow="0" w:firstColumn="1" w:lastColumn="0" w:noHBand="0" w:noVBand="1"/>
      </w:tblPr>
      <w:tblGrid>
        <w:gridCol w:w="3267"/>
        <w:gridCol w:w="900"/>
        <w:gridCol w:w="1588"/>
      </w:tblGrid>
      <w:tr w:rsidR="009A528B" w:rsidRPr="00064854" w14:paraId="26A7FB9F" w14:textId="77777777" w:rsidTr="00754B20">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29DB9A7F" w14:textId="2193B6E0" w:rsidR="009A528B" w:rsidRPr="00064854" w:rsidRDefault="00127E6E" w:rsidP="00754B20">
            <w:pPr>
              <w:spacing w:after="0" w:line="240" w:lineRule="auto"/>
              <w:jc w:val="center"/>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Distribusi</w:t>
            </w:r>
            <w:r w:rsidR="009A528B" w:rsidRPr="00064854">
              <w:rPr>
                <w:rFonts w:ascii="Trebuchet MS" w:eastAsia="Times New Roman" w:hAnsi="Trebuchet MS" w:cs="Times New Roman"/>
                <w:color w:val="000000"/>
                <w:sz w:val="18"/>
                <w:szCs w:val="18"/>
              </w:rPr>
              <w:t xml:space="preserve"> Pasien</w:t>
            </w:r>
          </w:p>
        </w:tc>
        <w:tc>
          <w:tcPr>
            <w:tcW w:w="900" w:type="dxa"/>
            <w:noWrap/>
            <w:hideMark/>
          </w:tcPr>
          <w:p w14:paraId="68C2BD0C" w14:textId="77777777" w:rsidR="009A528B" w:rsidRPr="00064854" w:rsidRDefault="009A528B" w:rsidP="00754B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f (n)</w:t>
            </w:r>
          </w:p>
        </w:tc>
        <w:tc>
          <w:tcPr>
            <w:tcW w:w="1588" w:type="dxa"/>
            <w:noWrap/>
            <w:hideMark/>
          </w:tcPr>
          <w:p w14:paraId="11DB5712" w14:textId="77777777" w:rsidR="009A528B" w:rsidRPr="00064854" w:rsidRDefault="009A528B" w:rsidP="00754B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Persentase (%)</w:t>
            </w:r>
          </w:p>
        </w:tc>
      </w:tr>
      <w:tr w:rsidR="009A528B" w:rsidRPr="00064854" w14:paraId="6D292C65"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156CD170" w14:textId="77777777" w:rsidR="009A528B" w:rsidRPr="00064854" w:rsidRDefault="009A528B" w:rsidP="00754B20">
            <w:pPr>
              <w:spacing w:after="0" w:line="240" w:lineRule="auto"/>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Jenis kelamin</w:t>
            </w:r>
          </w:p>
        </w:tc>
        <w:tc>
          <w:tcPr>
            <w:tcW w:w="900" w:type="dxa"/>
            <w:noWrap/>
            <w:hideMark/>
          </w:tcPr>
          <w:p w14:paraId="0AAB84E4"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p>
        </w:tc>
        <w:tc>
          <w:tcPr>
            <w:tcW w:w="1588" w:type="dxa"/>
            <w:noWrap/>
            <w:hideMark/>
          </w:tcPr>
          <w:p w14:paraId="7115D214"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p>
        </w:tc>
      </w:tr>
      <w:tr w:rsidR="009A528B" w:rsidRPr="00064854" w14:paraId="6C64E096"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5F990484" w14:textId="77777777" w:rsidR="009A528B" w:rsidRPr="00064854" w:rsidRDefault="009A528B" w:rsidP="00754B20">
            <w:pPr>
              <w:spacing w:after="0" w:line="240" w:lineRule="auto"/>
              <w:rPr>
                <w:rFonts w:ascii="Trebuchet MS" w:eastAsia="Times New Roman" w:hAnsi="Trebuchet MS" w:cs="Times New Roman"/>
                <w:b w:val="0"/>
                <w:color w:val="000000"/>
                <w:sz w:val="18"/>
                <w:szCs w:val="18"/>
              </w:rPr>
            </w:pPr>
            <w:r w:rsidRPr="00064854">
              <w:rPr>
                <w:rFonts w:ascii="Trebuchet MS" w:eastAsia="Times New Roman" w:hAnsi="Trebuchet MS" w:cs="Times New Roman"/>
                <w:b w:val="0"/>
                <w:color w:val="000000"/>
                <w:sz w:val="18"/>
                <w:szCs w:val="18"/>
              </w:rPr>
              <w:t xml:space="preserve"> Pria </w:t>
            </w:r>
          </w:p>
        </w:tc>
        <w:tc>
          <w:tcPr>
            <w:tcW w:w="900" w:type="dxa"/>
            <w:noWrap/>
            <w:hideMark/>
          </w:tcPr>
          <w:p w14:paraId="0C4F3677"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82</w:t>
            </w:r>
          </w:p>
        </w:tc>
        <w:tc>
          <w:tcPr>
            <w:tcW w:w="1588" w:type="dxa"/>
            <w:noWrap/>
            <w:hideMark/>
          </w:tcPr>
          <w:p w14:paraId="55E92608"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82.0</w:t>
            </w:r>
          </w:p>
        </w:tc>
      </w:tr>
      <w:tr w:rsidR="009A528B" w:rsidRPr="00064854" w14:paraId="57123C5C"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7508D8F8" w14:textId="77777777" w:rsidR="009A528B" w:rsidRPr="00064854" w:rsidRDefault="009A528B" w:rsidP="00754B20">
            <w:pPr>
              <w:spacing w:after="0" w:line="240" w:lineRule="auto"/>
              <w:rPr>
                <w:rFonts w:ascii="Trebuchet MS" w:eastAsia="Times New Roman" w:hAnsi="Trebuchet MS" w:cs="Times New Roman"/>
                <w:b w:val="0"/>
                <w:color w:val="000000"/>
                <w:sz w:val="18"/>
                <w:szCs w:val="18"/>
              </w:rPr>
            </w:pPr>
            <w:r w:rsidRPr="00064854">
              <w:rPr>
                <w:rFonts w:ascii="Trebuchet MS" w:eastAsia="Times New Roman" w:hAnsi="Trebuchet MS" w:cs="Times New Roman"/>
                <w:b w:val="0"/>
                <w:color w:val="000000"/>
                <w:sz w:val="18"/>
                <w:szCs w:val="18"/>
              </w:rPr>
              <w:t xml:space="preserve"> Perempuan</w:t>
            </w:r>
          </w:p>
        </w:tc>
        <w:tc>
          <w:tcPr>
            <w:tcW w:w="900" w:type="dxa"/>
            <w:noWrap/>
            <w:hideMark/>
          </w:tcPr>
          <w:p w14:paraId="6F78934F"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18</w:t>
            </w:r>
          </w:p>
        </w:tc>
        <w:tc>
          <w:tcPr>
            <w:tcW w:w="1588" w:type="dxa"/>
            <w:noWrap/>
            <w:hideMark/>
          </w:tcPr>
          <w:p w14:paraId="7FB82938"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18.0</w:t>
            </w:r>
          </w:p>
        </w:tc>
      </w:tr>
      <w:tr w:rsidR="009A528B" w:rsidRPr="00064854" w14:paraId="1E17AD13"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71A2685D" w14:textId="77777777" w:rsidR="009A528B" w:rsidRPr="00064854" w:rsidRDefault="009A528B" w:rsidP="00754B20">
            <w:pPr>
              <w:spacing w:after="0" w:line="240" w:lineRule="auto"/>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Usia</w:t>
            </w:r>
          </w:p>
        </w:tc>
        <w:tc>
          <w:tcPr>
            <w:tcW w:w="900" w:type="dxa"/>
            <w:noWrap/>
            <w:hideMark/>
          </w:tcPr>
          <w:p w14:paraId="7E8ABAE8"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p>
        </w:tc>
        <w:tc>
          <w:tcPr>
            <w:tcW w:w="1588" w:type="dxa"/>
            <w:noWrap/>
            <w:hideMark/>
          </w:tcPr>
          <w:p w14:paraId="2B3151B1"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p>
        </w:tc>
      </w:tr>
      <w:tr w:rsidR="009A528B" w:rsidRPr="00064854" w14:paraId="46E43328"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0D57671B" w14:textId="77777777" w:rsidR="009A528B" w:rsidRPr="00064854" w:rsidRDefault="009A528B" w:rsidP="00754B20">
            <w:pPr>
              <w:spacing w:after="0" w:line="240" w:lineRule="auto"/>
              <w:rPr>
                <w:rFonts w:ascii="Trebuchet MS" w:eastAsia="Times New Roman" w:hAnsi="Trebuchet MS" w:cs="Times New Roman"/>
                <w:b w:val="0"/>
                <w:color w:val="000000"/>
                <w:sz w:val="18"/>
                <w:szCs w:val="18"/>
              </w:rPr>
            </w:pPr>
            <w:r w:rsidRPr="00064854">
              <w:rPr>
                <w:rFonts w:ascii="Trebuchet MS" w:eastAsia="Times New Roman" w:hAnsi="Trebuchet MS" w:cs="Times New Roman"/>
                <w:b w:val="0"/>
                <w:color w:val="000000"/>
                <w:sz w:val="18"/>
                <w:szCs w:val="18"/>
              </w:rPr>
              <w:t xml:space="preserve"> ≤25 tahun</w:t>
            </w:r>
          </w:p>
        </w:tc>
        <w:tc>
          <w:tcPr>
            <w:tcW w:w="900" w:type="dxa"/>
            <w:noWrap/>
            <w:hideMark/>
          </w:tcPr>
          <w:p w14:paraId="6D1B28EF"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66</w:t>
            </w:r>
          </w:p>
        </w:tc>
        <w:tc>
          <w:tcPr>
            <w:tcW w:w="1588" w:type="dxa"/>
            <w:noWrap/>
            <w:hideMark/>
          </w:tcPr>
          <w:p w14:paraId="45FE4685"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66.0</w:t>
            </w:r>
          </w:p>
        </w:tc>
      </w:tr>
      <w:tr w:rsidR="009A528B" w:rsidRPr="00064854" w14:paraId="624CF698"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3B8B7360" w14:textId="77777777" w:rsidR="009A528B" w:rsidRPr="00064854" w:rsidRDefault="009A528B" w:rsidP="00754B20">
            <w:pPr>
              <w:spacing w:after="0" w:line="240" w:lineRule="auto"/>
              <w:rPr>
                <w:rFonts w:ascii="Trebuchet MS" w:eastAsia="Times New Roman" w:hAnsi="Trebuchet MS" w:cs="Times New Roman"/>
                <w:b w:val="0"/>
                <w:color w:val="000000"/>
                <w:sz w:val="18"/>
                <w:szCs w:val="18"/>
              </w:rPr>
            </w:pPr>
            <w:r>
              <w:rPr>
                <w:rFonts w:ascii="Trebuchet MS" w:eastAsia="Times New Roman" w:hAnsi="Trebuchet MS" w:cs="Times New Roman"/>
                <w:b w:val="0"/>
                <w:color w:val="000000"/>
                <w:sz w:val="18"/>
                <w:szCs w:val="18"/>
              </w:rPr>
              <w:t xml:space="preserve"> 26-35 tahun</w:t>
            </w:r>
          </w:p>
        </w:tc>
        <w:tc>
          <w:tcPr>
            <w:tcW w:w="900" w:type="dxa"/>
            <w:noWrap/>
            <w:hideMark/>
          </w:tcPr>
          <w:p w14:paraId="6FD60EA7"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20</w:t>
            </w:r>
          </w:p>
        </w:tc>
        <w:tc>
          <w:tcPr>
            <w:tcW w:w="1588" w:type="dxa"/>
            <w:noWrap/>
            <w:hideMark/>
          </w:tcPr>
          <w:p w14:paraId="01FD0246"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20.0</w:t>
            </w:r>
          </w:p>
        </w:tc>
      </w:tr>
      <w:tr w:rsidR="009A528B" w:rsidRPr="00064854" w14:paraId="2D17A81A"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3D9D03C8" w14:textId="77777777" w:rsidR="009A528B" w:rsidRPr="00064854" w:rsidRDefault="009A528B" w:rsidP="00754B20">
            <w:pPr>
              <w:spacing w:after="0" w:line="240" w:lineRule="auto"/>
              <w:rPr>
                <w:rFonts w:ascii="Trebuchet MS" w:eastAsia="Times New Roman" w:hAnsi="Trebuchet MS" w:cs="Times New Roman"/>
                <w:b w:val="0"/>
                <w:color w:val="000000"/>
                <w:sz w:val="18"/>
                <w:szCs w:val="18"/>
              </w:rPr>
            </w:pPr>
            <w:r>
              <w:rPr>
                <w:rFonts w:ascii="Trebuchet MS" w:eastAsia="Times New Roman" w:hAnsi="Trebuchet MS" w:cs="Times New Roman"/>
                <w:b w:val="0"/>
                <w:color w:val="000000"/>
                <w:sz w:val="18"/>
                <w:szCs w:val="18"/>
              </w:rPr>
              <w:t xml:space="preserve"> 36-45 tahun</w:t>
            </w:r>
          </w:p>
        </w:tc>
        <w:tc>
          <w:tcPr>
            <w:tcW w:w="900" w:type="dxa"/>
            <w:noWrap/>
            <w:hideMark/>
          </w:tcPr>
          <w:p w14:paraId="4BA6E2FA"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7</w:t>
            </w:r>
          </w:p>
        </w:tc>
        <w:tc>
          <w:tcPr>
            <w:tcW w:w="1588" w:type="dxa"/>
            <w:noWrap/>
            <w:hideMark/>
          </w:tcPr>
          <w:p w14:paraId="5C5E6A0F"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7.0</w:t>
            </w:r>
          </w:p>
        </w:tc>
      </w:tr>
      <w:tr w:rsidR="009A528B" w:rsidRPr="00064854" w14:paraId="5BC4B835"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7F98C170" w14:textId="77777777" w:rsidR="009A528B" w:rsidRPr="00064854" w:rsidRDefault="009A528B" w:rsidP="00754B20">
            <w:pPr>
              <w:spacing w:after="0" w:line="240" w:lineRule="auto"/>
              <w:rPr>
                <w:rFonts w:ascii="Trebuchet MS" w:eastAsia="Times New Roman" w:hAnsi="Trebuchet MS" w:cs="Times New Roman"/>
                <w:b w:val="0"/>
                <w:color w:val="000000"/>
                <w:sz w:val="18"/>
                <w:szCs w:val="18"/>
              </w:rPr>
            </w:pPr>
            <w:r>
              <w:rPr>
                <w:rFonts w:ascii="Trebuchet MS" w:eastAsia="Times New Roman" w:hAnsi="Trebuchet MS" w:cs="Times New Roman"/>
                <w:b w:val="0"/>
                <w:color w:val="000000"/>
                <w:sz w:val="18"/>
                <w:szCs w:val="18"/>
              </w:rPr>
              <w:t xml:space="preserve"> 46-55 tahun</w:t>
            </w:r>
          </w:p>
        </w:tc>
        <w:tc>
          <w:tcPr>
            <w:tcW w:w="900" w:type="dxa"/>
            <w:noWrap/>
            <w:hideMark/>
          </w:tcPr>
          <w:p w14:paraId="2241D748"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2</w:t>
            </w:r>
          </w:p>
        </w:tc>
        <w:tc>
          <w:tcPr>
            <w:tcW w:w="1588" w:type="dxa"/>
            <w:noWrap/>
            <w:hideMark/>
          </w:tcPr>
          <w:p w14:paraId="52ECA6B8"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2.0</w:t>
            </w:r>
          </w:p>
        </w:tc>
      </w:tr>
      <w:tr w:rsidR="009A528B" w:rsidRPr="00064854" w14:paraId="6DB15D64"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24DBC184" w14:textId="77777777" w:rsidR="009A528B" w:rsidRPr="00064854" w:rsidRDefault="009A528B" w:rsidP="00754B20">
            <w:pPr>
              <w:spacing w:after="0" w:line="240" w:lineRule="auto"/>
              <w:rPr>
                <w:rFonts w:ascii="Trebuchet MS" w:eastAsia="Times New Roman" w:hAnsi="Trebuchet MS" w:cs="Times New Roman"/>
                <w:b w:val="0"/>
                <w:color w:val="000000"/>
                <w:sz w:val="18"/>
                <w:szCs w:val="18"/>
              </w:rPr>
            </w:pPr>
            <w:r>
              <w:rPr>
                <w:rFonts w:ascii="Trebuchet MS" w:eastAsia="Times New Roman" w:hAnsi="Trebuchet MS" w:cs="Times New Roman"/>
                <w:b w:val="0"/>
                <w:color w:val="000000"/>
                <w:sz w:val="18"/>
                <w:szCs w:val="18"/>
              </w:rPr>
              <w:t xml:space="preserve"> 66-65 tahun</w:t>
            </w:r>
          </w:p>
        </w:tc>
        <w:tc>
          <w:tcPr>
            <w:tcW w:w="900" w:type="dxa"/>
            <w:noWrap/>
            <w:hideMark/>
          </w:tcPr>
          <w:p w14:paraId="1D9BACE3"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3</w:t>
            </w:r>
          </w:p>
        </w:tc>
        <w:tc>
          <w:tcPr>
            <w:tcW w:w="1588" w:type="dxa"/>
            <w:noWrap/>
            <w:hideMark/>
          </w:tcPr>
          <w:p w14:paraId="78444253"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3.0</w:t>
            </w:r>
          </w:p>
        </w:tc>
      </w:tr>
      <w:tr w:rsidR="009A528B" w:rsidRPr="00064854" w14:paraId="0B043F74"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4858AD41" w14:textId="77777777" w:rsidR="009A528B" w:rsidRPr="00064854" w:rsidRDefault="009A528B" w:rsidP="00754B20">
            <w:pPr>
              <w:spacing w:after="0" w:line="240" w:lineRule="auto"/>
              <w:rPr>
                <w:rFonts w:ascii="Trebuchet MS" w:eastAsia="Times New Roman" w:hAnsi="Trebuchet MS" w:cs="Times New Roman"/>
                <w:b w:val="0"/>
                <w:color w:val="000000"/>
                <w:sz w:val="18"/>
                <w:szCs w:val="18"/>
              </w:rPr>
            </w:pPr>
            <w:r>
              <w:rPr>
                <w:rFonts w:ascii="Trebuchet MS" w:eastAsia="Times New Roman" w:hAnsi="Trebuchet MS" w:cs="Times New Roman"/>
                <w:b w:val="0"/>
                <w:color w:val="000000"/>
                <w:sz w:val="18"/>
                <w:szCs w:val="18"/>
              </w:rPr>
              <w:t xml:space="preserve"> &gt; 65 tahun</w:t>
            </w:r>
          </w:p>
        </w:tc>
        <w:tc>
          <w:tcPr>
            <w:tcW w:w="900" w:type="dxa"/>
            <w:noWrap/>
            <w:hideMark/>
          </w:tcPr>
          <w:p w14:paraId="0CFB6E0F"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2</w:t>
            </w:r>
          </w:p>
        </w:tc>
        <w:tc>
          <w:tcPr>
            <w:tcW w:w="1588" w:type="dxa"/>
            <w:noWrap/>
            <w:hideMark/>
          </w:tcPr>
          <w:p w14:paraId="24B9E7F4"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2.0</w:t>
            </w:r>
          </w:p>
        </w:tc>
      </w:tr>
      <w:tr w:rsidR="009A528B" w:rsidRPr="00064854" w14:paraId="356B3EA2"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3D030761" w14:textId="77777777" w:rsidR="009A528B" w:rsidRPr="00064854" w:rsidRDefault="009A528B" w:rsidP="00754B20">
            <w:pPr>
              <w:spacing w:after="0" w:line="240" w:lineRule="auto"/>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Helm</w:t>
            </w:r>
          </w:p>
        </w:tc>
        <w:tc>
          <w:tcPr>
            <w:tcW w:w="900" w:type="dxa"/>
            <w:noWrap/>
            <w:hideMark/>
          </w:tcPr>
          <w:p w14:paraId="383EDD98"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p>
        </w:tc>
        <w:tc>
          <w:tcPr>
            <w:tcW w:w="1588" w:type="dxa"/>
            <w:noWrap/>
            <w:hideMark/>
          </w:tcPr>
          <w:p w14:paraId="5EC7E363"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p>
        </w:tc>
      </w:tr>
      <w:tr w:rsidR="009A528B" w:rsidRPr="00064854" w14:paraId="25FA4617"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6E4E9561" w14:textId="77777777" w:rsidR="009A528B" w:rsidRPr="00064854" w:rsidRDefault="009A528B" w:rsidP="00754B20">
            <w:pPr>
              <w:spacing w:after="0" w:line="240" w:lineRule="auto"/>
              <w:rPr>
                <w:rFonts w:ascii="Trebuchet MS" w:eastAsia="Times New Roman" w:hAnsi="Trebuchet MS" w:cs="Times New Roman"/>
                <w:b w:val="0"/>
                <w:color w:val="000000"/>
                <w:sz w:val="18"/>
                <w:szCs w:val="18"/>
              </w:rPr>
            </w:pPr>
            <w:r w:rsidRPr="00064854">
              <w:rPr>
                <w:rFonts w:ascii="Trebuchet MS" w:eastAsia="Times New Roman" w:hAnsi="Trebuchet MS" w:cs="Times New Roman"/>
                <w:b w:val="0"/>
                <w:color w:val="000000"/>
                <w:sz w:val="18"/>
                <w:szCs w:val="18"/>
              </w:rPr>
              <w:t xml:space="preserve"> Menggunakan</w:t>
            </w:r>
          </w:p>
        </w:tc>
        <w:tc>
          <w:tcPr>
            <w:tcW w:w="900" w:type="dxa"/>
            <w:noWrap/>
            <w:hideMark/>
          </w:tcPr>
          <w:p w14:paraId="57C5A3D9"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64</w:t>
            </w:r>
          </w:p>
        </w:tc>
        <w:tc>
          <w:tcPr>
            <w:tcW w:w="1588" w:type="dxa"/>
            <w:noWrap/>
            <w:hideMark/>
          </w:tcPr>
          <w:p w14:paraId="542B8E2D"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64.0</w:t>
            </w:r>
          </w:p>
        </w:tc>
      </w:tr>
      <w:tr w:rsidR="009A528B" w:rsidRPr="00064854" w14:paraId="6A95B298"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hideMark/>
          </w:tcPr>
          <w:p w14:paraId="0D5FAFDC" w14:textId="77777777" w:rsidR="009A528B" w:rsidRPr="00064854" w:rsidRDefault="009A528B" w:rsidP="00754B20">
            <w:pPr>
              <w:spacing w:after="0" w:line="240" w:lineRule="auto"/>
              <w:rPr>
                <w:rFonts w:ascii="Trebuchet MS" w:eastAsia="Times New Roman" w:hAnsi="Trebuchet MS" w:cs="Times New Roman"/>
                <w:b w:val="0"/>
                <w:color w:val="000000"/>
                <w:sz w:val="18"/>
                <w:szCs w:val="18"/>
              </w:rPr>
            </w:pPr>
            <w:r>
              <w:rPr>
                <w:rFonts w:ascii="Trebuchet MS" w:eastAsia="Times New Roman" w:hAnsi="Trebuchet MS" w:cs="Times New Roman"/>
                <w:b w:val="0"/>
                <w:color w:val="000000"/>
                <w:sz w:val="18"/>
                <w:szCs w:val="18"/>
              </w:rPr>
              <w:t xml:space="preserve"> Tidak dipakai</w:t>
            </w:r>
          </w:p>
        </w:tc>
        <w:tc>
          <w:tcPr>
            <w:tcW w:w="900" w:type="dxa"/>
            <w:noWrap/>
            <w:hideMark/>
          </w:tcPr>
          <w:p w14:paraId="2AEA33AF"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36</w:t>
            </w:r>
          </w:p>
        </w:tc>
        <w:tc>
          <w:tcPr>
            <w:tcW w:w="1588" w:type="dxa"/>
            <w:noWrap/>
            <w:hideMark/>
          </w:tcPr>
          <w:p w14:paraId="75CD9338"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36.0</w:t>
            </w:r>
          </w:p>
        </w:tc>
      </w:tr>
      <w:tr w:rsidR="009A528B" w:rsidRPr="00064854" w14:paraId="28654A87"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tcPr>
          <w:p w14:paraId="0BF156C0" w14:textId="77777777" w:rsidR="009A528B" w:rsidRPr="00064854" w:rsidRDefault="009A528B" w:rsidP="00754B20">
            <w:pPr>
              <w:spacing w:after="0" w:line="240" w:lineRule="auto"/>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Lokasi fraktur</w:t>
            </w:r>
          </w:p>
        </w:tc>
        <w:tc>
          <w:tcPr>
            <w:tcW w:w="900" w:type="dxa"/>
            <w:noWrap/>
          </w:tcPr>
          <w:p w14:paraId="4499BBF2"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p>
        </w:tc>
        <w:tc>
          <w:tcPr>
            <w:tcW w:w="1588" w:type="dxa"/>
            <w:noWrap/>
          </w:tcPr>
          <w:p w14:paraId="58CC1598"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p>
        </w:tc>
      </w:tr>
      <w:tr w:rsidR="009A528B" w:rsidRPr="00064854" w14:paraId="76F256A3"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tcPr>
          <w:p w14:paraId="50E8DC82" w14:textId="2E0A1007" w:rsidR="009A528B" w:rsidRPr="00064854" w:rsidRDefault="00AD113C" w:rsidP="00754B20">
            <w:pPr>
              <w:spacing w:after="0" w:line="240" w:lineRule="auto"/>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lang w:val="en-US"/>
              </w:rPr>
              <w:t xml:space="preserve">Sepertiga </w:t>
            </w:r>
            <w:r w:rsidR="009A528B">
              <w:rPr>
                <w:rFonts w:ascii="Trebuchet MS" w:eastAsia="Times New Roman" w:hAnsi="Trebuchet MS" w:cs="Times New Roman"/>
                <w:color w:val="000000"/>
                <w:sz w:val="18"/>
                <w:szCs w:val="18"/>
              </w:rPr>
              <w:t xml:space="preserve">Wajah atas </w:t>
            </w:r>
          </w:p>
        </w:tc>
        <w:tc>
          <w:tcPr>
            <w:tcW w:w="900" w:type="dxa"/>
            <w:noWrap/>
          </w:tcPr>
          <w:p w14:paraId="10603B4D"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16</w:t>
            </w:r>
          </w:p>
        </w:tc>
        <w:tc>
          <w:tcPr>
            <w:tcW w:w="1588" w:type="dxa"/>
            <w:noWrap/>
          </w:tcPr>
          <w:p w14:paraId="56CFA4CE"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10.6</w:t>
            </w:r>
          </w:p>
        </w:tc>
      </w:tr>
      <w:tr w:rsidR="009A528B" w:rsidRPr="00064854" w14:paraId="3CF4D10E"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tcPr>
          <w:p w14:paraId="49F2A952" w14:textId="0F410B70" w:rsidR="009A528B" w:rsidRPr="00064854" w:rsidRDefault="00AD113C" w:rsidP="00754B20">
            <w:pPr>
              <w:spacing w:after="0" w:line="240" w:lineRule="auto"/>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lang w:val="en-US"/>
              </w:rPr>
              <w:t xml:space="preserve">Sepertiga </w:t>
            </w:r>
            <w:r w:rsidR="009A528B">
              <w:rPr>
                <w:rFonts w:ascii="Trebuchet MS" w:eastAsia="Times New Roman" w:hAnsi="Trebuchet MS" w:cs="Times New Roman"/>
                <w:color w:val="000000"/>
                <w:sz w:val="18"/>
                <w:szCs w:val="18"/>
              </w:rPr>
              <w:t xml:space="preserve">Wajah tengah </w:t>
            </w:r>
          </w:p>
        </w:tc>
        <w:tc>
          <w:tcPr>
            <w:tcW w:w="900" w:type="dxa"/>
            <w:noWrap/>
          </w:tcPr>
          <w:p w14:paraId="7D567D3C"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73</w:t>
            </w:r>
          </w:p>
        </w:tc>
        <w:tc>
          <w:tcPr>
            <w:tcW w:w="1588" w:type="dxa"/>
            <w:noWrap/>
          </w:tcPr>
          <w:p w14:paraId="7A0F6DD0"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48.6</w:t>
            </w:r>
          </w:p>
        </w:tc>
      </w:tr>
      <w:tr w:rsidR="009A528B" w:rsidRPr="00064854" w14:paraId="7C2A176E"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tcPr>
          <w:p w14:paraId="1704CFBE" w14:textId="55E2B65D" w:rsidR="009A528B" w:rsidRPr="00064854" w:rsidRDefault="00AD113C" w:rsidP="00754B20">
            <w:pPr>
              <w:spacing w:after="0" w:line="240" w:lineRule="auto"/>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lang w:val="en-US"/>
              </w:rPr>
              <w:t xml:space="preserve">Sepertiga </w:t>
            </w:r>
            <w:r w:rsidR="009A528B">
              <w:rPr>
                <w:rFonts w:ascii="Trebuchet MS" w:eastAsia="Times New Roman" w:hAnsi="Trebuchet MS" w:cs="Times New Roman"/>
                <w:color w:val="000000"/>
                <w:sz w:val="18"/>
                <w:szCs w:val="18"/>
              </w:rPr>
              <w:t xml:space="preserve">Wajah bawah </w:t>
            </w:r>
          </w:p>
        </w:tc>
        <w:tc>
          <w:tcPr>
            <w:tcW w:w="900" w:type="dxa"/>
            <w:noWrap/>
          </w:tcPr>
          <w:p w14:paraId="2EA274B5"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52</w:t>
            </w:r>
          </w:p>
        </w:tc>
        <w:tc>
          <w:tcPr>
            <w:tcW w:w="1588" w:type="dxa"/>
            <w:noWrap/>
          </w:tcPr>
          <w:p w14:paraId="2963FE93" w14:textId="77777777" w:rsidR="009A528B" w:rsidRPr="00064854"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34.6</w:t>
            </w:r>
          </w:p>
        </w:tc>
      </w:tr>
      <w:tr w:rsidR="009A528B" w:rsidRPr="00064854" w14:paraId="43001138"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3267" w:type="dxa"/>
            <w:noWrap/>
          </w:tcPr>
          <w:p w14:paraId="75D1C27B" w14:textId="1D186067" w:rsidR="009A528B" w:rsidRPr="00AD113C" w:rsidRDefault="009A528B" w:rsidP="00754B20">
            <w:pPr>
              <w:spacing w:after="0" w:line="240" w:lineRule="auto"/>
              <w:rPr>
                <w:rFonts w:ascii="Trebuchet MS" w:eastAsia="Times New Roman" w:hAnsi="Trebuchet MS" w:cs="Times New Roman"/>
                <w:color w:val="000000"/>
                <w:sz w:val="18"/>
                <w:szCs w:val="18"/>
                <w:lang w:val="en-US"/>
              </w:rPr>
            </w:pPr>
            <w:r>
              <w:rPr>
                <w:rFonts w:ascii="Trebuchet MS" w:eastAsia="Times New Roman" w:hAnsi="Trebuchet MS" w:cs="Times New Roman"/>
                <w:color w:val="000000"/>
                <w:sz w:val="18"/>
                <w:szCs w:val="18"/>
              </w:rPr>
              <w:t xml:space="preserve">Tidak ada </w:t>
            </w:r>
            <w:r w:rsidR="00AD113C">
              <w:rPr>
                <w:rFonts w:ascii="Trebuchet MS" w:eastAsia="Times New Roman" w:hAnsi="Trebuchet MS" w:cs="Times New Roman"/>
                <w:color w:val="000000"/>
                <w:sz w:val="18"/>
                <w:szCs w:val="18"/>
                <w:lang w:val="en-US"/>
              </w:rPr>
              <w:t>fraktur</w:t>
            </w:r>
          </w:p>
        </w:tc>
        <w:tc>
          <w:tcPr>
            <w:tcW w:w="900" w:type="dxa"/>
            <w:noWrap/>
          </w:tcPr>
          <w:p w14:paraId="0B1EDBB4"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9</w:t>
            </w:r>
          </w:p>
        </w:tc>
        <w:tc>
          <w:tcPr>
            <w:tcW w:w="1588" w:type="dxa"/>
            <w:noWrap/>
          </w:tcPr>
          <w:p w14:paraId="39DF34F9" w14:textId="77777777" w:rsidR="009A528B" w:rsidRPr="00064854"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064854">
              <w:rPr>
                <w:rFonts w:ascii="Trebuchet MS" w:eastAsia="Times New Roman" w:hAnsi="Trebuchet MS" w:cs="Times New Roman"/>
                <w:color w:val="000000"/>
                <w:sz w:val="18"/>
                <w:szCs w:val="18"/>
              </w:rPr>
              <w:t>0.6</w:t>
            </w:r>
          </w:p>
        </w:tc>
      </w:tr>
    </w:tbl>
    <w:p w14:paraId="74A1663C" w14:textId="77777777" w:rsidR="009A528B" w:rsidRDefault="009A528B" w:rsidP="009A528B">
      <w:pPr>
        <w:pStyle w:val="AuthorEmail"/>
        <w:jc w:val="both"/>
        <w:rPr>
          <w:rFonts w:ascii="Trebuchet MS" w:hAnsi="Trebuchet MS"/>
          <w:b/>
          <w:sz w:val="22"/>
          <w:szCs w:val="22"/>
          <w:lang w:val="id-ID"/>
        </w:rPr>
      </w:pPr>
    </w:p>
    <w:p w14:paraId="6EDC0447" w14:textId="2D55FE6A" w:rsidR="009A528B" w:rsidRPr="004B60A0" w:rsidRDefault="00E2382D" w:rsidP="009A528B">
      <w:pPr>
        <w:spacing w:after="0" w:line="240" w:lineRule="auto"/>
        <w:ind w:firstLine="720"/>
        <w:jc w:val="both"/>
        <w:rPr>
          <w:rFonts w:ascii="Trebuchet MS" w:hAnsi="Trebuchet MS" w:cs="Times New Roman"/>
          <w:sz w:val="20"/>
          <w:szCs w:val="20"/>
        </w:rPr>
      </w:pPr>
      <w:r>
        <w:rPr>
          <w:rFonts w:ascii="Trebuchet MS" w:hAnsi="Trebuchet MS" w:cs="Times New Roman"/>
          <w:sz w:val="20"/>
          <w:szCs w:val="20"/>
          <w:lang w:val="en-US"/>
        </w:rPr>
        <w:t>Pasien terbanyak</w:t>
      </w:r>
      <w:r w:rsidR="009A528B" w:rsidRPr="00320914">
        <w:rPr>
          <w:rFonts w:ascii="Trebuchet MS" w:hAnsi="Trebuchet MS"/>
          <w:sz w:val="20"/>
          <w:szCs w:val="20"/>
        </w:rPr>
        <w:t xml:space="preserve"> </w:t>
      </w:r>
      <w:r>
        <w:rPr>
          <w:rFonts w:ascii="Trebuchet MS" w:hAnsi="Trebuchet MS"/>
          <w:sz w:val="20"/>
          <w:szCs w:val="20"/>
          <w:lang w:val="en-US"/>
        </w:rPr>
        <w:t>berjenis kelamin</w:t>
      </w:r>
      <w:r w:rsidR="009A528B" w:rsidRPr="00320914">
        <w:rPr>
          <w:rFonts w:ascii="Trebuchet MS" w:hAnsi="Trebuchet MS"/>
          <w:sz w:val="20"/>
          <w:szCs w:val="20"/>
        </w:rPr>
        <w:t xml:space="preserve"> laki-laki (82%) dan perempuan hanya 18%. Sebagian besar pasien dalam rentang usia ≤ 25 tahun dengan persentase 60%, sedangkan sisanya berusia antara 26 hingga lebih dari 65 tahun. Dalam penelitian ini hanya 64% pasien yang menggunakan helm. Berdasarkan lokasi fraktur, fraktur terbanyak adalah 48,6% di </w:t>
      </w:r>
      <w:r w:rsidR="000457E6">
        <w:rPr>
          <w:rFonts w:ascii="Trebuchet MS" w:hAnsi="Trebuchet MS"/>
          <w:sz w:val="20"/>
          <w:szCs w:val="20"/>
          <w:lang w:val="en-US"/>
        </w:rPr>
        <w:t>sepertiga wajah</w:t>
      </w:r>
      <w:r w:rsidR="009A528B">
        <w:rPr>
          <w:rFonts w:ascii="Trebuchet MS" w:hAnsi="Trebuchet MS" w:cs="Times New Roman"/>
          <w:sz w:val="20"/>
          <w:szCs w:val="20"/>
        </w:rPr>
        <w:t xml:space="preserve"> tengah (73 kasus), </w:t>
      </w:r>
      <w:r w:rsidR="000457E6">
        <w:rPr>
          <w:rFonts w:ascii="Trebuchet MS" w:hAnsi="Trebuchet MS" w:cs="Times New Roman"/>
          <w:sz w:val="20"/>
          <w:szCs w:val="20"/>
          <w:lang w:val="en-US"/>
        </w:rPr>
        <w:t xml:space="preserve">sepertiga </w:t>
      </w:r>
      <w:r w:rsidR="009A528B">
        <w:rPr>
          <w:rFonts w:ascii="Trebuchet MS" w:hAnsi="Trebuchet MS" w:cs="Times New Roman"/>
          <w:sz w:val="20"/>
          <w:szCs w:val="20"/>
        </w:rPr>
        <w:t xml:space="preserve">wajah bawah 52 kasus (34,6%) dan 10,6% </w:t>
      </w:r>
      <w:r w:rsidR="000457E6">
        <w:rPr>
          <w:rFonts w:ascii="Trebuchet MS" w:hAnsi="Trebuchet MS" w:cs="Times New Roman"/>
          <w:sz w:val="20"/>
          <w:szCs w:val="20"/>
          <w:lang w:val="en-US"/>
        </w:rPr>
        <w:t xml:space="preserve">sepertiga </w:t>
      </w:r>
      <w:r w:rsidR="009A528B">
        <w:rPr>
          <w:rFonts w:ascii="Trebuchet MS" w:hAnsi="Trebuchet MS" w:cs="Times New Roman"/>
          <w:sz w:val="20"/>
          <w:szCs w:val="20"/>
        </w:rPr>
        <w:t>wajah atas (16 kasus).</w:t>
      </w:r>
    </w:p>
    <w:p w14:paraId="099D1AFF" w14:textId="77777777" w:rsidR="009A528B" w:rsidRPr="004B60A0" w:rsidRDefault="009A528B" w:rsidP="009A528B">
      <w:pPr>
        <w:pStyle w:val="NoSpacing"/>
        <w:jc w:val="both"/>
        <w:rPr>
          <w:rFonts w:ascii="Trebuchet MS" w:hAnsi="Trebuchet MS" w:cs="Times New Roman"/>
          <w:sz w:val="20"/>
          <w:szCs w:val="20"/>
        </w:rPr>
      </w:pPr>
    </w:p>
    <w:p w14:paraId="6B215E35" w14:textId="77777777" w:rsidR="009A528B" w:rsidRDefault="009A528B" w:rsidP="009A528B">
      <w:pPr>
        <w:spacing w:after="0" w:line="240" w:lineRule="auto"/>
        <w:ind w:firstLine="720"/>
        <w:jc w:val="both"/>
        <w:rPr>
          <w:rFonts w:ascii="Trebuchet MS" w:hAnsi="Trebuchet MS" w:cs="Times New Roman"/>
          <w:sz w:val="20"/>
          <w:szCs w:val="20"/>
        </w:rPr>
      </w:pPr>
      <w:r>
        <w:rPr>
          <w:rFonts w:ascii="Trebuchet MS" w:hAnsi="Trebuchet MS" w:cs="Times New Roman"/>
          <w:sz w:val="20"/>
          <w:szCs w:val="20"/>
        </w:rPr>
        <w:t>Trauma maksilofasial dihitung berdasarkan FISS dan MFISS. FISS adalah metode penilaian yang digunakan untuk mengevaluasi beratnya trauma wajah, sedangkan MFISS adalah metode penilaian yang digunakan untuk mengevaluasi beratnya trauma maksilofasial.</w:t>
      </w:r>
    </w:p>
    <w:p w14:paraId="7A281295" w14:textId="77777777" w:rsidR="009A528B" w:rsidRDefault="009A528B" w:rsidP="009A528B">
      <w:pPr>
        <w:spacing w:after="0" w:line="240" w:lineRule="auto"/>
        <w:jc w:val="center"/>
        <w:rPr>
          <w:rFonts w:ascii="Trebuchet MS" w:hAnsi="Trebuchet MS"/>
          <w:b/>
          <w:sz w:val="20"/>
          <w:szCs w:val="20"/>
        </w:rPr>
      </w:pPr>
    </w:p>
    <w:p w14:paraId="6E5DDDBB" w14:textId="77777777" w:rsidR="00BD28F2" w:rsidRDefault="00BD28F2" w:rsidP="009A528B">
      <w:pPr>
        <w:spacing w:after="0" w:line="240" w:lineRule="auto"/>
        <w:jc w:val="center"/>
        <w:rPr>
          <w:rFonts w:ascii="Trebuchet MS" w:hAnsi="Trebuchet MS"/>
          <w:b/>
          <w:sz w:val="20"/>
          <w:szCs w:val="20"/>
        </w:rPr>
      </w:pPr>
    </w:p>
    <w:p w14:paraId="221035AA" w14:textId="77777777" w:rsidR="00BD28F2" w:rsidRDefault="00BD28F2" w:rsidP="009A528B">
      <w:pPr>
        <w:spacing w:after="0" w:line="240" w:lineRule="auto"/>
        <w:jc w:val="center"/>
        <w:rPr>
          <w:rFonts w:ascii="Trebuchet MS" w:hAnsi="Trebuchet MS"/>
          <w:b/>
          <w:sz w:val="20"/>
          <w:szCs w:val="20"/>
        </w:rPr>
      </w:pPr>
    </w:p>
    <w:p w14:paraId="62E76F6E" w14:textId="77777777" w:rsidR="00BD28F2" w:rsidRDefault="00BD28F2" w:rsidP="009A528B">
      <w:pPr>
        <w:spacing w:after="0" w:line="240" w:lineRule="auto"/>
        <w:jc w:val="center"/>
        <w:rPr>
          <w:rFonts w:ascii="Trebuchet MS" w:hAnsi="Trebuchet MS"/>
          <w:b/>
          <w:sz w:val="20"/>
          <w:szCs w:val="20"/>
        </w:rPr>
      </w:pPr>
    </w:p>
    <w:p w14:paraId="63AAC366" w14:textId="77777777" w:rsidR="00BD28F2" w:rsidRDefault="00BD28F2" w:rsidP="009A528B">
      <w:pPr>
        <w:spacing w:after="0" w:line="240" w:lineRule="auto"/>
        <w:jc w:val="center"/>
        <w:rPr>
          <w:rFonts w:ascii="Trebuchet MS" w:hAnsi="Trebuchet MS"/>
          <w:b/>
          <w:sz w:val="20"/>
          <w:szCs w:val="20"/>
        </w:rPr>
      </w:pPr>
    </w:p>
    <w:p w14:paraId="2917043C" w14:textId="77777777" w:rsidR="00BD28F2" w:rsidRDefault="00BD28F2" w:rsidP="009A528B">
      <w:pPr>
        <w:spacing w:after="0" w:line="240" w:lineRule="auto"/>
        <w:jc w:val="center"/>
        <w:rPr>
          <w:rFonts w:ascii="Trebuchet MS" w:hAnsi="Trebuchet MS"/>
          <w:b/>
          <w:sz w:val="20"/>
          <w:szCs w:val="20"/>
        </w:rPr>
      </w:pPr>
    </w:p>
    <w:p w14:paraId="730A4603" w14:textId="77777777" w:rsidR="00BD28F2" w:rsidRDefault="00BD28F2" w:rsidP="009A528B">
      <w:pPr>
        <w:spacing w:after="0" w:line="240" w:lineRule="auto"/>
        <w:jc w:val="center"/>
        <w:rPr>
          <w:rFonts w:ascii="Trebuchet MS" w:hAnsi="Trebuchet MS"/>
          <w:b/>
          <w:sz w:val="20"/>
          <w:szCs w:val="20"/>
        </w:rPr>
      </w:pPr>
    </w:p>
    <w:p w14:paraId="6C2CE795" w14:textId="77777777" w:rsidR="00BD28F2" w:rsidRDefault="00BD28F2" w:rsidP="009A528B">
      <w:pPr>
        <w:spacing w:after="0" w:line="240" w:lineRule="auto"/>
        <w:jc w:val="center"/>
        <w:rPr>
          <w:rFonts w:ascii="Trebuchet MS" w:hAnsi="Trebuchet MS"/>
          <w:b/>
          <w:sz w:val="20"/>
          <w:szCs w:val="20"/>
        </w:rPr>
      </w:pPr>
    </w:p>
    <w:p w14:paraId="11BD4122" w14:textId="77777777" w:rsidR="00BD28F2" w:rsidRDefault="00BD28F2" w:rsidP="009A528B">
      <w:pPr>
        <w:spacing w:after="0" w:line="240" w:lineRule="auto"/>
        <w:jc w:val="center"/>
        <w:rPr>
          <w:rFonts w:ascii="Trebuchet MS" w:hAnsi="Trebuchet MS"/>
          <w:b/>
          <w:sz w:val="20"/>
          <w:szCs w:val="20"/>
        </w:rPr>
      </w:pPr>
    </w:p>
    <w:p w14:paraId="24786E86" w14:textId="77777777" w:rsidR="00BD28F2" w:rsidRDefault="00BD28F2" w:rsidP="009A528B">
      <w:pPr>
        <w:spacing w:after="0" w:line="240" w:lineRule="auto"/>
        <w:jc w:val="center"/>
        <w:rPr>
          <w:rFonts w:ascii="Trebuchet MS" w:hAnsi="Trebuchet MS"/>
          <w:b/>
          <w:sz w:val="20"/>
          <w:szCs w:val="20"/>
        </w:rPr>
      </w:pPr>
    </w:p>
    <w:p w14:paraId="3B34D4DC" w14:textId="77777777" w:rsidR="00BD28F2" w:rsidRDefault="00BD28F2" w:rsidP="009A528B">
      <w:pPr>
        <w:spacing w:after="0" w:line="240" w:lineRule="auto"/>
        <w:jc w:val="center"/>
        <w:rPr>
          <w:rFonts w:ascii="Trebuchet MS" w:hAnsi="Trebuchet MS"/>
          <w:b/>
          <w:sz w:val="20"/>
          <w:szCs w:val="20"/>
        </w:rPr>
      </w:pPr>
    </w:p>
    <w:p w14:paraId="1517F2D9" w14:textId="77777777" w:rsidR="00BD28F2" w:rsidRDefault="00BD28F2" w:rsidP="009A528B">
      <w:pPr>
        <w:spacing w:after="0" w:line="240" w:lineRule="auto"/>
        <w:jc w:val="center"/>
        <w:rPr>
          <w:rFonts w:ascii="Trebuchet MS" w:hAnsi="Trebuchet MS"/>
          <w:b/>
          <w:sz w:val="20"/>
          <w:szCs w:val="20"/>
        </w:rPr>
      </w:pPr>
    </w:p>
    <w:p w14:paraId="52CC1A97" w14:textId="77777777" w:rsidR="00BD28F2" w:rsidRDefault="00BD28F2" w:rsidP="009A528B">
      <w:pPr>
        <w:spacing w:after="0" w:line="240" w:lineRule="auto"/>
        <w:jc w:val="center"/>
        <w:rPr>
          <w:rFonts w:ascii="Trebuchet MS" w:hAnsi="Trebuchet MS"/>
          <w:b/>
          <w:sz w:val="20"/>
          <w:szCs w:val="20"/>
        </w:rPr>
      </w:pPr>
    </w:p>
    <w:p w14:paraId="7B24FB31" w14:textId="77777777" w:rsidR="009A528B" w:rsidRDefault="009A528B" w:rsidP="009A528B">
      <w:pPr>
        <w:spacing w:after="0" w:line="240" w:lineRule="auto"/>
        <w:jc w:val="center"/>
        <w:rPr>
          <w:rFonts w:ascii="Trebuchet MS" w:hAnsi="Trebuchet MS"/>
          <w:b/>
          <w:sz w:val="20"/>
          <w:szCs w:val="20"/>
        </w:rPr>
      </w:pPr>
      <w:r w:rsidRPr="001B1E79">
        <w:rPr>
          <w:rFonts w:ascii="Trebuchet MS" w:hAnsi="Trebuchet MS"/>
          <w:b/>
          <w:sz w:val="20"/>
          <w:szCs w:val="20"/>
        </w:rPr>
        <w:t>Tabel 2. Deskripsi trauma maksilofasial</w:t>
      </w:r>
    </w:p>
    <w:p w14:paraId="54C57159" w14:textId="77777777" w:rsidR="009A528B" w:rsidRPr="001B1E79" w:rsidRDefault="009A528B" w:rsidP="009A528B">
      <w:pPr>
        <w:spacing w:after="0" w:line="240" w:lineRule="auto"/>
        <w:jc w:val="center"/>
        <w:rPr>
          <w:rFonts w:ascii="Trebuchet MS" w:hAnsi="Trebuchet MS"/>
          <w:b/>
          <w:sz w:val="20"/>
          <w:szCs w:val="20"/>
        </w:rPr>
      </w:pPr>
    </w:p>
    <w:tbl>
      <w:tblPr>
        <w:tblStyle w:val="LightShading-Accent11"/>
        <w:tblW w:w="5493" w:type="dxa"/>
        <w:jc w:val="center"/>
        <w:tblLook w:val="04A0" w:firstRow="1" w:lastRow="0" w:firstColumn="1" w:lastColumn="0" w:noHBand="0" w:noVBand="1"/>
      </w:tblPr>
      <w:tblGrid>
        <w:gridCol w:w="2320"/>
        <w:gridCol w:w="1463"/>
        <w:gridCol w:w="1710"/>
      </w:tblGrid>
      <w:tr w:rsidR="009A528B" w:rsidRPr="001B1E79" w14:paraId="528E6C5B" w14:textId="77777777" w:rsidTr="00754B20">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359A4890" w14:textId="77777777" w:rsidR="009A528B" w:rsidRPr="001B1E79" w:rsidRDefault="009A528B" w:rsidP="00754B20">
            <w:pPr>
              <w:spacing w:after="0" w:line="240" w:lineRule="auto"/>
              <w:jc w:val="center"/>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Trauma maksilofasial</w:t>
            </w:r>
          </w:p>
        </w:tc>
        <w:tc>
          <w:tcPr>
            <w:tcW w:w="1463" w:type="dxa"/>
            <w:noWrap/>
            <w:hideMark/>
          </w:tcPr>
          <w:p w14:paraId="7ADE7EFF" w14:textId="77777777" w:rsidR="009A528B" w:rsidRPr="001B1E79" w:rsidRDefault="00CC6434" w:rsidP="00754B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m:oMath>
              <m:acc>
                <m:accPr>
                  <m:chr m:val="̅"/>
                  <m:ctrlPr>
                    <w:rPr>
                      <w:rFonts w:ascii="Cambria Math" w:eastAsia="Times New Roman" w:hAnsi="Cambria Math" w:cs="Times New Roman"/>
                      <w:b w:val="0"/>
                      <w:bCs w:val="0"/>
                      <w:i/>
                      <w:color w:val="000000"/>
                      <w:sz w:val="18"/>
                      <w:szCs w:val="18"/>
                    </w:rPr>
                  </m:ctrlPr>
                </m:accPr>
                <m:e>
                  <m:r>
                    <m:rPr>
                      <m:sty m:val="bi"/>
                    </m:rPr>
                    <w:rPr>
                      <w:rFonts w:ascii="Cambria Math" w:eastAsia="Times New Roman" w:hAnsi="Cambria Math" w:cs="Times New Roman"/>
                      <w:color w:val="000000"/>
                      <w:sz w:val="18"/>
                      <w:szCs w:val="18"/>
                    </w:rPr>
                    <m:t>x</m:t>
                  </m:r>
                </m:e>
              </m:acc>
            </m:oMath>
            <w:r w:rsidR="009A528B" w:rsidRPr="001B1E79">
              <w:rPr>
                <w:rFonts w:ascii="Trebuchet MS" w:eastAsia="Times New Roman" w:hAnsi="Trebuchet MS" w:cs="Times New Roman"/>
                <w:color w:val="000000"/>
                <w:sz w:val="18"/>
                <w:szCs w:val="18"/>
              </w:rPr>
              <w:t>/ f (n)</w:t>
            </w:r>
          </w:p>
        </w:tc>
        <w:tc>
          <w:tcPr>
            <w:tcW w:w="1710" w:type="dxa"/>
            <w:noWrap/>
            <w:hideMark/>
          </w:tcPr>
          <w:p w14:paraId="44BAEFCD" w14:textId="77777777" w:rsidR="009A528B" w:rsidRPr="001B1E79" w:rsidRDefault="009A528B" w:rsidP="00754B2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Persentase (%)</w:t>
            </w:r>
          </w:p>
        </w:tc>
      </w:tr>
      <w:tr w:rsidR="009A528B" w:rsidRPr="001B1E79" w14:paraId="126749D9"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3CDFB394" w14:textId="77777777" w:rsidR="009A528B" w:rsidRPr="001B1E79" w:rsidRDefault="009A528B" w:rsidP="00754B20">
            <w:pPr>
              <w:spacing w:after="0" w:line="240" w:lineRule="auto"/>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FISS</w:t>
            </w:r>
          </w:p>
        </w:tc>
        <w:tc>
          <w:tcPr>
            <w:tcW w:w="1463" w:type="dxa"/>
            <w:noWrap/>
            <w:hideMark/>
          </w:tcPr>
          <w:p w14:paraId="6CF90A68"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p>
        </w:tc>
        <w:tc>
          <w:tcPr>
            <w:tcW w:w="1710" w:type="dxa"/>
            <w:noWrap/>
            <w:hideMark/>
          </w:tcPr>
          <w:p w14:paraId="29112939"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p>
        </w:tc>
      </w:tr>
      <w:tr w:rsidR="009A528B" w:rsidRPr="001B1E79" w14:paraId="67420B78"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1F88D104" w14:textId="77777777" w:rsidR="009A528B" w:rsidRPr="001B1E79" w:rsidRDefault="009A528B" w:rsidP="00754B20">
            <w:pPr>
              <w:spacing w:after="0" w:line="240" w:lineRule="auto"/>
              <w:rPr>
                <w:rFonts w:ascii="Trebuchet MS" w:eastAsia="Times New Roman" w:hAnsi="Trebuchet MS" w:cs="Times New Roman"/>
                <w:b w:val="0"/>
                <w:color w:val="000000"/>
                <w:sz w:val="18"/>
                <w:szCs w:val="18"/>
              </w:rPr>
            </w:pPr>
            <w:r w:rsidRPr="001B1E79">
              <w:rPr>
                <w:rFonts w:ascii="Trebuchet MS" w:eastAsia="Times New Roman" w:hAnsi="Trebuchet MS" w:cs="Times New Roman"/>
                <w:b w:val="0"/>
                <w:color w:val="000000"/>
                <w:sz w:val="18"/>
                <w:szCs w:val="18"/>
              </w:rPr>
              <w:t xml:space="preserve"> Rata-rata</w:t>
            </w:r>
          </w:p>
        </w:tc>
        <w:tc>
          <w:tcPr>
            <w:tcW w:w="1463" w:type="dxa"/>
            <w:noWrap/>
            <w:hideMark/>
          </w:tcPr>
          <w:p w14:paraId="5EC74F5B" w14:textId="77777777" w:rsidR="009A528B" w:rsidRPr="001B1E79"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3.28</w:t>
            </w:r>
          </w:p>
        </w:tc>
        <w:tc>
          <w:tcPr>
            <w:tcW w:w="1710" w:type="dxa"/>
            <w:noWrap/>
            <w:hideMark/>
          </w:tcPr>
          <w:p w14:paraId="1F3C4C26" w14:textId="77777777" w:rsidR="009A528B" w:rsidRPr="001B1E79"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p>
        </w:tc>
      </w:tr>
      <w:tr w:rsidR="009A528B" w:rsidRPr="001B1E79" w14:paraId="0E309C89"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6BBEE73D" w14:textId="77777777" w:rsidR="009A528B" w:rsidRPr="001B1E79" w:rsidRDefault="009A528B" w:rsidP="00754B20">
            <w:pPr>
              <w:spacing w:after="0" w:line="240" w:lineRule="auto"/>
              <w:rPr>
                <w:rFonts w:ascii="Trebuchet MS" w:eastAsia="Times New Roman" w:hAnsi="Trebuchet MS" w:cs="Times New Roman"/>
                <w:b w:val="0"/>
                <w:color w:val="000000"/>
                <w:sz w:val="18"/>
                <w:szCs w:val="18"/>
              </w:rPr>
            </w:pPr>
            <w:r w:rsidRPr="001B1E79">
              <w:rPr>
                <w:rFonts w:ascii="Trebuchet MS" w:eastAsia="Times New Roman" w:hAnsi="Trebuchet MS" w:cs="Times New Roman"/>
                <w:b w:val="0"/>
                <w:color w:val="000000"/>
                <w:sz w:val="18"/>
                <w:szCs w:val="18"/>
              </w:rPr>
              <w:t xml:space="preserve"> Standar deviasi</w:t>
            </w:r>
          </w:p>
        </w:tc>
        <w:tc>
          <w:tcPr>
            <w:tcW w:w="1463" w:type="dxa"/>
            <w:noWrap/>
            <w:hideMark/>
          </w:tcPr>
          <w:p w14:paraId="15B9F78A"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2.96</w:t>
            </w:r>
          </w:p>
        </w:tc>
        <w:tc>
          <w:tcPr>
            <w:tcW w:w="1710" w:type="dxa"/>
            <w:noWrap/>
            <w:hideMark/>
          </w:tcPr>
          <w:p w14:paraId="1A5A1DA9"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p>
        </w:tc>
      </w:tr>
      <w:tr w:rsidR="009A528B" w:rsidRPr="001B1E79" w14:paraId="737069DB"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79F1F9D3" w14:textId="77777777" w:rsidR="009A528B" w:rsidRPr="001B1E79" w:rsidRDefault="009A528B" w:rsidP="00754B20">
            <w:pPr>
              <w:spacing w:after="0" w:line="240" w:lineRule="auto"/>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MFISS</w:t>
            </w:r>
          </w:p>
        </w:tc>
        <w:tc>
          <w:tcPr>
            <w:tcW w:w="1463" w:type="dxa"/>
            <w:noWrap/>
            <w:hideMark/>
          </w:tcPr>
          <w:p w14:paraId="530A0D7C" w14:textId="77777777" w:rsidR="009A528B" w:rsidRPr="001B1E79"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p>
        </w:tc>
        <w:tc>
          <w:tcPr>
            <w:tcW w:w="1710" w:type="dxa"/>
            <w:noWrap/>
            <w:hideMark/>
          </w:tcPr>
          <w:p w14:paraId="43B43560" w14:textId="77777777" w:rsidR="009A528B" w:rsidRPr="001B1E79"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p>
        </w:tc>
      </w:tr>
      <w:tr w:rsidR="009A528B" w:rsidRPr="001B1E79" w14:paraId="6DE70B34"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3A99E96D" w14:textId="77777777" w:rsidR="009A528B" w:rsidRPr="001B1E79" w:rsidRDefault="009A528B" w:rsidP="00754B20">
            <w:pPr>
              <w:spacing w:after="0" w:line="240" w:lineRule="auto"/>
              <w:rPr>
                <w:rFonts w:ascii="Trebuchet MS" w:eastAsia="Times New Roman" w:hAnsi="Trebuchet MS" w:cs="Times New Roman"/>
                <w:b w:val="0"/>
                <w:color w:val="000000"/>
                <w:sz w:val="18"/>
                <w:szCs w:val="18"/>
              </w:rPr>
            </w:pPr>
            <w:r w:rsidRPr="001B1E79">
              <w:rPr>
                <w:rFonts w:ascii="Trebuchet MS" w:eastAsia="Times New Roman" w:hAnsi="Trebuchet MS" w:cs="Times New Roman"/>
                <w:b w:val="0"/>
                <w:color w:val="000000"/>
                <w:sz w:val="18"/>
                <w:szCs w:val="18"/>
              </w:rPr>
              <w:t xml:space="preserve"> Rata-rata</w:t>
            </w:r>
          </w:p>
        </w:tc>
        <w:tc>
          <w:tcPr>
            <w:tcW w:w="1463" w:type="dxa"/>
            <w:noWrap/>
            <w:hideMark/>
          </w:tcPr>
          <w:p w14:paraId="3D9CBF9B"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15.3</w:t>
            </w:r>
          </w:p>
        </w:tc>
        <w:tc>
          <w:tcPr>
            <w:tcW w:w="1710" w:type="dxa"/>
            <w:noWrap/>
            <w:hideMark/>
          </w:tcPr>
          <w:p w14:paraId="416F8250"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p>
        </w:tc>
      </w:tr>
      <w:tr w:rsidR="009A528B" w:rsidRPr="001B1E79" w14:paraId="6EF2F006"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53A5C96B" w14:textId="77777777" w:rsidR="009A528B" w:rsidRPr="001B1E79" w:rsidRDefault="009A528B" w:rsidP="00754B20">
            <w:pPr>
              <w:spacing w:after="0" w:line="240" w:lineRule="auto"/>
              <w:rPr>
                <w:rFonts w:ascii="Trebuchet MS" w:eastAsia="Times New Roman" w:hAnsi="Trebuchet MS" w:cs="Times New Roman"/>
                <w:b w:val="0"/>
                <w:color w:val="000000"/>
                <w:sz w:val="18"/>
                <w:szCs w:val="18"/>
              </w:rPr>
            </w:pPr>
            <w:r w:rsidRPr="001B1E79">
              <w:rPr>
                <w:rFonts w:ascii="Trebuchet MS" w:eastAsia="Times New Roman" w:hAnsi="Trebuchet MS" w:cs="Times New Roman"/>
                <w:b w:val="0"/>
                <w:color w:val="000000"/>
                <w:sz w:val="18"/>
                <w:szCs w:val="18"/>
              </w:rPr>
              <w:t xml:space="preserve"> Standar deviasi</w:t>
            </w:r>
          </w:p>
        </w:tc>
        <w:tc>
          <w:tcPr>
            <w:tcW w:w="1463" w:type="dxa"/>
            <w:noWrap/>
            <w:hideMark/>
          </w:tcPr>
          <w:p w14:paraId="1A2CEDB5" w14:textId="77777777" w:rsidR="009A528B" w:rsidRPr="001B1E79"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12.4</w:t>
            </w:r>
          </w:p>
        </w:tc>
        <w:tc>
          <w:tcPr>
            <w:tcW w:w="1710" w:type="dxa"/>
            <w:noWrap/>
            <w:hideMark/>
          </w:tcPr>
          <w:p w14:paraId="48A7F871" w14:textId="77777777" w:rsidR="009A528B" w:rsidRPr="001B1E79"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p>
        </w:tc>
      </w:tr>
      <w:tr w:rsidR="009A528B" w:rsidRPr="001B1E79" w14:paraId="16867540"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78EF025F" w14:textId="77777777" w:rsidR="009A528B" w:rsidRPr="001B1E79" w:rsidRDefault="009A528B" w:rsidP="00754B20">
            <w:pPr>
              <w:spacing w:after="0" w:line="240" w:lineRule="auto"/>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 xml:space="preserve">Kategori MFISS </w:t>
            </w:r>
          </w:p>
        </w:tc>
        <w:tc>
          <w:tcPr>
            <w:tcW w:w="1463" w:type="dxa"/>
            <w:noWrap/>
            <w:hideMark/>
          </w:tcPr>
          <w:p w14:paraId="043B01CF"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p>
        </w:tc>
        <w:tc>
          <w:tcPr>
            <w:tcW w:w="1710" w:type="dxa"/>
            <w:noWrap/>
            <w:hideMark/>
          </w:tcPr>
          <w:p w14:paraId="66C10916"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p>
        </w:tc>
      </w:tr>
      <w:tr w:rsidR="009A528B" w:rsidRPr="001B1E79" w14:paraId="6F8229E2"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3F4CCD13" w14:textId="77777777" w:rsidR="009A528B" w:rsidRPr="001B1E79" w:rsidRDefault="009A528B" w:rsidP="00754B20">
            <w:pPr>
              <w:spacing w:after="0" w:line="240" w:lineRule="auto"/>
              <w:rPr>
                <w:rFonts w:ascii="Trebuchet MS" w:eastAsia="Times New Roman" w:hAnsi="Trebuchet MS" w:cs="Times New Roman"/>
                <w:b w:val="0"/>
                <w:color w:val="000000"/>
                <w:sz w:val="18"/>
                <w:szCs w:val="18"/>
              </w:rPr>
            </w:pPr>
            <w:r w:rsidRPr="001B1E79">
              <w:rPr>
                <w:rFonts w:ascii="Trebuchet MS" w:eastAsia="Times New Roman" w:hAnsi="Trebuchet MS" w:cs="Times New Roman"/>
                <w:b w:val="0"/>
                <w:color w:val="000000"/>
                <w:sz w:val="18"/>
                <w:szCs w:val="18"/>
              </w:rPr>
              <w:t xml:space="preserve"> Minor</w:t>
            </w:r>
          </w:p>
        </w:tc>
        <w:tc>
          <w:tcPr>
            <w:tcW w:w="1463" w:type="dxa"/>
            <w:noWrap/>
            <w:hideMark/>
          </w:tcPr>
          <w:p w14:paraId="00642DEB" w14:textId="77777777" w:rsidR="009A528B" w:rsidRPr="001B1E79"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53</w:t>
            </w:r>
          </w:p>
        </w:tc>
        <w:tc>
          <w:tcPr>
            <w:tcW w:w="1710" w:type="dxa"/>
            <w:noWrap/>
            <w:hideMark/>
          </w:tcPr>
          <w:p w14:paraId="1E4245F2" w14:textId="77777777" w:rsidR="009A528B" w:rsidRPr="001B1E79"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53.0</w:t>
            </w:r>
          </w:p>
        </w:tc>
      </w:tr>
      <w:tr w:rsidR="009A528B" w:rsidRPr="001B1E79" w14:paraId="13BAE2FA"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6F8DAA93" w14:textId="77777777" w:rsidR="009A528B" w:rsidRPr="001B1E79" w:rsidRDefault="009A528B" w:rsidP="00754B20">
            <w:pPr>
              <w:spacing w:after="0" w:line="240" w:lineRule="auto"/>
              <w:rPr>
                <w:rFonts w:ascii="Trebuchet MS" w:eastAsia="Times New Roman" w:hAnsi="Trebuchet MS" w:cs="Times New Roman"/>
                <w:b w:val="0"/>
                <w:color w:val="000000"/>
                <w:sz w:val="18"/>
                <w:szCs w:val="18"/>
              </w:rPr>
            </w:pPr>
            <w:r w:rsidRPr="001B1E79">
              <w:rPr>
                <w:rFonts w:ascii="Trebuchet MS" w:eastAsia="Times New Roman" w:hAnsi="Trebuchet MS" w:cs="Times New Roman"/>
                <w:b w:val="0"/>
                <w:color w:val="000000"/>
                <w:sz w:val="18"/>
                <w:szCs w:val="18"/>
              </w:rPr>
              <w:t xml:space="preserve"> Moderat</w:t>
            </w:r>
          </w:p>
        </w:tc>
        <w:tc>
          <w:tcPr>
            <w:tcW w:w="1463" w:type="dxa"/>
            <w:noWrap/>
            <w:hideMark/>
          </w:tcPr>
          <w:p w14:paraId="28D5C3C3"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20</w:t>
            </w:r>
          </w:p>
        </w:tc>
        <w:tc>
          <w:tcPr>
            <w:tcW w:w="1710" w:type="dxa"/>
            <w:noWrap/>
            <w:hideMark/>
          </w:tcPr>
          <w:p w14:paraId="2BC3DB25"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20.0</w:t>
            </w:r>
          </w:p>
        </w:tc>
      </w:tr>
      <w:tr w:rsidR="009A528B" w:rsidRPr="001B1E79" w14:paraId="661C5F3E" w14:textId="77777777" w:rsidTr="00754B20">
        <w:trPr>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03A23DB5" w14:textId="77777777" w:rsidR="009A528B" w:rsidRPr="001B1E79" w:rsidRDefault="009A528B" w:rsidP="00754B20">
            <w:pPr>
              <w:spacing w:after="0" w:line="240" w:lineRule="auto"/>
              <w:rPr>
                <w:rFonts w:ascii="Trebuchet MS" w:eastAsia="Times New Roman" w:hAnsi="Trebuchet MS" w:cs="Times New Roman"/>
                <w:b w:val="0"/>
                <w:color w:val="000000"/>
                <w:sz w:val="18"/>
                <w:szCs w:val="18"/>
              </w:rPr>
            </w:pPr>
            <w:r w:rsidRPr="001B1E79">
              <w:rPr>
                <w:rFonts w:ascii="Trebuchet MS" w:eastAsia="Times New Roman" w:hAnsi="Trebuchet MS" w:cs="Times New Roman"/>
                <w:b w:val="0"/>
                <w:color w:val="000000"/>
                <w:sz w:val="18"/>
                <w:szCs w:val="18"/>
              </w:rPr>
              <w:t xml:space="preserve"> Serius</w:t>
            </w:r>
          </w:p>
        </w:tc>
        <w:tc>
          <w:tcPr>
            <w:tcW w:w="1463" w:type="dxa"/>
            <w:noWrap/>
            <w:hideMark/>
          </w:tcPr>
          <w:p w14:paraId="0225F4AA" w14:textId="77777777" w:rsidR="009A528B" w:rsidRPr="001B1E79"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11</w:t>
            </w:r>
          </w:p>
        </w:tc>
        <w:tc>
          <w:tcPr>
            <w:tcW w:w="1710" w:type="dxa"/>
            <w:noWrap/>
            <w:hideMark/>
          </w:tcPr>
          <w:p w14:paraId="0527E22C" w14:textId="77777777" w:rsidR="009A528B" w:rsidRPr="001B1E79" w:rsidRDefault="009A528B" w:rsidP="00754B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11.0</w:t>
            </w:r>
          </w:p>
        </w:tc>
      </w:tr>
      <w:tr w:rsidR="009A528B" w:rsidRPr="001B1E79" w14:paraId="38B006EC" w14:textId="77777777" w:rsidTr="00754B20">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2320" w:type="dxa"/>
            <w:noWrap/>
            <w:hideMark/>
          </w:tcPr>
          <w:p w14:paraId="697EB344" w14:textId="77777777" w:rsidR="009A528B" w:rsidRPr="001B1E79" w:rsidRDefault="009A528B" w:rsidP="00754B20">
            <w:pPr>
              <w:spacing w:after="0" w:line="240" w:lineRule="auto"/>
              <w:rPr>
                <w:rFonts w:ascii="Trebuchet MS" w:eastAsia="Times New Roman" w:hAnsi="Trebuchet MS" w:cs="Times New Roman"/>
                <w:b w:val="0"/>
                <w:color w:val="000000"/>
                <w:sz w:val="18"/>
                <w:szCs w:val="18"/>
              </w:rPr>
            </w:pPr>
            <w:r w:rsidRPr="001B1E79">
              <w:rPr>
                <w:rFonts w:ascii="Trebuchet MS" w:eastAsia="Times New Roman" w:hAnsi="Trebuchet MS" w:cs="Times New Roman"/>
                <w:b w:val="0"/>
                <w:color w:val="000000"/>
                <w:sz w:val="18"/>
                <w:szCs w:val="18"/>
              </w:rPr>
              <w:t xml:space="preserve"> Berat</w:t>
            </w:r>
          </w:p>
        </w:tc>
        <w:tc>
          <w:tcPr>
            <w:tcW w:w="1463" w:type="dxa"/>
            <w:noWrap/>
            <w:hideMark/>
          </w:tcPr>
          <w:p w14:paraId="3CB01BE2"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16</w:t>
            </w:r>
          </w:p>
        </w:tc>
        <w:tc>
          <w:tcPr>
            <w:tcW w:w="1710" w:type="dxa"/>
            <w:noWrap/>
            <w:hideMark/>
          </w:tcPr>
          <w:p w14:paraId="4B2A8152" w14:textId="77777777" w:rsidR="009A528B" w:rsidRPr="001B1E79" w:rsidRDefault="009A528B" w:rsidP="00754B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Times New Roman"/>
                <w:color w:val="000000"/>
                <w:sz w:val="18"/>
                <w:szCs w:val="18"/>
              </w:rPr>
            </w:pPr>
            <w:r w:rsidRPr="001B1E79">
              <w:rPr>
                <w:rFonts w:ascii="Trebuchet MS" w:eastAsia="Times New Roman" w:hAnsi="Trebuchet MS" w:cs="Times New Roman"/>
                <w:color w:val="000000"/>
                <w:sz w:val="18"/>
                <w:szCs w:val="18"/>
              </w:rPr>
              <w:t>16.0</w:t>
            </w:r>
          </w:p>
        </w:tc>
      </w:tr>
    </w:tbl>
    <w:p w14:paraId="5406674C" w14:textId="77777777" w:rsidR="009A528B" w:rsidRDefault="009A528B" w:rsidP="009A528B">
      <w:pPr>
        <w:spacing w:after="0" w:line="240" w:lineRule="auto"/>
        <w:ind w:firstLine="720"/>
        <w:jc w:val="center"/>
        <w:rPr>
          <w:rFonts w:ascii="Trebuchet MS" w:hAnsi="Trebuchet MS"/>
          <w:sz w:val="20"/>
          <w:szCs w:val="20"/>
        </w:rPr>
      </w:pPr>
    </w:p>
    <w:p w14:paraId="14B5A71A" w14:textId="77777777" w:rsidR="009A528B" w:rsidRDefault="009A528B" w:rsidP="009A528B">
      <w:pPr>
        <w:spacing w:after="0" w:line="240" w:lineRule="auto"/>
        <w:ind w:firstLine="720"/>
        <w:jc w:val="center"/>
        <w:rPr>
          <w:rFonts w:ascii="Trebuchet MS" w:hAnsi="Trebuchet MS"/>
          <w:sz w:val="20"/>
          <w:szCs w:val="20"/>
        </w:rPr>
      </w:pPr>
    </w:p>
    <w:p w14:paraId="17D857C8" w14:textId="77777777" w:rsidR="009A528B" w:rsidRDefault="009A528B" w:rsidP="009A528B">
      <w:pPr>
        <w:spacing w:after="0" w:line="240" w:lineRule="auto"/>
        <w:ind w:firstLine="720"/>
        <w:jc w:val="both"/>
        <w:rPr>
          <w:rFonts w:ascii="Trebuchet MS" w:hAnsi="Trebuchet MS"/>
          <w:sz w:val="20"/>
          <w:szCs w:val="20"/>
        </w:rPr>
      </w:pPr>
      <w:r>
        <w:rPr>
          <w:rFonts w:ascii="Trebuchet MS" w:hAnsi="Trebuchet MS"/>
          <w:sz w:val="20"/>
          <w:szCs w:val="20"/>
        </w:rPr>
        <w:t>Berdasarkan tabel 2 diperoleh nilai rata-rata FISS sebesar 3,28 dengan standar deviasi 2,96 sedangkan rata-rata nilai deviasi MFISS sebesar 15,3 dengan standar deviasi 12,4. MFISS dapat dikategorikan minor, sedang, serius dan parah. Pada penelitian ini dari 100 pasien, 53% termasuk kategori minor, 20% kategori sedang, 11% kategori serius, dan sisanya kategori berat.</w:t>
      </w:r>
    </w:p>
    <w:p w14:paraId="61AC4422" w14:textId="77777777" w:rsidR="009A528B" w:rsidRPr="004B60A0" w:rsidRDefault="009A528B" w:rsidP="009A528B">
      <w:pPr>
        <w:pStyle w:val="AuthorEmail"/>
        <w:jc w:val="both"/>
        <w:rPr>
          <w:rFonts w:ascii="Trebuchet MS" w:hAnsi="Trebuchet MS"/>
          <w:b/>
          <w:sz w:val="22"/>
          <w:szCs w:val="22"/>
        </w:rPr>
      </w:pPr>
    </w:p>
    <w:p w14:paraId="28BEBA33" w14:textId="77777777" w:rsidR="009A528B" w:rsidRPr="004B60A0" w:rsidRDefault="009A528B" w:rsidP="009A528B">
      <w:pPr>
        <w:pStyle w:val="AuthorEmail"/>
        <w:jc w:val="both"/>
        <w:rPr>
          <w:rFonts w:ascii="Trebuchet MS" w:hAnsi="Trebuchet MS"/>
          <w:b/>
          <w:sz w:val="22"/>
          <w:szCs w:val="22"/>
        </w:rPr>
      </w:pPr>
      <w:r w:rsidRPr="004B60A0">
        <w:rPr>
          <w:rFonts w:ascii="Trebuchet MS" w:hAnsi="Trebuchet MS"/>
          <w:b/>
          <w:sz w:val="22"/>
          <w:szCs w:val="22"/>
        </w:rPr>
        <w:t>Diskusi</w:t>
      </w:r>
    </w:p>
    <w:p w14:paraId="37F9F4F2" w14:textId="0CCFF5DB" w:rsidR="009A528B" w:rsidRPr="00C4259B" w:rsidRDefault="009A528B" w:rsidP="009A528B">
      <w:pPr>
        <w:spacing w:after="0" w:line="240" w:lineRule="auto"/>
        <w:ind w:firstLine="720"/>
        <w:jc w:val="both"/>
        <w:rPr>
          <w:rFonts w:ascii="Trebuchet MS" w:hAnsi="Trebuchet MS"/>
          <w:sz w:val="20"/>
          <w:szCs w:val="20"/>
        </w:rPr>
      </w:pPr>
      <w:r w:rsidRPr="00C4259B">
        <w:rPr>
          <w:rFonts w:ascii="Trebuchet MS" w:hAnsi="Trebuchet MS"/>
          <w:sz w:val="20"/>
          <w:szCs w:val="20"/>
        </w:rPr>
        <w:t>Kecelakaan kendaraan bermotor masih menjadi faktor etiologi terpenting penyebab cedera maksilofasial dan kepala. Sedangkan untuk kecelakaan sepeda motor, peran helm yang krusial harus diakui. Di sisi lain, masyarakat juga belum memperhatikan pentingnya penggunaan helm untuk melindungi dari cedera. Efektifitas penggunaan helm juga termasuk pemilihan tipe helm yang dapat melindungi kepala da</w:t>
      </w:r>
      <w:r w:rsidR="00E2382D">
        <w:rPr>
          <w:rFonts w:ascii="Trebuchet MS" w:hAnsi="Trebuchet MS"/>
          <w:sz w:val="20"/>
          <w:szCs w:val="20"/>
          <w:lang w:val="en-US"/>
        </w:rPr>
        <w:t>ri cidera</w:t>
      </w:r>
      <w:r w:rsidRPr="00C4259B">
        <w:rPr>
          <w:rFonts w:ascii="Trebuchet MS" w:hAnsi="Trebuchet MS"/>
          <w:sz w:val="20"/>
          <w:szCs w:val="20"/>
        </w:rPr>
        <w:t>. Perundang-undangan yang mewajibkan penggunaan helm bagi semua pengendara sepeda motor sangat penting untuk mengurangi insiden cedera wajah dalam kategori ini.</w:t>
      </w:r>
    </w:p>
    <w:p w14:paraId="0B36A728" w14:textId="77777777" w:rsidR="009A528B" w:rsidRPr="00C4259B" w:rsidRDefault="009A528B" w:rsidP="009A528B">
      <w:pPr>
        <w:spacing w:after="0" w:line="240" w:lineRule="auto"/>
        <w:ind w:firstLine="720"/>
        <w:jc w:val="both"/>
        <w:rPr>
          <w:rFonts w:ascii="Trebuchet MS" w:hAnsi="Trebuchet MS"/>
          <w:sz w:val="20"/>
          <w:szCs w:val="20"/>
        </w:rPr>
      </w:pPr>
      <w:r w:rsidRPr="00C4259B">
        <w:rPr>
          <w:rFonts w:ascii="Trebuchet MS" w:hAnsi="Trebuchet MS"/>
          <w:sz w:val="20"/>
          <w:szCs w:val="20"/>
        </w:rPr>
        <w:t>Penelitian kami mengevaluasi semua pasien yang datang dengan trauma maksilofasial dan kepala di RS Hasan Sadikin Bandung, Provinsi Jawa Barat, Indonesia selama periode September 2017 - Februari 2018. RS Hasan Sadikin adalah salah satu rumah sakit utama yang menangani cedera maksilofasial dan kepala. di wilayah provinsi Jawa Barat. Pasien yang tidak masuk kriteria inklusi dikeluarkan dari penelitian.</w:t>
      </w:r>
    </w:p>
    <w:p w14:paraId="4AB768B2" w14:textId="4A9A452E" w:rsidR="00BD28F2" w:rsidRDefault="009A528B" w:rsidP="009A528B">
      <w:pPr>
        <w:spacing w:after="0" w:line="240" w:lineRule="auto"/>
        <w:ind w:firstLine="720"/>
        <w:jc w:val="both"/>
        <w:rPr>
          <w:rFonts w:ascii="Trebuchet MS" w:hAnsi="Trebuchet MS"/>
          <w:sz w:val="20"/>
          <w:szCs w:val="20"/>
        </w:rPr>
      </w:pPr>
      <w:r>
        <w:rPr>
          <w:rFonts w:ascii="Trebuchet MS" w:hAnsi="Trebuchet MS"/>
          <w:sz w:val="20"/>
          <w:szCs w:val="20"/>
        </w:rPr>
        <w:t>Hasil penelitian prevalensi wajah adalah 48% pada sepertiga tengah wajah dan 34% pada sepertiga wajah bagian bawah. Hasil ini sesuai dengan penelitian sebelumnya oleh Naveen Shankar</w:t>
      </w:r>
      <w:r w:rsidRPr="000457E6">
        <w:rPr>
          <w:rFonts w:ascii="Trebuchet MS" w:hAnsi="Trebuchet MS"/>
          <w:sz w:val="20"/>
          <w:szCs w:val="20"/>
          <w:vertAlign w:val="superscript"/>
        </w:rPr>
        <w:t>15</w:t>
      </w:r>
      <w:r>
        <w:rPr>
          <w:rFonts w:ascii="Trebuchet MS" w:hAnsi="Trebuchet MS"/>
          <w:sz w:val="20"/>
          <w:szCs w:val="20"/>
        </w:rPr>
        <w:t xml:space="preserve"> et al dan Mijiti</w:t>
      </w:r>
      <w:r w:rsidRPr="000457E6">
        <w:rPr>
          <w:rFonts w:ascii="Trebuchet MS" w:hAnsi="Trebuchet MS"/>
          <w:sz w:val="20"/>
          <w:szCs w:val="20"/>
          <w:vertAlign w:val="superscript"/>
        </w:rPr>
        <w:t xml:space="preserve">16 </w:t>
      </w:r>
      <w:r>
        <w:rPr>
          <w:rFonts w:ascii="Trebuchet MS" w:hAnsi="Trebuchet MS"/>
          <w:sz w:val="20"/>
          <w:szCs w:val="20"/>
        </w:rPr>
        <w:t>et al. Namun pada penelitian ini prevalensi lebih tinggi pada sepertiga tengah wajah 48% dibandingkan penelitian beberapa peneliti sebelumnya misalnya oleh Bali</w:t>
      </w:r>
      <w:r w:rsidRPr="000457E6">
        <w:rPr>
          <w:rFonts w:ascii="Trebuchet MS" w:hAnsi="Trebuchet MS"/>
          <w:sz w:val="20"/>
          <w:szCs w:val="20"/>
          <w:vertAlign w:val="superscript"/>
        </w:rPr>
        <w:t>12</w:t>
      </w:r>
      <w:r>
        <w:rPr>
          <w:rFonts w:ascii="Trebuchet MS" w:hAnsi="Trebuchet MS"/>
          <w:sz w:val="20"/>
          <w:szCs w:val="20"/>
        </w:rPr>
        <w:t xml:space="preserve"> dkk yang hanya 31%, Kostakis</w:t>
      </w:r>
      <w:r w:rsidRPr="000457E6">
        <w:rPr>
          <w:rFonts w:ascii="Trebuchet MS" w:hAnsi="Trebuchet MS"/>
          <w:sz w:val="20"/>
          <w:szCs w:val="20"/>
          <w:vertAlign w:val="superscript"/>
        </w:rPr>
        <w:t>11</w:t>
      </w:r>
      <w:r>
        <w:rPr>
          <w:rFonts w:ascii="Trebuchet MS" w:hAnsi="Trebuchet MS"/>
          <w:sz w:val="20"/>
          <w:szCs w:val="20"/>
        </w:rPr>
        <w:t xml:space="preserve"> dkk 47% dan Chalya</w:t>
      </w:r>
      <w:r w:rsidRPr="000457E6">
        <w:rPr>
          <w:rFonts w:ascii="Trebuchet MS" w:hAnsi="Trebuchet MS"/>
          <w:sz w:val="20"/>
          <w:szCs w:val="20"/>
          <w:vertAlign w:val="superscript"/>
        </w:rPr>
        <w:t xml:space="preserve">14 </w:t>
      </w:r>
      <w:r>
        <w:rPr>
          <w:rFonts w:ascii="Trebuchet MS" w:hAnsi="Trebuchet MS"/>
          <w:sz w:val="20"/>
          <w:szCs w:val="20"/>
        </w:rPr>
        <w:t>dkk 15%. Penelitian lain menunjukkan prevalensi yang lebih tinggi dari cedera wajah sebesar 70% Erdman</w:t>
      </w:r>
      <w:r w:rsidRPr="000457E6">
        <w:rPr>
          <w:rFonts w:ascii="Trebuchet MS" w:hAnsi="Trebuchet MS"/>
          <w:sz w:val="20"/>
          <w:szCs w:val="20"/>
          <w:vertAlign w:val="superscript"/>
        </w:rPr>
        <w:t>13</w:t>
      </w:r>
      <w:r w:rsidR="000457E6">
        <w:rPr>
          <w:rFonts w:ascii="Trebuchet MS" w:hAnsi="Trebuchet MS"/>
          <w:sz w:val="20"/>
          <w:szCs w:val="20"/>
          <w:lang w:val="en-US"/>
        </w:rPr>
        <w:t xml:space="preserve">. </w:t>
      </w:r>
      <w:r>
        <w:rPr>
          <w:rFonts w:ascii="Trebuchet MS" w:hAnsi="Trebuchet MS"/>
          <w:sz w:val="20"/>
          <w:szCs w:val="20"/>
        </w:rPr>
        <w:t>Dalam total populasi penelitian kami, sebagian besar pasien berusia kurang dari 25 tahun.</w:t>
      </w:r>
    </w:p>
    <w:p w14:paraId="79385338" w14:textId="33CDCC52" w:rsidR="009A528B" w:rsidRDefault="009A528B" w:rsidP="009A528B">
      <w:pPr>
        <w:spacing w:after="0" w:line="240" w:lineRule="auto"/>
        <w:ind w:firstLine="720"/>
        <w:jc w:val="both"/>
        <w:rPr>
          <w:rFonts w:ascii="Trebuchet MS" w:hAnsi="Trebuchet MS"/>
          <w:sz w:val="20"/>
          <w:szCs w:val="20"/>
        </w:rPr>
      </w:pPr>
      <w:r>
        <w:rPr>
          <w:rFonts w:ascii="Trebuchet MS" w:hAnsi="Trebuchet MS"/>
          <w:sz w:val="20"/>
          <w:szCs w:val="20"/>
        </w:rPr>
        <w:t>Alasan frekuensi tinggi sulit untuk di</w:t>
      </w:r>
      <w:r w:rsidR="00B559EF">
        <w:rPr>
          <w:rFonts w:ascii="Trebuchet MS" w:hAnsi="Trebuchet MS"/>
          <w:sz w:val="20"/>
          <w:szCs w:val="20"/>
          <w:lang w:val="en-US"/>
        </w:rPr>
        <w:t xml:space="preserve">kendalikan </w:t>
      </w:r>
      <w:r>
        <w:rPr>
          <w:rFonts w:ascii="Trebuchet MS" w:hAnsi="Trebuchet MS"/>
          <w:sz w:val="20"/>
          <w:szCs w:val="20"/>
        </w:rPr>
        <w:t xml:space="preserve">mungkin karena faktor yang disebutkan di bawah ini. Kesadaran keselamatan jalan raya yang kurang memadai, kondisi jalan yang tidak sesuai tanpa perluasan jaringan jalan raya, pelanggaran batas kecepatan, dan kegagalan pemakaian helm. Seperti halnya di banyak negara berkembang seperti India, Iran, Yunani, Nigeria, Tanzania dan di daerah pedesaan Xinjiang China, kecelakaan kendaraan bermotor terjadi terutama karena keselamatan jalan yang buruk, kecerobohan dan kelalaian pengemudi yang sering menggunakan alkohol atau bahan </w:t>
      </w:r>
      <w:r w:rsidR="000457E6">
        <w:rPr>
          <w:rFonts w:ascii="Trebuchet MS" w:hAnsi="Trebuchet MS"/>
          <w:sz w:val="20"/>
          <w:szCs w:val="20"/>
          <w:lang w:val="en-US"/>
        </w:rPr>
        <w:t>memabukan</w:t>
      </w:r>
      <w:r>
        <w:rPr>
          <w:rFonts w:ascii="Trebuchet MS" w:hAnsi="Trebuchet MS"/>
          <w:sz w:val="20"/>
          <w:szCs w:val="20"/>
        </w:rPr>
        <w:t xml:space="preserve"> lainnya, gangguan perilaku dan ketidakcukupan sosioekonomis dari beberapa pendorong. Dalam pandangan biaya perawatan masyarakat secara keseluruhan, penekanan harus ditempatkan pada pencegahan kecelakaan lalu lintas jalan raya.</w:t>
      </w:r>
    </w:p>
    <w:p w14:paraId="00DD9464" w14:textId="77777777" w:rsidR="009A528B" w:rsidRDefault="009A528B" w:rsidP="009A528B">
      <w:pPr>
        <w:pStyle w:val="AuthorEmail"/>
        <w:jc w:val="both"/>
        <w:rPr>
          <w:rFonts w:ascii="Trebuchet MS" w:hAnsi="Trebuchet MS"/>
          <w:b/>
          <w:sz w:val="22"/>
          <w:szCs w:val="22"/>
        </w:rPr>
      </w:pPr>
    </w:p>
    <w:p w14:paraId="4F927C58" w14:textId="77777777" w:rsidR="00BD28F2" w:rsidRDefault="00BD28F2" w:rsidP="009A528B">
      <w:pPr>
        <w:pStyle w:val="AuthorEmail"/>
        <w:jc w:val="both"/>
        <w:rPr>
          <w:rFonts w:ascii="Trebuchet MS" w:hAnsi="Trebuchet MS"/>
          <w:b/>
          <w:sz w:val="22"/>
          <w:szCs w:val="22"/>
        </w:rPr>
      </w:pPr>
    </w:p>
    <w:p w14:paraId="41B928C4" w14:textId="77777777" w:rsidR="00BD28F2" w:rsidRDefault="00BD28F2" w:rsidP="009A528B">
      <w:pPr>
        <w:pStyle w:val="AuthorEmail"/>
        <w:jc w:val="both"/>
        <w:rPr>
          <w:rFonts w:ascii="Trebuchet MS" w:hAnsi="Trebuchet MS"/>
          <w:b/>
          <w:sz w:val="22"/>
          <w:szCs w:val="22"/>
        </w:rPr>
      </w:pPr>
    </w:p>
    <w:p w14:paraId="775DC29D" w14:textId="77777777" w:rsidR="009A528B" w:rsidRPr="004B60A0" w:rsidRDefault="009A528B" w:rsidP="009A528B">
      <w:pPr>
        <w:pStyle w:val="AuthorEmail"/>
        <w:jc w:val="both"/>
        <w:rPr>
          <w:rFonts w:ascii="Trebuchet MS" w:hAnsi="Trebuchet MS"/>
          <w:b/>
          <w:sz w:val="22"/>
          <w:szCs w:val="22"/>
        </w:rPr>
      </w:pPr>
      <w:r w:rsidRPr="004B60A0">
        <w:rPr>
          <w:rFonts w:ascii="Trebuchet MS" w:hAnsi="Trebuchet MS"/>
          <w:b/>
          <w:sz w:val="22"/>
          <w:szCs w:val="22"/>
        </w:rPr>
        <w:t>Kesimpulan</w:t>
      </w:r>
    </w:p>
    <w:p w14:paraId="62FFF1F3" w14:textId="73F1B41E" w:rsidR="009A528B" w:rsidRPr="0085332D" w:rsidRDefault="009A528B" w:rsidP="009A528B">
      <w:pPr>
        <w:pStyle w:val="AuthorEmail"/>
        <w:numPr>
          <w:ilvl w:val="0"/>
          <w:numId w:val="1"/>
        </w:numPr>
        <w:jc w:val="both"/>
        <w:rPr>
          <w:rFonts w:ascii="Trebuchet MS" w:hAnsi="Trebuchet MS"/>
          <w:lang w:val="id-ID"/>
        </w:rPr>
      </w:pPr>
      <w:r w:rsidRPr="004B60A0">
        <w:rPr>
          <w:rFonts w:ascii="Trebuchet MS" w:hAnsi="Trebuchet MS"/>
        </w:rPr>
        <w:t xml:space="preserve">Fraktur sepertiga tengah maksilofasial akibat kecelakaan kendaraan </w:t>
      </w:r>
      <w:r w:rsidR="00050AD5">
        <w:rPr>
          <w:rFonts w:ascii="Trebuchet MS" w:hAnsi="Trebuchet MS"/>
        </w:rPr>
        <w:t>bermotor merupakan insidensi trauma maksilo</w:t>
      </w:r>
      <w:r w:rsidRPr="004B60A0">
        <w:rPr>
          <w:rFonts w:ascii="Trebuchet MS" w:hAnsi="Trebuchet MS"/>
        </w:rPr>
        <w:t>fasial dan cedera kepala.</w:t>
      </w:r>
    </w:p>
    <w:p w14:paraId="0FF1ED4B" w14:textId="77777777" w:rsidR="009A528B" w:rsidRPr="00D93AA1" w:rsidRDefault="009A528B" w:rsidP="009A528B">
      <w:pPr>
        <w:pStyle w:val="AuthorEmail"/>
        <w:numPr>
          <w:ilvl w:val="0"/>
          <w:numId w:val="1"/>
        </w:numPr>
        <w:jc w:val="both"/>
        <w:rPr>
          <w:rFonts w:ascii="Trebuchet MS" w:hAnsi="Trebuchet MS"/>
          <w:lang w:val="id-ID"/>
        </w:rPr>
      </w:pPr>
      <w:r w:rsidRPr="00D93AA1">
        <w:rPr>
          <w:rFonts w:ascii="Trebuchet MS" w:hAnsi="Trebuchet MS"/>
          <w:lang w:val="id-ID"/>
        </w:rPr>
        <w:t xml:space="preserve">Hasil penelitian menunjukkan penyebab terbanyak trauma rahang atas pada pasien di Hasan Sadikin Bandung Propinsi Jawa Barat adalah kecelakaan kendaraan sepeda motor. </w:t>
      </w:r>
    </w:p>
    <w:p w14:paraId="4F290CF1" w14:textId="77777777" w:rsidR="009A528B" w:rsidRPr="004B60A0" w:rsidRDefault="009A528B" w:rsidP="009A528B">
      <w:pPr>
        <w:pStyle w:val="AuthorEmail"/>
        <w:jc w:val="both"/>
        <w:rPr>
          <w:rFonts w:ascii="Trebuchet MS" w:hAnsi="Trebuchet MS"/>
          <w:b/>
          <w:sz w:val="22"/>
          <w:szCs w:val="22"/>
        </w:rPr>
      </w:pPr>
    </w:p>
    <w:p w14:paraId="74E26A51" w14:textId="77777777" w:rsidR="009A528B" w:rsidRPr="004B60A0" w:rsidRDefault="009A528B" w:rsidP="009A528B">
      <w:pPr>
        <w:pStyle w:val="AuthorEmail"/>
        <w:jc w:val="both"/>
        <w:rPr>
          <w:rFonts w:ascii="Trebuchet MS" w:hAnsi="Trebuchet MS"/>
          <w:b/>
          <w:sz w:val="22"/>
          <w:szCs w:val="22"/>
        </w:rPr>
      </w:pPr>
      <w:r w:rsidRPr="004B60A0">
        <w:rPr>
          <w:rFonts w:ascii="Trebuchet MS" w:hAnsi="Trebuchet MS"/>
          <w:b/>
          <w:sz w:val="22"/>
          <w:szCs w:val="22"/>
        </w:rPr>
        <w:t>Pengakuan</w:t>
      </w:r>
    </w:p>
    <w:p w14:paraId="2D158D6D" w14:textId="77777777" w:rsidR="009A528B" w:rsidRPr="004B60A0" w:rsidRDefault="009A528B" w:rsidP="009A528B">
      <w:pPr>
        <w:pStyle w:val="AuthorEmail"/>
        <w:ind w:firstLine="720"/>
        <w:jc w:val="both"/>
        <w:rPr>
          <w:rFonts w:ascii="Trebuchet MS" w:hAnsi="Trebuchet MS"/>
        </w:rPr>
      </w:pPr>
      <w:r w:rsidRPr="004B60A0">
        <w:rPr>
          <w:rFonts w:ascii="Trebuchet MS" w:hAnsi="Trebuchet MS"/>
        </w:rPr>
        <w:t>Penulis mengucapkan terima kasih yang sebesar-besarnya kepada seluruh staf IGD RS Hasan Sadikin Bandung atas dukungannya dalam melaksanakan penelitian ini.</w:t>
      </w:r>
    </w:p>
    <w:p w14:paraId="2EDF6CEF" w14:textId="77777777" w:rsidR="009A528B" w:rsidRPr="004B60A0" w:rsidRDefault="009A528B" w:rsidP="009A528B">
      <w:pPr>
        <w:pStyle w:val="AuthorEmail"/>
        <w:jc w:val="both"/>
        <w:rPr>
          <w:rFonts w:ascii="Trebuchet MS" w:hAnsi="Trebuchet MS"/>
          <w:b/>
          <w:sz w:val="22"/>
          <w:szCs w:val="22"/>
        </w:rPr>
      </w:pPr>
    </w:p>
    <w:p w14:paraId="4C62DA99" w14:textId="77777777" w:rsidR="009A528B" w:rsidRDefault="009A528B" w:rsidP="009A528B">
      <w:pPr>
        <w:pStyle w:val="AuthorEmail"/>
        <w:jc w:val="both"/>
        <w:rPr>
          <w:rFonts w:ascii="Trebuchet MS" w:hAnsi="Trebuchet MS"/>
          <w:b/>
          <w:sz w:val="22"/>
          <w:szCs w:val="22"/>
        </w:rPr>
      </w:pPr>
      <w:r>
        <w:rPr>
          <w:rFonts w:ascii="Trebuchet MS" w:hAnsi="Trebuchet MS"/>
          <w:b/>
          <w:sz w:val="22"/>
          <w:szCs w:val="22"/>
        </w:rPr>
        <w:t>Konflik kepentingan</w:t>
      </w:r>
    </w:p>
    <w:p w14:paraId="07690E41" w14:textId="77777777" w:rsidR="009A528B" w:rsidRDefault="009A528B" w:rsidP="009A528B">
      <w:pPr>
        <w:pStyle w:val="AuthorEmail"/>
        <w:jc w:val="both"/>
        <w:rPr>
          <w:rFonts w:ascii="Trebuchet MS" w:hAnsi="Trebuchet MS"/>
        </w:rPr>
      </w:pPr>
      <w:r>
        <w:rPr>
          <w:rFonts w:ascii="Trebuchet MS" w:hAnsi="Trebuchet MS"/>
          <w:b/>
          <w:sz w:val="22"/>
          <w:szCs w:val="22"/>
        </w:rPr>
        <w:tab/>
      </w:r>
      <w:r>
        <w:rPr>
          <w:rFonts w:ascii="Trebuchet MS" w:hAnsi="Trebuchet MS"/>
        </w:rPr>
        <w:t>Penulis melaporkan tidak ada konflik kepentingan</w:t>
      </w:r>
    </w:p>
    <w:p w14:paraId="645491F4" w14:textId="77777777" w:rsidR="009A528B" w:rsidRPr="00A02D21" w:rsidRDefault="009A528B" w:rsidP="009A528B">
      <w:pPr>
        <w:pStyle w:val="AuthorEmail"/>
        <w:jc w:val="both"/>
        <w:rPr>
          <w:rFonts w:ascii="Trebuchet MS" w:hAnsi="Trebuchet MS"/>
        </w:rPr>
      </w:pPr>
    </w:p>
    <w:p w14:paraId="74AF55E9" w14:textId="77777777" w:rsidR="00B559EF" w:rsidRDefault="009A528B" w:rsidP="00B559EF">
      <w:pPr>
        <w:pStyle w:val="AuthorEmail"/>
        <w:jc w:val="both"/>
        <w:rPr>
          <w:rFonts w:ascii="Trebuchet MS" w:hAnsi="Trebuchet MS"/>
          <w:b/>
          <w:sz w:val="22"/>
          <w:szCs w:val="22"/>
          <w:lang w:val="id-ID"/>
        </w:rPr>
      </w:pPr>
      <w:r w:rsidRPr="004B60A0">
        <w:rPr>
          <w:rFonts w:ascii="Trebuchet MS" w:hAnsi="Trebuchet MS"/>
          <w:b/>
          <w:sz w:val="22"/>
          <w:szCs w:val="22"/>
        </w:rPr>
        <w:t>Referensi</w:t>
      </w:r>
    </w:p>
    <w:p w14:paraId="057FAF3A"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 xml:space="preserve">Data Korlantas POLRI Triwulan Terakhir Tahun 2015 - 2016. </w:t>
      </w:r>
      <w:hyperlink r:id="rId7" w:history="1">
        <w:r w:rsidRPr="00A95409">
          <w:rPr>
            <w:rStyle w:val="Hyperlink"/>
            <w:rFonts w:ascii="Trebuchet MS" w:eastAsia="Calibri" w:hAnsi="Trebuchet MS" w:cs="Times New Roman"/>
            <w:sz w:val="20"/>
            <w:szCs w:val="20"/>
          </w:rPr>
          <w:t>www.korlantas-irsms.info</w:t>
        </w:r>
      </w:hyperlink>
      <w:r w:rsidRPr="00A95409">
        <w:rPr>
          <w:rFonts w:ascii="Trebuchet MS" w:eastAsia="Calibri" w:hAnsi="Trebuchet MS" w:cs="Times New Roman"/>
          <w:sz w:val="20"/>
          <w:szCs w:val="20"/>
        </w:rPr>
        <w:t>. Diunduh tanggal 08/08/2016.</w:t>
      </w:r>
    </w:p>
    <w:p w14:paraId="0E7206FC"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 xml:space="preserve">Data Badan Pusat Statistik (BPS) Tahun 2013 - 2015. </w:t>
      </w:r>
      <w:hyperlink r:id="rId8" w:history="1">
        <w:r w:rsidRPr="00A95409">
          <w:rPr>
            <w:rStyle w:val="Hyperlink"/>
            <w:rFonts w:ascii="Trebuchet MS" w:eastAsia="Calibri" w:hAnsi="Trebuchet MS" w:cs="Times New Roman"/>
            <w:color w:val="0000FF"/>
            <w:sz w:val="20"/>
            <w:szCs w:val="20"/>
          </w:rPr>
          <w:t>www.bps.go.id</w:t>
        </w:r>
      </w:hyperlink>
      <w:r w:rsidRPr="00A95409">
        <w:rPr>
          <w:rFonts w:ascii="Trebuchet MS" w:eastAsia="Calibri" w:hAnsi="Trebuchet MS" w:cs="Times New Roman"/>
          <w:color w:val="0000FF"/>
          <w:sz w:val="20"/>
          <w:szCs w:val="20"/>
          <w:u w:val="single"/>
        </w:rPr>
        <w:t>.</w:t>
      </w:r>
      <w:r w:rsidRPr="00A95409">
        <w:rPr>
          <w:rFonts w:ascii="Trebuchet MS" w:hAnsi="Trebuchet MS"/>
          <w:sz w:val="20"/>
          <w:szCs w:val="20"/>
        </w:rPr>
        <w:t xml:space="preserve">  </w:t>
      </w:r>
      <w:r w:rsidRPr="00A95409">
        <w:rPr>
          <w:rFonts w:ascii="Trebuchet MS" w:eastAsia="Calibri" w:hAnsi="Trebuchet MS" w:cs="Times New Roman"/>
          <w:sz w:val="20"/>
          <w:szCs w:val="20"/>
        </w:rPr>
        <w:t xml:space="preserve">Diunduh tanggal 08/08/2016. </w:t>
      </w:r>
    </w:p>
    <w:p w14:paraId="4782ACE4" w14:textId="77777777" w:rsidR="00B559EF" w:rsidRPr="00A95409" w:rsidRDefault="00B559EF" w:rsidP="00B559EF">
      <w:pPr>
        <w:widowControl w:val="0"/>
        <w:numPr>
          <w:ilvl w:val="0"/>
          <w:numId w:val="2"/>
        </w:numPr>
        <w:autoSpaceDE w:val="0"/>
        <w:autoSpaceDN w:val="0"/>
        <w:adjustRightInd w:val="0"/>
        <w:spacing w:after="0" w:line="240" w:lineRule="auto"/>
        <w:jc w:val="both"/>
        <w:rPr>
          <w:rFonts w:ascii="Trebuchet MS" w:eastAsiaTheme="minorEastAsia" w:hAnsi="Trebuchet MS" w:cs="Times New Roman"/>
          <w:sz w:val="20"/>
          <w:szCs w:val="20"/>
        </w:rPr>
      </w:pPr>
      <w:r w:rsidRPr="00A95409">
        <w:rPr>
          <w:rFonts w:ascii="Trebuchet MS" w:eastAsiaTheme="minorEastAsia" w:hAnsi="Trebuchet MS" w:cs="Times New Roman"/>
          <w:sz w:val="20"/>
          <w:szCs w:val="20"/>
        </w:rPr>
        <w:t xml:space="preserve">Faried A, Bachani AM, Sendjaja AN, Hung YW, Arifin MZ. Characteristics of </w:t>
      </w:r>
      <w:r w:rsidRPr="00A95409">
        <w:rPr>
          <w:rFonts w:ascii="MS Gothic" w:eastAsia="MS Gothic" w:hAnsi="MS Gothic" w:cs="MS Gothic" w:hint="eastAsia"/>
          <w:sz w:val="20"/>
          <w:szCs w:val="20"/>
        </w:rPr>
        <w:t> </w:t>
      </w:r>
      <w:r w:rsidRPr="00A95409">
        <w:rPr>
          <w:rFonts w:ascii="Trebuchet MS" w:eastAsiaTheme="minorEastAsia" w:hAnsi="Trebuchet MS" w:cs="Times New Roman"/>
          <w:sz w:val="20"/>
          <w:szCs w:val="20"/>
        </w:rPr>
        <w:t xml:space="preserve">Moderate and Severe Traumatic Brain Injury of Motorcycle Crashes in Bandung, Indonesia. </w:t>
      </w:r>
      <w:r w:rsidRPr="00A95409">
        <w:rPr>
          <w:rFonts w:ascii="MS Gothic" w:eastAsia="MS Gothic" w:hAnsi="MS Gothic" w:cs="MS Gothic" w:hint="eastAsia"/>
          <w:sz w:val="20"/>
          <w:szCs w:val="20"/>
        </w:rPr>
        <w:t> </w:t>
      </w:r>
      <w:r w:rsidRPr="00A95409">
        <w:rPr>
          <w:rFonts w:ascii="Trebuchet MS" w:eastAsiaTheme="minorEastAsia" w:hAnsi="Trebuchet MS" w:cs="Times New Roman"/>
          <w:sz w:val="20"/>
          <w:szCs w:val="20"/>
        </w:rPr>
        <w:t xml:space="preserve">World Neurosurgery 2017;100:195-200. </w:t>
      </w:r>
      <w:r w:rsidRPr="00A95409">
        <w:rPr>
          <w:rFonts w:ascii="MS Gothic" w:eastAsia="MS Gothic" w:hAnsi="MS Gothic" w:cs="MS Gothic" w:hint="eastAsia"/>
          <w:sz w:val="20"/>
          <w:szCs w:val="20"/>
        </w:rPr>
        <w:t> </w:t>
      </w:r>
    </w:p>
    <w:p w14:paraId="7B2F7B45"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Dadkhah A., Saied Z., Rajabi M.  Head and Face Injuries and Helmet Use Among Injured Motorcyclists with Road Accidents in Isfahan. Iran J Oral Health Oral Epidemol/ Summer &amp; Autumn.Vol 4 : 2 . 2015.</w:t>
      </w:r>
    </w:p>
    <w:p w14:paraId="6798FB1A"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Ruslin M., Wolff J. Maxillofacial Fractures Associated with Motor Vehicle Accidents : A Review Of The Current Literature. Journal of Oral and Maxillofacial Surgery. Medicine and Pathology. Amsterdam. Netherland. 27(2015) : 303-7. 2015</w:t>
      </w:r>
    </w:p>
    <w:p w14:paraId="72E60A28" w14:textId="77777777" w:rsidR="00B559EF" w:rsidRPr="00A95409" w:rsidRDefault="00B559EF" w:rsidP="00B559EF">
      <w:pPr>
        <w:numPr>
          <w:ilvl w:val="0"/>
          <w:numId w:val="2"/>
        </w:numPr>
        <w:autoSpaceDE w:val="0"/>
        <w:autoSpaceDN w:val="0"/>
        <w:adjustRightInd w:val="0"/>
        <w:spacing w:after="0" w:line="240" w:lineRule="auto"/>
        <w:jc w:val="both"/>
        <w:rPr>
          <w:rFonts w:ascii="Trebuchet MS" w:eastAsia="Times New Roman" w:hAnsi="Trebuchet MS" w:cs="Times New Roman"/>
          <w:color w:val="000000"/>
          <w:sz w:val="20"/>
          <w:szCs w:val="20"/>
          <w:lang w:eastAsia="id-ID"/>
        </w:rPr>
      </w:pPr>
      <w:r w:rsidRPr="00A95409">
        <w:rPr>
          <w:rFonts w:ascii="Trebuchet MS" w:eastAsia="Times New Roman" w:hAnsi="Trebuchet MS" w:cs="Times New Roman"/>
          <w:color w:val="000000"/>
          <w:sz w:val="20"/>
          <w:szCs w:val="20"/>
          <w:lang w:eastAsia="id-ID"/>
        </w:rPr>
        <w:t>Bagheri SC, Dierks EJ, Kademani D, dkk. Application of Facial Injury Severity Scale in Craniomaxillofacial Trauma. J. Oral Maxillofacial Surgery 2006; 64: 408-414. 2006.</w:t>
      </w:r>
    </w:p>
    <w:p w14:paraId="7E208814"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Zhang J., Zhang Y. Maxillofacial Injury Severity  Score : Proposal of A New Scoring System. Int J Oral Maxillofac Surg. 2006: 35: 109-14. 2006.</w:t>
      </w:r>
    </w:p>
    <w:p w14:paraId="411168AB"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Ruslin, M. Boffano, P. Sports Related Maxillofacial Dractures. The Journal of Craniofacial Surgery. Amsterdam. Netherland. Vol 27(1): jan 2016</w:t>
      </w:r>
    </w:p>
    <w:p w14:paraId="53E93645"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Ruslin, M. Boffano, P. Dental Trauma In Association with Maxillofacial Fractures : An Epidemiological Study. Dental Traumatology. Amsterdam. Netherland. 2015.</w:t>
      </w:r>
    </w:p>
    <w:p w14:paraId="34D3E037"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Ruslin M., Arifin MZ. Hubungan fraktur maksilofasial dengan perdarahan intracranial, fraktur basis kranii serta tingkat kesadaran pada penderita cedera kepala : Majalah Kedokteran Bandung. 39(3) : 115-9. 2007</w:t>
      </w:r>
    </w:p>
    <w:p w14:paraId="3F4D6E14"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hAnsi="Trebuchet MS" w:cs="Times New Roman"/>
          <w:sz w:val="20"/>
          <w:szCs w:val="20"/>
        </w:rPr>
        <w:t>Kostakis G, Stathopoulos P, Dais P, Gkinis G, Igoumenakis D, Mezitis M, et al.An epidemiologic analysis of 1,142 maxillofacial fractures and concomitantinjuries. Oral Surg Oral Med Oral Pathol Oral Radiol 2012;114(5 Suppl.):S69–73.</w:t>
      </w:r>
    </w:p>
    <w:p w14:paraId="1884D5C7"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Bali R, Sharma P, Gharg A, Dhillon G. A comprehensive study on maxillofacial trauma conducted in Yamunagar, India. J inj violence res 2013;5:108-16.</w:t>
      </w:r>
    </w:p>
    <w:p w14:paraId="3B09E4F9"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Erdman D, Follmar, Debruijn M, Bruno AD, Jung SH, Edelma d, et al. A retrospective analysis of facial fractures etiologies. Ann plast surg 2008;60: 398-403</w:t>
      </w:r>
    </w:p>
    <w:p w14:paraId="05A1E859" w14:textId="77777777" w:rsidR="00B559EF" w:rsidRPr="00A95409"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Chalya PL, McHembe M, Mabula JB, Kanumba ES, Gilyoma JM. Etiologycal spectrum injury characteristic and treatment outcome maxillofacial injuries in Tanzanian teaching hospital. J trauma manages outcome 2011;5:7</w:t>
      </w:r>
    </w:p>
    <w:p w14:paraId="2F5B412D" w14:textId="77777777" w:rsidR="00B559EF" w:rsidRDefault="00B559EF" w:rsidP="00B559EF">
      <w:pPr>
        <w:numPr>
          <w:ilvl w:val="0"/>
          <w:numId w:val="2"/>
        </w:numPr>
        <w:spacing w:after="0" w:line="240" w:lineRule="auto"/>
        <w:jc w:val="both"/>
        <w:rPr>
          <w:rFonts w:ascii="Trebuchet MS" w:eastAsia="Calibri" w:hAnsi="Trebuchet MS" w:cs="Times New Roman"/>
          <w:sz w:val="20"/>
          <w:szCs w:val="20"/>
        </w:rPr>
      </w:pPr>
      <w:r w:rsidRPr="00A95409">
        <w:rPr>
          <w:rFonts w:ascii="Trebuchet MS" w:eastAsia="Calibri" w:hAnsi="Trebuchet MS" w:cs="Times New Roman"/>
          <w:sz w:val="20"/>
          <w:szCs w:val="20"/>
        </w:rPr>
        <w:t>Naveen Shankar A, Naveen shankar V, Hedge N, Sharma, Prasad R. The pattern of maxillofacial fractures-a multicenter retrospective study. J Craniomaxillofac surg 2012;40:675-9</w:t>
      </w:r>
    </w:p>
    <w:p w14:paraId="574E8CCB" w14:textId="7832554C" w:rsidR="00D42B9B" w:rsidRPr="00050AD5" w:rsidRDefault="00B559EF" w:rsidP="00B559EF">
      <w:pPr>
        <w:numPr>
          <w:ilvl w:val="0"/>
          <w:numId w:val="2"/>
        </w:numPr>
        <w:autoSpaceDE w:val="0"/>
        <w:autoSpaceDN w:val="0"/>
        <w:adjustRightInd w:val="0"/>
        <w:spacing w:after="120" w:line="240" w:lineRule="auto"/>
        <w:jc w:val="both"/>
        <w:rPr>
          <w:rFonts w:ascii="Trebuchet MS" w:hAnsi="Trebuchet MS" w:cs="Times New Roman"/>
          <w:sz w:val="20"/>
          <w:szCs w:val="20"/>
        </w:rPr>
      </w:pPr>
      <w:r w:rsidRPr="00FC7EF5">
        <w:rPr>
          <w:rFonts w:ascii="Trebuchet MS" w:hAnsi="Trebuchet MS" w:cs="Times New Roman"/>
          <w:sz w:val="20"/>
          <w:szCs w:val="20"/>
        </w:rPr>
        <w:t>Mijiti A, Ling W, Tuerdi M, Tao YZ et al. Epidemiological analysis of maxillofacial fractures treated at a university hospital, Xinjiang, China : A 5 year retrospective study. J craniomaxillofac surg 2014;42:227-33</w:t>
      </w:r>
    </w:p>
    <w:sectPr w:rsidR="00D42B9B" w:rsidRPr="00050AD5" w:rsidSect="00884EF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Cambria Math">
    <w:panose1 w:val="02040503050406030204"/>
    <w:charset w:val="00"/>
    <w:family w:val="auto"/>
    <w:pitch w:val="variable"/>
    <w:sig w:usb0="E00002FF" w:usb1="420024FF" w:usb2="00000000" w:usb3="00000000" w:csb0="0000019F" w:csb1="00000000"/>
  </w:font>
  <w:font w:name="MS Gothic">
    <w:altName w:val="ＭＳ ゴシック"/>
    <w:charset w:val="80"/>
    <w:family w:val="modern"/>
    <w:pitch w:val="fixed"/>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76B82"/>
    <w:multiLevelType w:val="hybridMultilevel"/>
    <w:tmpl w:val="6F06BE76"/>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nsid w:val="38125631"/>
    <w:multiLevelType w:val="hybridMultilevel"/>
    <w:tmpl w:val="9C4470DE"/>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63602C97"/>
    <w:multiLevelType w:val="hybridMultilevel"/>
    <w:tmpl w:val="176C0F78"/>
    <w:lvl w:ilvl="0" w:tplc="AD08BA58">
      <w:start w:val="1"/>
      <w:numFmt w:val="decimal"/>
      <w:lvlText w:val="%1."/>
      <w:lvlJc w:val="left"/>
      <w:pPr>
        <w:ind w:left="720" w:hanging="360"/>
      </w:pPr>
      <w:rPr>
        <w:rFonts w:ascii="Times New Roman" w:hAnsi="Times New Roman" w:cs="Times New Roman"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6"/>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28B"/>
    <w:rsid w:val="000457E6"/>
    <w:rsid w:val="00050AD5"/>
    <w:rsid w:val="00127E6E"/>
    <w:rsid w:val="00514194"/>
    <w:rsid w:val="00754B20"/>
    <w:rsid w:val="00884EF6"/>
    <w:rsid w:val="009A528B"/>
    <w:rsid w:val="00AD113C"/>
    <w:rsid w:val="00B559EF"/>
    <w:rsid w:val="00BD28F2"/>
    <w:rsid w:val="00CC6434"/>
    <w:rsid w:val="00D42B9B"/>
    <w:rsid w:val="00DB679F"/>
    <w:rsid w:val="00E2382D"/>
    <w:rsid w:val="00E2501A"/>
    <w:rsid w:val="00F5791C"/>
    <w:rsid w:val="00FC7E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6BDA4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28B"/>
    <w:pPr>
      <w:spacing w:after="200" w:line="252" w:lineRule="auto"/>
    </w:pPr>
    <w:rPr>
      <w:rFonts w:asciiTheme="majorHAnsi" w:eastAsiaTheme="majorEastAsia" w:hAnsiTheme="majorHAnsi" w:cstheme="majorBidi"/>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528B"/>
    <w:rPr>
      <w:color w:val="0000FF" w:themeColor="hyperlink"/>
      <w:u w:val="single"/>
    </w:rPr>
  </w:style>
  <w:style w:type="paragraph" w:customStyle="1" w:styleId="AuthorEmail">
    <w:name w:val="Author Email"/>
    <w:basedOn w:val="Normal"/>
    <w:qFormat/>
    <w:rsid w:val="009A528B"/>
    <w:pPr>
      <w:spacing w:after="0" w:line="240" w:lineRule="auto"/>
      <w:jc w:val="center"/>
    </w:pPr>
    <w:rPr>
      <w:rFonts w:ascii="Times New Roman" w:eastAsia="Times New Roman" w:hAnsi="Times New Roman" w:cs="Times New Roman"/>
      <w:sz w:val="20"/>
      <w:szCs w:val="20"/>
      <w:lang w:val="en-US"/>
    </w:rPr>
  </w:style>
  <w:style w:type="paragraph" w:styleId="NormalWeb">
    <w:name w:val="Normal (Web)"/>
    <w:basedOn w:val="Normal"/>
    <w:uiPriority w:val="99"/>
    <w:unhideWhenUsed/>
    <w:rsid w:val="009A528B"/>
    <w:pPr>
      <w:spacing w:before="100" w:beforeAutospacing="1" w:after="100" w:afterAutospacing="1" w:line="240" w:lineRule="auto"/>
    </w:pPr>
    <w:rPr>
      <w:rFonts w:ascii="Times" w:eastAsiaTheme="minorEastAsia" w:hAnsi="Times" w:cs="Times New Roman"/>
      <w:sz w:val="20"/>
      <w:szCs w:val="20"/>
      <w:lang w:val="en-US"/>
    </w:rPr>
  </w:style>
  <w:style w:type="paragraph" w:styleId="NoSpacing">
    <w:name w:val="No Spacing"/>
    <w:link w:val="NoSpacingChar"/>
    <w:uiPriority w:val="1"/>
    <w:qFormat/>
    <w:rsid w:val="009A528B"/>
    <w:rPr>
      <w:rFonts w:eastAsiaTheme="minorHAnsi"/>
      <w:sz w:val="22"/>
      <w:szCs w:val="22"/>
    </w:rPr>
  </w:style>
  <w:style w:type="character" w:customStyle="1" w:styleId="NoSpacingChar">
    <w:name w:val="No Spacing Char"/>
    <w:basedOn w:val="DefaultParagraphFont"/>
    <w:link w:val="NoSpacing"/>
    <w:uiPriority w:val="1"/>
    <w:rsid w:val="009A528B"/>
    <w:rPr>
      <w:rFonts w:eastAsiaTheme="minorHAnsi"/>
      <w:sz w:val="22"/>
      <w:szCs w:val="22"/>
    </w:rPr>
  </w:style>
  <w:style w:type="table" w:customStyle="1" w:styleId="LightShading-Accent11">
    <w:name w:val="Light Shading - Accent 11"/>
    <w:basedOn w:val="TableNormal"/>
    <w:uiPriority w:val="60"/>
    <w:rsid w:val="009A528B"/>
    <w:rPr>
      <w:rFonts w:eastAsiaTheme="minorHAns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Default">
    <w:name w:val="Default"/>
    <w:rsid w:val="009A528B"/>
    <w:pPr>
      <w:widowControl w:val="0"/>
      <w:autoSpaceDE w:val="0"/>
      <w:autoSpaceDN w:val="0"/>
      <w:adjustRightInd w:val="0"/>
    </w:pPr>
    <w:rPr>
      <w:rFonts w:ascii="Times New Roman" w:hAnsi="Times New Roman" w:cs="Times New Roman"/>
      <w:color w:val="000000"/>
    </w:rPr>
  </w:style>
  <w:style w:type="paragraph" w:styleId="BalloonText">
    <w:name w:val="Balloon Text"/>
    <w:basedOn w:val="Normal"/>
    <w:link w:val="BalloonTextChar"/>
    <w:uiPriority w:val="99"/>
    <w:semiHidden/>
    <w:unhideWhenUsed/>
    <w:rsid w:val="009A528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528B"/>
    <w:rPr>
      <w:rFonts w:ascii="Lucida Grande" w:eastAsiaTheme="majorEastAsia" w:hAnsi="Lucida Grande" w:cs="Lucida Grande"/>
      <w:sz w:val="18"/>
      <w:szCs w:val="18"/>
      <w:lang w:val="id-I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28B"/>
    <w:pPr>
      <w:spacing w:after="200" w:line="252" w:lineRule="auto"/>
    </w:pPr>
    <w:rPr>
      <w:rFonts w:asciiTheme="majorHAnsi" w:eastAsiaTheme="majorEastAsia" w:hAnsiTheme="majorHAnsi" w:cstheme="majorBidi"/>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528B"/>
    <w:rPr>
      <w:color w:val="0000FF" w:themeColor="hyperlink"/>
      <w:u w:val="single"/>
    </w:rPr>
  </w:style>
  <w:style w:type="paragraph" w:customStyle="1" w:styleId="AuthorEmail">
    <w:name w:val="Author Email"/>
    <w:basedOn w:val="Normal"/>
    <w:qFormat/>
    <w:rsid w:val="009A528B"/>
    <w:pPr>
      <w:spacing w:after="0" w:line="240" w:lineRule="auto"/>
      <w:jc w:val="center"/>
    </w:pPr>
    <w:rPr>
      <w:rFonts w:ascii="Times New Roman" w:eastAsia="Times New Roman" w:hAnsi="Times New Roman" w:cs="Times New Roman"/>
      <w:sz w:val="20"/>
      <w:szCs w:val="20"/>
      <w:lang w:val="en-US"/>
    </w:rPr>
  </w:style>
  <w:style w:type="paragraph" w:styleId="NormalWeb">
    <w:name w:val="Normal (Web)"/>
    <w:basedOn w:val="Normal"/>
    <w:uiPriority w:val="99"/>
    <w:unhideWhenUsed/>
    <w:rsid w:val="009A528B"/>
    <w:pPr>
      <w:spacing w:before="100" w:beforeAutospacing="1" w:after="100" w:afterAutospacing="1" w:line="240" w:lineRule="auto"/>
    </w:pPr>
    <w:rPr>
      <w:rFonts w:ascii="Times" w:eastAsiaTheme="minorEastAsia" w:hAnsi="Times" w:cs="Times New Roman"/>
      <w:sz w:val="20"/>
      <w:szCs w:val="20"/>
      <w:lang w:val="en-US"/>
    </w:rPr>
  </w:style>
  <w:style w:type="paragraph" w:styleId="NoSpacing">
    <w:name w:val="No Spacing"/>
    <w:link w:val="NoSpacingChar"/>
    <w:uiPriority w:val="1"/>
    <w:qFormat/>
    <w:rsid w:val="009A528B"/>
    <w:rPr>
      <w:rFonts w:eastAsiaTheme="minorHAnsi"/>
      <w:sz w:val="22"/>
      <w:szCs w:val="22"/>
    </w:rPr>
  </w:style>
  <w:style w:type="character" w:customStyle="1" w:styleId="NoSpacingChar">
    <w:name w:val="No Spacing Char"/>
    <w:basedOn w:val="DefaultParagraphFont"/>
    <w:link w:val="NoSpacing"/>
    <w:uiPriority w:val="1"/>
    <w:rsid w:val="009A528B"/>
    <w:rPr>
      <w:rFonts w:eastAsiaTheme="minorHAnsi"/>
      <w:sz w:val="22"/>
      <w:szCs w:val="22"/>
    </w:rPr>
  </w:style>
  <w:style w:type="table" w:customStyle="1" w:styleId="LightShading-Accent11">
    <w:name w:val="Light Shading - Accent 11"/>
    <w:basedOn w:val="TableNormal"/>
    <w:uiPriority w:val="60"/>
    <w:rsid w:val="009A528B"/>
    <w:rPr>
      <w:rFonts w:eastAsiaTheme="minorHAns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Default">
    <w:name w:val="Default"/>
    <w:rsid w:val="009A528B"/>
    <w:pPr>
      <w:widowControl w:val="0"/>
      <w:autoSpaceDE w:val="0"/>
      <w:autoSpaceDN w:val="0"/>
      <w:adjustRightInd w:val="0"/>
    </w:pPr>
    <w:rPr>
      <w:rFonts w:ascii="Times New Roman" w:hAnsi="Times New Roman" w:cs="Times New Roman"/>
      <w:color w:val="000000"/>
    </w:rPr>
  </w:style>
  <w:style w:type="paragraph" w:styleId="BalloonText">
    <w:name w:val="Balloon Text"/>
    <w:basedOn w:val="Normal"/>
    <w:link w:val="BalloonTextChar"/>
    <w:uiPriority w:val="99"/>
    <w:semiHidden/>
    <w:unhideWhenUsed/>
    <w:rsid w:val="009A528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528B"/>
    <w:rPr>
      <w:rFonts w:ascii="Lucida Grande" w:eastAsiaTheme="majorEastAsia" w:hAnsi="Lucida Grande" w:cs="Lucida Grande"/>
      <w:sz w:val="18"/>
      <w:szCs w:val="18"/>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www.korlantas-irsms.info" TargetMode="External"/><Relationship Id="rId8" Type="http://schemas.openxmlformats.org/officeDocument/2006/relationships/hyperlink" Target="http://www.bps.go.id"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6A39B-11F4-C843-9757-F0D4BCE2F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5</Pages>
  <Words>2063</Words>
  <Characters>11760</Characters>
  <Application>Microsoft Macintosh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Syahril Samad</dc:creator>
  <cp:keywords/>
  <dc:description/>
  <cp:lastModifiedBy>Syahril Samad</cp:lastModifiedBy>
  <cp:revision>11</cp:revision>
  <dcterms:created xsi:type="dcterms:W3CDTF">2021-03-24T02:59:00Z</dcterms:created>
  <dcterms:modified xsi:type="dcterms:W3CDTF">2021-03-24T04:47:00Z</dcterms:modified>
</cp:coreProperties>
</file>