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84FA6" w14:textId="77777777" w:rsidR="00E96946" w:rsidRDefault="00E96946">
      <w:pPr>
        <w:pStyle w:val="BodyText"/>
        <w:spacing w:line="165" w:lineRule="exact"/>
        <w:ind w:left="56" w:right="-15"/>
        <w:rPr>
          <w:sz w:val="16"/>
        </w:rPr>
      </w:pPr>
    </w:p>
    <w:p w14:paraId="2BBEF718" w14:textId="00A01885" w:rsidR="00E95B5C" w:rsidRPr="004B5FAF" w:rsidRDefault="003E2DEA" w:rsidP="00E95B5C">
      <w:pPr>
        <w:pStyle w:val="JudulJurnal"/>
        <w:jc w:val="left"/>
        <w:rPr>
          <w:rFonts w:eastAsia="MS Mincho"/>
        </w:rPr>
      </w:pPr>
      <w:r>
        <w:rPr>
          <w:rFonts w:eastAsia="MS Mincho"/>
        </w:rPr>
        <w:t xml:space="preserve"> </w:t>
      </w:r>
      <w:r w:rsidR="004B5FAF">
        <w:rPr>
          <w:rFonts w:eastAsia="MS Mincho"/>
        </w:rPr>
        <w:t>Relationship Between Knowledge About Healthy Living Behavior (PHBS)   and Incidence of Diarrhea in Children at SDN 1 Toronipa</w:t>
      </w:r>
    </w:p>
    <w:p w14:paraId="581A15E1" w14:textId="77777777" w:rsidR="00E96946" w:rsidRDefault="00E96946">
      <w:pPr>
        <w:pStyle w:val="BodyText"/>
        <w:spacing w:before="4"/>
        <w:rPr>
          <w:b/>
          <w:i/>
          <w:sz w:val="25"/>
        </w:rPr>
      </w:pPr>
    </w:p>
    <w:p w14:paraId="0F1E88E5" w14:textId="6A3CC740" w:rsidR="000D554E" w:rsidRPr="006636E4" w:rsidRDefault="003E2DEA" w:rsidP="000D554E">
      <w:pPr>
        <w:tabs>
          <w:tab w:val="left" w:pos="426"/>
        </w:tabs>
        <w:ind w:left="142" w:hanging="142"/>
        <w:rPr>
          <w:b/>
          <w:sz w:val="24"/>
          <w:szCs w:val="24"/>
        </w:rPr>
      </w:pPr>
      <w:r>
        <w:rPr>
          <w:rFonts w:eastAsia="MS Mincho"/>
        </w:rPr>
        <w:t xml:space="preserve">  </w:t>
      </w:r>
      <w:proofErr w:type="spellStart"/>
      <w:r w:rsidR="000D554E" w:rsidRPr="006636E4">
        <w:rPr>
          <w:b/>
          <w:sz w:val="24"/>
          <w:szCs w:val="24"/>
        </w:rPr>
        <w:t>Hubungan</w:t>
      </w:r>
      <w:proofErr w:type="spellEnd"/>
      <w:r w:rsidR="000D554E" w:rsidRPr="006636E4">
        <w:rPr>
          <w:b/>
          <w:sz w:val="24"/>
          <w:szCs w:val="24"/>
        </w:rPr>
        <w:t> </w:t>
      </w:r>
      <w:proofErr w:type="spellStart"/>
      <w:r w:rsidR="000D554E" w:rsidRPr="006636E4">
        <w:rPr>
          <w:b/>
          <w:sz w:val="24"/>
          <w:szCs w:val="24"/>
        </w:rPr>
        <w:t>Pen</w:t>
      </w:r>
      <w:r w:rsidR="000D554E">
        <w:rPr>
          <w:b/>
          <w:sz w:val="24"/>
          <w:szCs w:val="24"/>
        </w:rPr>
        <w:t>getahuan</w:t>
      </w:r>
      <w:proofErr w:type="spellEnd"/>
      <w:r w:rsidR="000D554E">
        <w:rPr>
          <w:b/>
          <w:sz w:val="24"/>
          <w:szCs w:val="24"/>
        </w:rPr>
        <w:t> </w:t>
      </w:r>
      <w:proofErr w:type="spellStart"/>
      <w:r w:rsidR="000D554E">
        <w:rPr>
          <w:b/>
          <w:sz w:val="24"/>
          <w:szCs w:val="24"/>
        </w:rPr>
        <w:t>Tentang</w:t>
      </w:r>
      <w:proofErr w:type="spellEnd"/>
      <w:r w:rsidR="000D554E">
        <w:rPr>
          <w:b/>
          <w:sz w:val="24"/>
          <w:szCs w:val="24"/>
        </w:rPr>
        <w:t> </w:t>
      </w:r>
      <w:proofErr w:type="spellStart"/>
      <w:r w:rsidR="000D554E">
        <w:rPr>
          <w:b/>
          <w:sz w:val="24"/>
          <w:szCs w:val="24"/>
        </w:rPr>
        <w:t>Perilaku</w:t>
      </w:r>
      <w:proofErr w:type="spellEnd"/>
      <w:r w:rsidR="000D554E">
        <w:rPr>
          <w:b/>
          <w:sz w:val="24"/>
          <w:szCs w:val="24"/>
        </w:rPr>
        <w:t xml:space="preserve"> Hidup </w:t>
      </w:r>
      <w:proofErr w:type="spellStart"/>
      <w:r w:rsidR="000D554E" w:rsidRPr="006636E4">
        <w:rPr>
          <w:b/>
          <w:sz w:val="24"/>
          <w:szCs w:val="24"/>
        </w:rPr>
        <w:t>Bersih</w:t>
      </w:r>
      <w:proofErr w:type="spellEnd"/>
      <w:r w:rsidR="000D554E" w:rsidRPr="006636E4">
        <w:rPr>
          <w:b/>
          <w:sz w:val="24"/>
          <w:szCs w:val="24"/>
        </w:rPr>
        <w:t xml:space="preserve"> Dan Sehat (PHBS) </w:t>
      </w:r>
      <w:proofErr w:type="spellStart"/>
      <w:r w:rsidR="000D554E" w:rsidRPr="006636E4">
        <w:rPr>
          <w:b/>
          <w:sz w:val="24"/>
          <w:szCs w:val="24"/>
        </w:rPr>
        <w:t>Dengan</w:t>
      </w:r>
      <w:proofErr w:type="spellEnd"/>
      <w:r w:rsidR="000D554E" w:rsidRPr="006636E4">
        <w:rPr>
          <w:b/>
          <w:sz w:val="24"/>
          <w:szCs w:val="24"/>
        </w:rPr>
        <w:t xml:space="preserve"> </w:t>
      </w:r>
      <w:r w:rsidR="000D554E">
        <w:rPr>
          <w:b/>
          <w:sz w:val="24"/>
          <w:szCs w:val="24"/>
        </w:rPr>
        <w:t xml:space="preserve"> </w:t>
      </w:r>
      <w:proofErr w:type="spellStart"/>
      <w:r w:rsidR="000D554E" w:rsidRPr="006636E4">
        <w:rPr>
          <w:b/>
          <w:sz w:val="24"/>
          <w:szCs w:val="24"/>
        </w:rPr>
        <w:t>Kejadian</w:t>
      </w:r>
      <w:proofErr w:type="spellEnd"/>
      <w:r w:rsidR="000D554E" w:rsidRPr="006636E4">
        <w:rPr>
          <w:b/>
          <w:sz w:val="24"/>
          <w:szCs w:val="24"/>
        </w:rPr>
        <w:t xml:space="preserve"> </w:t>
      </w:r>
      <w:proofErr w:type="spellStart"/>
      <w:r w:rsidR="000D554E" w:rsidRPr="006636E4">
        <w:rPr>
          <w:b/>
          <w:sz w:val="24"/>
          <w:szCs w:val="24"/>
        </w:rPr>
        <w:t>Diare</w:t>
      </w:r>
      <w:proofErr w:type="spellEnd"/>
      <w:r w:rsidR="000D554E" w:rsidRPr="006636E4">
        <w:rPr>
          <w:b/>
          <w:sz w:val="24"/>
          <w:szCs w:val="24"/>
        </w:rPr>
        <w:t xml:space="preserve"> Pada Anak Di SDN 1 </w:t>
      </w:r>
      <w:proofErr w:type="spellStart"/>
      <w:r w:rsidR="000D554E" w:rsidRPr="006636E4">
        <w:rPr>
          <w:b/>
          <w:sz w:val="24"/>
          <w:szCs w:val="24"/>
        </w:rPr>
        <w:t>Toronipa</w:t>
      </w:r>
      <w:proofErr w:type="spellEnd"/>
    </w:p>
    <w:p w14:paraId="30F1D765" w14:textId="77777777" w:rsidR="00E96946" w:rsidRDefault="00E96946">
      <w:pPr>
        <w:pStyle w:val="BodyText"/>
        <w:spacing w:before="8"/>
        <w:rPr>
          <w:b/>
          <w:i/>
          <w:sz w:val="24"/>
        </w:rPr>
      </w:pPr>
    </w:p>
    <w:p w14:paraId="2EA6347F" w14:textId="12AC0FE9" w:rsidR="00322D5D" w:rsidRPr="00665EA3" w:rsidRDefault="003E2DEA" w:rsidP="00536D5B">
      <w:pPr>
        <w:pStyle w:val="Author"/>
        <w:jc w:val="left"/>
        <w:rPr>
          <w:rFonts w:eastAsia="MS Mincho"/>
        </w:rPr>
      </w:pPr>
      <w:r>
        <w:rPr>
          <w:rFonts w:eastAsia="MS Mincho"/>
          <w:b w:val="0"/>
          <w:bCs/>
        </w:rPr>
        <w:t xml:space="preserve">  </w:t>
      </w:r>
    </w:p>
    <w:p w14:paraId="3938BF15" w14:textId="3691260D" w:rsidR="00322D5D" w:rsidRPr="00CC4186" w:rsidRDefault="00922BEF" w:rsidP="00322D5D">
      <w:pPr>
        <w:pStyle w:val="Affiliation"/>
        <w:ind w:left="140"/>
        <w:jc w:val="left"/>
        <w:rPr>
          <w:rFonts w:eastAsia="MS Mincho"/>
          <w:lang w:val="id-ID"/>
        </w:rPr>
      </w:pPr>
      <w:proofErr w:type="spellStart"/>
      <w:r>
        <w:t>Korespondensi</w:t>
      </w:r>
      <w:proofErr w:type="spellEnd"/>
      <w:r>
        <w:t xml:space="preserve">: </w:t>
      </w:r>
      <w:hyperlink r:id="rId8" w:history="1">
        <w:r w:rsidR="00E95211" w:rsidRPr="00B97013">
          <w:rPr>
            <w:rStyle w:val="Hyperlink"/>
          </w:rPr>
          <w:t>herman.dm92@gmail.com</w:t>
        </w:r>
      </w:hyperlink>
      <w:r w:rsidR="00E95211">
        <w:t xml:space="preserve"> </w:t>
      </w:r>
    </w:p>
    <w:p w14:paraId="51076564" w14:textId="77777777" w:rsidR="00E96946" w:rsidRDefault="00CD56CE">
      <w:pPr>
        <w:spacing w:before="142"/>
        <w:ind w:left="140"/>
        <w:rPr>
          <w:b/>
          <w:sz w:val="20"/>
        </w:rPr>
      </w:pPr>
      <w:r>
        <w:pict w14:anchorId="3842AFD4">
          <v:line id="_x0000_s1048" style="position:absolute;left:0;text-align:left;z-index:-251658752;mso-wrap-distance-left:0;mso-wrap-distance-right:0;mso-position-horizontal-relative:page" from="70.5pt,3.2pt" to="521.25pt,3.2pt" strokeweight="1.25pt">
            <w10:wrap type="topAndBottom" anchorx="page"/>
          </v:line>
        </w:pict>
      </w:r>
      <w:r w:rsidR="00922BEF">
        <w:rPr>
          <w:b/>
          <w:sz w:val="20"/>
        </w:rPr>
        <w:t>ABSTRACT</w:t>
      </w:r>
    </w:p>
    <w:p w14:paraId="028B7F70" w14:textId="7D56D49B" w:rsidR="004B5FAF" w:rsidRPr="008E05DC" w:rsidRDefault="004B5FAF" w:rsidP="004B5FAF">
      <w:pPr>
        <w:pStyle w:val="KataKunci"/>
        <w:ind w:left="140" w:firstLine="0"/>
        <w:rPr>
          <w:rFonts w:eastAsia="Arial"/>
          <w:i/>
          <w:iCs w:val="0"/>
          <w:szCs w:val="20"/>
          <w:lang w:val="id-ID"/>
        </w:rPr>
      </w:pPr>
      <w:r w:rsidRPr="008E05DC">
        <w:rPr>
          <w:rFonts w:eastAsia="Arial"/>
          <w:i/>
          <w:iCs w:val="0"/>
          <w:szCs w:val="20"/>
          <w:lang w:val="id-ID"/>
        </w:rPr>
        <w:t>Diarrhea remains one of the most common diseases affecting elementary school-aged children, particularly due to the lack of implementation of Clean and Healthy Living Behavior (PHBS). This study aimed to determine the relationship between knowledge of PHBS and the incidence of diarrhea among children at SDN 1 Toronipa. This research used a descriptive correlational method with a cross-sectional approach, involving 51 respondents selected through simple random sampling. Data were collected using a questionnaire and analyzed using Chi-Square and Pearson Correlation tests. The results showed a significant relationship between PHBS knowledge and the incidence of diarrhea (p = 0.000), indicating a weak but positive correlation. It can be concluded that the better the students' knowledge about PHBS, the lower their risk of experiencing diarrhea, although knowledge alone is not sufficient without proper behavioral application. It is recommended that the school take a more active role in educating and encouraging students to practice Clean and Healthy Living Behavior (CHLB) through hands-on activities such as group handwashing. Additionally, the school should provide adequate sanitation facilities to help reduce the risk of diarrheal diseases within the school environment</w:t>
      </w:r>
    </w:p>
    <w:p w14:paraId="2CC553C9" w14:textId="70C1B036" w:rsidR="009A532F" w:rsidRPr="008E05DC" w:rsidRDefault="009A532F" w:rsidP="009A532F">
      <w:pPr>
        <w:rPr>
          <w:rFonts w:eastAsia="Arial"/>
          <w:i/>
          <w:sz w:val="20"/>
          <w:szCs w:val="20"/>
          <w:lang w:val="id-ID"/>
        </w:rPr>
      </w:pPr>
      <w:r w:rsidRPr="008E05DC">
        <w:rPr>
          <w:rFonts w:eastAsia="Arial" w:cs="Arial"/>
          <w:b/>
          <w:i/>
          <w:color w:val="000000" w:themeColor="text1"/>
          <w:spacing w:val="-12"/>
          <w:sz w:val="20"/>
          <w:szCs w:val="20"/>
        </w:rPr>
        <w:t xml:space="preserve">   </w:t>
      </w:r>
      <w:r w:rsidRPr="008E05DC">
        <w:rPr>
          <w:rFonts w:eastAsia="Arial" w:cs="Arial"/>
          <w:bCs/>
          <w:i/>
          <w:color w:val="000000" w:themeColor="text1"/>
          <w:spacing w:val="-12"/>
          <w:sz w:val="20"/>
          <w:szCs w:val="20"/>
          <w:lang w:val="id-ID"/>
        </w:rPr>
        <w:t>Keywords:</w:t>
      </w:r>
      <w:r w:rsidRPr="008E05DC">
        <w:rPr>
          <w:rFonts w:eastAsia="Arial" w:cs="Arial"/>
          <w:i/>
          <w:color w:val="000000" w:themeColor="text1"/>
          <w:spacing w:val="-12"/>
          <w:sz w:val="20"/>
          <w:szCs w:val="20"/>
          <w:lang w:val="id-ID"/>
        </w:rPr>
        <w:t xml:space="preserve"> Knowledge, PHBS, Diarrhea, Elementary School Children at SDN 1 Toronipa</w:t>
      </w:r>
    </w:p>
    <w:p w14:paraId="79C81FD9" w14:textId="77777777" w:rsidR="00E96946" w:rsidRPr="00B631D0" w:rsidRDefault="00E96946">
      <w:pPr>
        <w:pStyle w:val="BodyText"/>
        <w:spacing w:before="1"/>
        <w:rPr>
          <w:b/>
          <w:sz w:val="20"/>
          <w:szCs w:val="20"/>
        </w:rPr>
      </w:pPr>
    </w:p>
    <w:p w14:paraId="0D7ACA10" w14:textId="77777777" w:rsidR="00E96946" w:rsidRPr="00B631D0" w:rsidRDefault="00922BEF">
      <w:pPr>
        <w:ind w:left="140"/>
        <w:rPr>
          <w:b/>
          <w:sz w:val="20"/>
          <w:szCs w:val="20"/>
        </w:rPr>
      </w:pPr>
      <w:r w:rsidRPr="00B631D0">
        <w:rPr>
          <w:b/>
          <w:sz w:val="20"/>
          <w:szCs w:val="20"/>
        </w:rPr>
        <w:t>ABSTRAK</w:t>
      </w:r>
    </w:p>
    <w:p w14:paraId="50D54BAF" w14:textId="570A08E3" w:rsidR="00827927" w:rsidRPr="00B631D0" w:rsidRDefault="00827927" w:rsidP="00827927">
      <w:pPr>
        <w:pStyle w:val="Abstrak"/>
        <w:ind w:left="140" w:firstLine="0"/>
        <w:rPr>
          <w:szCs w:val="20"/>
          <w:lang w:val="id-ID"/>
        </w:rPr>
      </w:pPr>
      <w:r w:rsidRPr="00B631D0">
        <w:rPr>
          <w:szCs w:val="20"/>
          <w:lang w:val="id-ID"/>
        </w:rPr>
        <w:t>Diare adalah sesuatu penyakit yang masih banyak terjadi pada anak usia sekolah dasar, terutama akibat kurangnya penerapan Perilaku Hidup Bersih dan Sehat (PHBS). Penelitian ini bertujuan untuk mengetahui hubungan antara pengetahuan tentang PHBS dengan kejadian diare pada anak di SDN 1 Toronipa. Penelitian ini menggunakan metode deskriptif korelasional dengan pendekatan cross-sectional dan melibatkan 51 responden yang dipilih menggunakan teknik simple random sampling. Data dikumpulkan melalui kuesioner dan dianalisis menggunakan uji Chi-Square dan Korelasi Pearson. Hasil penelitian menunjukkan bahwa terdapat hubungan yang signifikan antara pengetahuan PHBS dengan kejadian diare (p = 0,000), dengan arah hubungan positif dan kekuatan korelasi yang lemah. Kesimpulan dari penelitian ini adalah bahwa semakin baik pengetahuan siswa tentang PHBS, maka risiko terjadinya diare cenderung lebih rendah, meskipun pengetahuan saja belum cukup tanpa penerapan perilaku yang tepat. Saran agar pihak sekolah lebih aktif dalam mengedukasi dan membiasakan siswa menerapkan PHBS melalui kegiatan praktik langsung seperti cuci tangan bersama, serta menyediakan sarana sanitasi yang memadai guna menurunkan risiko penyakit diare di lingkungan sekolah.</w:t>
      </w:r>
    </w:p>
    <w:p w14:paraId="3703C34F" w14:textId="53F23C76" w:rsidR="001F38A2" w:rsidRPr="00B631D0" w:rsidRDefault="001F38A2" w:rsidP="00827927">
      <w:pPr>
        <w:pStyle w:val="Abstrak"/>
        <w:ind w:left="140" w:firstLine="0"/>
        <w:rPr>
          <w:rFonts w:eastAsia="MS Mincho"/>
          <w:szCs w:val="20"/>
        </w:rPr>
      </w:pPr>
      <w:r w:rsidRPr="00B631D0">
        <w:rPr>
          <w:szCs w:val="20"/>
        </w:rPr>
        <w:t xml:space="preserve">Kata </w:t>
      </w:r>
      <w:proofErr w:type="spellStart"/>
      <w:r w:rsidRPr="00B631D0">
        <w:rPr>
          <w:szCs w:val="20"/>
        </w:rPr>
        <w:t>Kunci</w:t>
      </w:r>
      <w:proofErr w:type="spellEnd"/>
      <w:r w:rsidRPr="00B631D0">
        <w:rPr>
          <w:szCs w:val="20"/>
        </w:rPr>
        <w:t xml:space="preserve">: </w:t>
      </w:r>
      <w:proofErr w:type="spellStart"/>
      <w:r w:rsidR="00563857" w:rsidRPr="00B631D0">
        <w:rPr>
          <w:szCs w:val="20"/>
        </w:rPr>
        <w:t>Diare</w:t>
      </w:r>
      <w:proofErr w:type="spellEnd"/>
      <w:r w:rsidR="00563857" w:rsidRPr="00B631D0">
        <w:rPr>
          <w:szCs w:val="20"/>
        </w:rPr>
        <w:t xml:space="preserve">, </w:t>
      </w:r>
      <w:r w:rsidRPr="00B631D0">
        <w:rPr>
          <w:rFonts w:cs="Arial"/>
          <w:color w:val="000000" w:themeColor="text1"/>
          <w:szCs w:val="20"/>
          <w:lang w:val="id-ID"/>
        </w:rPr>
        <w:t>Pengetahuan, PHBS, Anak Sekolah Dasar Di SDN 1 Toronipa</w:t>
      </w:r>
    </w:p>
    <w:p w14:paraId="293AD39F" w14:textId="77777777" w:rsidR="00827927" w:rsidRPr="00CC4186" w:rsidRDefault="00827927" w:rsidP="00322D5D">
      <w:pPr>
        <w:pStyle w:val="Abstrak"/>
        <w:ind w:left="140" w:firstLine="0"/>
        <w:rPr>
          <w:rFonts w:eastAsia="MS Mincho"/>
          <w:lang w:val="id-ID"/>
        </w:rPr>
      </w:pPr>
    </w:p>
    <w:p w14:paraId="1F3C946B" w14:textId="77777777" w:rsidR="00E96946" w:rsidRDefault="00E96946">
      <w:pPr>
        <w:pStyle w:val="BodyText"/>
        <w:rPr>
          <w:b/>
        </w:rPr>
      </w:pPr>
    </w:p>
    <w:p w14:paraId="72167E8C" w14:textId="77777777" w:rsidR="00E96946" w:rsidRDefault="00922BEF">
      <w:pPr>
        <w:pStyle w:val="Heading1"/>
        <w:numPr>
          <w:ilvl w:val="0"/>
          <w:numId w:val="4"/>
        </w:numPr>
        <w:tabs>
          <w:tab w:val="left" w:pos="3941"/>
        </w:tabs>
        <w:jc w:val="left"/>
      </w:pPr>
      <w:r>
        <w:t>PENDAHULUAN</w:t>
      </w:r>
    </w:p>
    <w:p w14:paraId="35E67A29" w14:textId="2D035D59" w:rsidR="002C6E84" w:rsidRPr="00B553FC" w:rsidRDefault="002C6E84" w:rsidP="002C6E84">
      <w:pPr>
        <w:pStyle w:val="BodyText"/>
        <w:spacing w:line="276" w:lineRule="auto"/>
        <w:ind w:left="140" w:right="115" w:firstLine="40"/>
        <w:jc w:val="both"/>
        <w:rPr>
          <w:szCs w:val="20"/>
        </w:rPr>
      </w:pPr>
      <w:r w:rsidRPr="002C6E84">
        <w:rPr>
          <w:sz w:val="48"/>
          <w:szCs w:val="48"/>
          <w:lang w:val="id-ID"/>
        </w:rPr>
        <w:t>D</w:t>
      </w:r>
      <w:r w:rsidRPr="006636E4">
        <w:rPr>
          <w:szCs w:val="20"/>
          <w:lang w:val="id-ID"/>
        </w:rPr>
        <w:t>iare adalah salah satu penyakit infeksi yang umum terjadi pada anak-anak di berbagai belahan dunia. Menurut organisasi kesehatan dunia dan lembaga anak PBB, setiap tahunnya ada sekitar dua miliar insiden diare dan 1,9 juta balita di bawah usia lima tahun meninggal karena kondisi ini di seluruh dunia setiap tahunnya. Angka kematian akibat diare lebih tinggi 78% terjadi di negara-negara berkembang, terutama di kawasan Afrika Tenggara dan Asia (</w:t>
      </w:r>
      <w:r w:rsidR="00B553FC" w:rsidRPr="008F2E80">
        <w:rPr>
          <w:sz w:val="20"/>
          <w:szCs w:val="20"/>
          <w:lang w:val="id-ID"/>
        </w:rPr>
        <w:fldChar w:fldCharType="begin" w:fldLock="1"/>
      </w:r>
      <w:r w:rsidR="009D42C1">
        <w:rPr>
          <w:sz w:val="20"/>
          <w:szCs w:val="20"/>
          <w:lang w:val="id-ID"/>
        </w:rPr>
        <w:instrText>ADDIN CSL_CITATION {"citationItems":[{"id":"ITEM-1","itemData":{"ISBN":"6221527716","abstract":"23. Kemenkes RI, 2015. Profil Kesehatan Indonesia. Kementerian Kesehatan Republik Indonesia, Jakarta","author":[{"dropping-particle":"","family":"Kementrian Kesehatan RI","given":"","non-dropping-particle":"","parse-names":false,"suffix":""}],"id":"ITEM-1","issued":{"date-parts":[["2022"]]},"number-of-pages":"7-32","publisher-place":"Jakarta: Kementrian Kesehatan RI:2023","title":"Profil Kesehatan Indonesia 2022","type":"book"},"uris":["http://www.mendeley.com/documents/?uuid=c7ae8a8f-1ac1-496d-b5cb-e7a5bb1130e5"]}],"mendeley":{"formattedCitation":"(Kementrian Kesehatan RI 2022)","plainTextFormattedCitation":"(Kementrian Kesehatan RI 2022)","previouslyFormattedCitation":"(Kementrian Kesehatan RI 2022)"},"properties":{"noteIndex":0},"schema":"https://github.com/citation-style-language/schema/raw/master/csl-citation.json"}</w:instrText>
      </w:r>
      <w:r w:rsidR="00B553FC" w:rsidRPr="008F2E80">
        <w:rPr>
          <w:sz w:val="20"/>
          <w:szCs w:val="20"/>
          <w:lang w:val="id-ID"/>
        </w:rPr>
        <w:fldChar w:fldCharType="separate"/>
      </w:r>
      <w:r w:rsidR="008D1DDF" w:rsidRPr="008D1DDF">
        <w:rPr>
          <w:noProof/>
          <w:sz w:val="20"/>
          <w:szCs w:val="20"/>
          <w:lang w:val="id-ID"/>
        </w:rPr>
        <w:t>(Kementrian Kesehatan RI 2022)</w:t>
      </w:r>
      <w:r w:rsidR="00B553FC" w:rsidRPr="008F2E80">
        <w:rPr>
          <w:sz w:val="20"/>
          <w:szCs w:val="20"/>
          <w:lang w:val="id-ID"/>
        </w:rPr>
        <w:fldChar w:fldCharType="end"/>
      </w:r>
      <w:r w:rsidR="00B553FC">
        <w:rPr>
          <w:sz w:val="20"/>
          <w:szCs w:val="20"/>
        </w:rPr>
        <w:t>.</w:t>
      </w:r>
    </w:p>
    <w:p w14:paraId="09D81065" w14:textId="7E422062" w:rsidR="00564BBA" w:rsidRDefault="002C6E84" w:rsidP="00564BBA">
      <w:pPr>
        <w:pStyle w:val="BodyText"/>
        <w:spacing w:line="276" w:lineRule="auto"/>
        <w:ind w:left="140" w:right="115"/>
        <w:jc w:val="both"/>
        <w:rPr>
          <w:szCs w:val="20"/>
        </w:rPr>
      </w:pPr>
      <w:r w:rsidRPr="006636E4">
        <w:rPr>
          <w:szCs w:val="20"/>
          <w:lang w:val="id-ID"/>
        </w:rPr>
        <w:t xml:space="preserve">Organisasi Kesehatan Dunia melaporkan adanya 1,7 miliar kasus diare pada anak-anak, yang menyebabkan kematian sekitar 443. 832 anak di bawah lima tahun dan tambahan 50. 851 anak berusia 5 hingga 9 tahun setiap tahun </w:t>
      </w:r>
      <w:r w:rsidR="008D1DDF" w:rsidRPr="008F2E80">
        <w:rPr>
          <w:sz w:val="20"/>
          <w:szCs w:val="20"/>
        </w:rPr>
        <w:fldChar w:fldCharType="begin" w:fldLock="1"/>
      </w:r>
      <w:r w:rsidR="006B05EA">
        <w:rPr>
          <w:sz w:val="20"/>
          <w:szCs w:val="20"/>
        </w:rPr>
        <w:instrText>ADDIN CSL_CITATION {"citationItems":[{"id":"ITEM-1","itemData":{"ISBN":"9789240074323","ISSN":"00263745","PMID":"18127266","author":[{"dropping-particle":"","family":"WHO","given":"","non-dropping-particle":"","parse-names":false,"suffix":""}],"id":"ITEM-1","issue":"2","issued":{"date-parts":[["2023"]]},"number-of-pages":"179-187","title":"9 Steps to Improve Data Quality in Healthcare in 2023","type":"book","volume":"27"},"uris":["http://www.mendeley.com/documents/?uuid=6b6eda78-97e4-41ef-857c-9377465600f4"]}],"mendeley":{"formattedCitation":"(WHO 2023)","plainTextFormattedCitation":"(WHO 2023)","previouslyFormattedCitation":"(WHO 2023)"},"properties":{"noteIndex":0},"schema":"https://github.com/citation-style-language/schema/raw/master/csl-citation.json"}</w:instrText>
      </w:r>
      <w:r w:rsidR="008D1DDF" w:rsidRPr="008F2E80">
        <w:rPr>
          <w:sz w:val="20"/>
          <w:szCs w:val="20"/>
        </w:rPr>
        <w:fldChar w:fldCharType="separate"/>
      </w:r>
      <w:r w:rsidR="009D42C1" w:rsidRPr="009D42C1">
        <w:rPr>
          <w:noProof/>
          <w:sz w:val="20"/>
          <w:szCs w:val="20"/>
        </w:rPr>
        <w:t>(WHO 2023)</w:t>
      </w:r>
      <w:r w:rsidR="008D1DDF" w:rsidRPr="008F2E80">
        <w:rPr>
          <w:sz w:val="20"/>
          <w:szCs w:val="20"/>
        </w:rPr>
        <w:fldChar w:fldCharType="end"/>
      </w:r>
      <w:r w:rsidR="008D1DDF">
        <w:rPr>
          <w:sz w:val="20"/>
          <w:szCs w:val="20"/>
        </w:rPr>
        <w:t xml:space="preserve">. </w:t>
      </w:r>
      <w:r w:rsidRPr="006636E4">
        <w:rPr>
          <w:szCs w:val="20"/>
          <w:lang w:val="id-ID"/>
        </w:rPr>
        <w:t xml:space="preserve"> Berdasarkan data dari survei kesehatan indonesia (yang diukur dari 8 indikator PHBS, 51,1% anak sekolah di Indonesia melakukan cuci tangan dengan benar. Sedangkan 95,8% anak sekolah di Indonesia memiliki kebiasaan buang air besar di jamban. Tingkat konsumsi makanan berisiko seperti makanan manis, asin, berlemak, instan, dan lainnya juga masih tinggi, dengan alasan bahwa rasa makanan tersebut lebih enak, yaitu 96,2% pada anak-anak ini</w:t>
      </w:r>
      <w:r w:rsidR="008D1DDF">
        <w:rPr>
          <w:szCs w:val="20"/>
        </w:rPr>
        <w:t xml:space="preserve"> </w:t>
      </w:r>
      <w:bookmarkStart w:id="0" w:name="_Hlk223287339"/>
      <w:r w:rsidR="008D1DDF" w:rsidRPr="008F2E80">
        <w:rPr>
          <w:sz w:val="20"/>
          <w:szCs w:val="20"/>
        </w:rPr>
        <w:fldChar w:fldCharType="begin" w:fldLock="1"/>
      </w:r>
      <w:r w:rsidR="006B05EA">
        <w:rPr>
          <w:sz w:val="20"/>
          <w:szCs w:val="20"/>
        </w:rPr>
        <w:instrText>ADDIN CSL_CITATION {"citationItems":[{"id":"ITEM-1","itemData":{"ISBN":"9786026376046","abstract":"The Trusted Platform Module (TPM) is commonly thought of as hardware that can increase platform security. However, it can also be used for malicious purposes. The TPM, along with other hardware, can implement a cloaked computation, whose memory state cannot be observed by any other software, including the operating system and hypervisor. We show that malware can use cloaked computations to hide essential secrets (like the target of an attack) from a malware analyst. We describe and implement a protocol that establishes an encryption key under control of the TPM that can only be used by a specific infection program. An infected host then proves the legitimacy of this key to a remote malware distribution platform, and receives and executes an encrypted payload in a way that prevents software visibility of the decrypted payload. We detail how malware can benefit from cloaked computations and discuss defenses against our protocol. Hardening legitimate uses of the TPM against attack improves the resilience of our malware, creating a Catch-22 for secure computing technology.","author":[{"dropping-particle":"","family":"SKI","given":"","non-dropping-particle":"","parse-names":false,"suffix":""}],"container-title":"Kesehatan","id":"ITEM-1","issued":{"date-parts":[["2023"]]},"page":"1-68","title":"Survey Kesehatan Indonesia (SKI)","type":"article-journal","volume":"01"},"uris":["http://www.mendeley.com/documents/?uuid=4e68506e-f6e8-4e04-906d-14f3572da1f1"]}],"mendeley":{"formattedCitation":"(SKI 2023)","plainTextFormattedCitation":"(SKI 2023)","previouslyFormattedCitation":"(SKI 2023)"},"properties":{"noteIndex":0},"schema":"https://github.com/citation-style-language/schema/raw/master/csl-citation.json"}</w:instrText>
      </w:r>
      <w:r w:rsidR="008D1DDF" w:rsidRPr="008F2E80">
        <w:rPr>
          <w:sz w:val="20"/>
          <w:szCs w:val="20"/>
        </w:rPr>
        <w:fldChar w:fldCharType="separate"/>
      </w:r>
      <w:r w:rsidR="009D42C1" w:rsidRPr="009D42C1">
        <w:rPr>
          <w:noProof/>
          <w:sz w:val="20"/>
          <w:szCs w:val="20"/>
        </w:rPr>
        <w:t>(SKI 2023)</w:t>
      </w:r>
      <w:r w:rsidR="008D1DDF" w:rsidRPr="008F2E80">
        <w:rPr>
          <w:sz w:val="20"/>
          <w:szCs w:val="20"/>
        </w:rPr>
        <w:fldChar w:fldCharType="end"/>
      </w:r>
      <w:r w:rsidR="008D1DDF" w:rsidRPr="008F2E80">
        <w:rPr>
          <w:sz w:val="20"/>
          <w:szCs w:val="20"/>
        </w:rPr>
        <w:t>.</w:t>
      </w:r>
      <w:r w:rsidR="008D1DDF" w:rsidRPr="008F2E80">
        <w:rPr>
          <w:sz w:val="20"/>
          <w:szCs w:val="20"/>
          <w:lang w:val="id-ID"/>
        </w:rPr>
        <w:t xml:space="preserve"> </w:t>
      </w:r>
      <w:bookmarkEnd w:id="0"/>
      <w:r w:rsidR="008D1DDF">
        <w:rPr>
          <w:sz w:val="20"/>
          <w:szCs w:val="20"/>
        </w:rPr>
        <w:t>.</w:t>
      </w:r>
      <w:r w:rsidRPr="006636E4">
        <w:rPr>
          <w:szCs w:val="20"/>
          <w:lang w:val="id-ID"/>
        </w:rPr>
        <w:t xml:space="preserve"> Proporsi anak sekolah yang berolahraga atau aktif secara fisik mencapai 62,6%. Sementara itu, </w:t>
      </w:r>
      <w:r w:rsidRPr="006636E4">
        <w:rPr>
          <w:szCs w:val="20"/>
          <w:lang w:val="id-ID"/>
        </w:rPr>
        <w:lastRenderedPageBreak/>
        <w:t xml:space="preserve">42,6% anak sekolah melakukan penimbangan berat badan, dan 30,7% di antaranya mengukur tinggi badan. Angka-angka ini perlu terus ditingkatkan karena anak-anak sekolah merupakan kelompok yang sangat efektif untuk membangun kebiasaan dan perilaku sehat sejak usia dini </w:t>
      </w:r>
      <w:r w:rsidR="009D42C1">
        <w:rPr>
          <w:szCs w:val="20"/>
        </w:rPr>
        <w:fldChar w:fldCharType="begin" w:fldLock="1"/>
      </w:r>
      <w:r w:rsidR="006B05EA">
        <w:rPr>
          <w:szCs w:val="20"/>
        </w:rPr>
        <w:instrText>ADDIN CSL_CITATION {"citationItems":[{"id":"ITEM-1","itemData":{"DOI":"10.55606/nusantara.v5i2.4956","ISSN":"2962-360X","abstract":"Keude Pante Breuh, a village in Baktiya District, North Aceh Regency, shows great potential for development amidst the social, economic, and infrastructure challenges it faces. This study aims to identify the priorities, needs, and requirements of the village community in terms of education, health, economy, infrastructure, and social life. With an average income of 4–5 million rupiah per month and an unemployment rate of 30%, the village community prioritizes increasing job opportunities, improving infrastructure, and improving the quality of education and health. Although access to clean water, sanitation, and electricity is adequate, improving roads and public transportation remains an urgent need. This study provides a comprehensive picture of the village's condition and recommendations for further development. The research method used is a qualitative descriptive approach, with data collection through field observations, in-depth interviews with community leaders, and documentation studies. Observations were conducted to directly observe the physical condition of the village and the facilities available, while interviews were conducted to explore the community's views on their priorities and needs. Documentation studies were used to analyze secondary data, such as village reports and related government documents","author":[{"dropping-particle":"","family":"Erna Safitri","given":"","non-dropping-particle":"","parse-names":false,"suffix":""},{"dropping-particle":"","family":"Ananda Alfinura","given":"","non-dropping-particle":"","parse-names":false,"suffix":""}],"container-title":"NUSANTARA Jurnal Pengabdian Kepada Masyarakat","id":"ITEM-1","issue":"2","issued":{"date-parts":[["2025"]]},"page":"344-352","title":"Penyuluhan PHBS pada Anak Usia Dini di SDN 1 Baktiya untuk Membangun Kebiasaan Sehat Sejak Dini","type":"article-journal","volume":"5"},"uris":["http://www.mendeley.com/documents/?uuid=2f22e98a-04b5-4cae-9929-6eec78271adb"]}],"mendeley":{"formattedCitation":"(Erna Safitri and Ananda Alfinura 2025)","plainTextFormattedCitation":"(Erna Safitri and Ananda Alfinura 2025)","previouslyFormattedCitation":"(Erna Safitri and Ananda Alfinura 2025)"},"properties":{"noteIndex":0},"schema":"https://github.com/citation-style-language/schema/raw/master/csl-citation.json"}</w:instrText>
      </w:r>
      <w:r w:rsidR="009D42C1">
        <w:rPr>
          <w:szCs w:val="20"/>
        </w:rPr>
        <w:fldChar w:fldCharType="separate"/>
      </w:r>
      <w:r w:rsidR="009D42C1" w:rsidRPr="009D42C1">
        <w:rPr>
          <w:noProof/>
          <w:szCs w:val="20"/>
        </w:rPr>
        <w:t>(Erna Safitri and Ananda Alfinura 2025)</w:t>
      </w:r>
      <w:r w:rsidR="009D42C1">
        <w:rPr>
          <w:szCs w:val="20"/>
        </w:rPr>
        <w:fldChar w:fldCharType="end"/>
      </w:r>
    </w:p>
    <w:p w14:paraId="03B7EFD1" w14:textId="234576DE" w:rsidR="00564BBA" w:rsidRPr="00564BBA" w:rsidRDefault="002C6E84" w:rsidP="00564BBA">
      <w:pPr>
        <w:pStyle w:val="BodyText"/>
        <w:spacing w:line="276" w:lineRule="auto"/>
        <w:ind w:left="140" w:right="115"/>
        <w:jc w:val="both"/>
        <w:rPr>
          <w:szCs w:val="20"/>
        </w:rPr>
      </w:pPr>
      <w:r w:rsidRPr="006636E4">
        <w:rPr>
          <w:szCs w:val="20"/>
          <w:lang w:val="id-ID"/>
        </w:rPr>
        <w:t>Berdasarkan data Dinas Kesehatan Provinsi Sulawesi Tenggara, terdaftar 40. 645 kasus diare mendapatkan perawatan di fasilitas kesehatan secara keseluruhan pada tahun 2020, 37. 578 kasus pada tahun 2021, dan 40. 708 kasus pada tahun 2022. Dari total tersebut, 17,3% diantaranya berakhir kematian</w:t>
      </w:r>
      <w:r w:rsidR="003D7684" w:rsidRPr="008F2E80">
        <w:rPr>
          <w:sz w:val="20"/>
          <w:szCs w:val="20"/>
          <w:lang w:val="id-ID"/>
        </w:rPr>
        <w:t xml:space="preserve">. </w:t>
      </w:r>
      <w:r w:rsidR="003D7684" w:rsidRPr="008F2E80">
        <w:rPr>
          <w:sz w:val="20"/>
          <w:szCs w:val="20"/>
        </w:rPr>
        <w:fldChar w:fldCharType="begin" w:fldLock="1"/>
      </w:r>
      <w:r w:rsidR="006D722F">
        <w:rPr>
          <w:sz w:val="20"/>
          <w:szCs w:val="20"/>
        </w:rPr>
        <w:instrText>ADDIN CSL_CITATION {"citationItems":[{"id":"ITEM-1","itemData":{"author":[{"dropping-particle":"","family":"Dinas Kesehatan Sulawesi Tenggara","given":"","non-dropping-particle":"","parse-names":false,"suffix":""}],"id":"ITEM-1","issued":{"date-parts":[["2022"]]},"publisher-place":"Kendari","title":"Profil Dinas Kesehatan Sulawesi Tenggara","type":"chapter"},"uris":["http://www.mendeley.com/documents/?uuid=e38f4d91-243a-47e5-9adf-7c5cf92c6708"]}],"mendeley":{"formattedCitation":"(Dinas Kesehatan Sulawesi Tenggara 2022)","plainTextFormattedCitation":"(Dinas Kesehatan Sulawesi Tenggara 2022)","previouslyFormattedCitation":"(Dinas Kesehatan Sulawesi Tenggara 2022)"},"properties":{"noteIndex":0},"schema":"https://github.com/citation-style-language/schema/raw/master/csl-citation.json"}</w:instrText>
      </w:r>
      <w:r w:rsidR="003D7684" w:rsidRPr="008F2E80">
        <w:rPr>
          <w:sz w:val="20"/>
          <w:szCs w:val="20"/>
        </w:rPr>
        <w:fldChar w:fldCharType="separate"/>
      </w:r>
      <w:r w:rsidR="006B05EA" w:rsidRPr="006B05EA">
        <w:rPr>
          <w:noProof/>
          <w:sz w:val="20"/>
          <w:szCs w:val="20"/>
        </w:rPr>
        <w:t>(Dinas Kesehatan Sulawesi Tenggara 2022)</w:t>
      </w:r>
      <w:r w:rsidR="003D7684" w:rsidRPr="008F2E80">
        <w:rPr>
          <w:sz w:val="20"/>
          <w:szCs w:val="20"/>
        </w:rPr>
        <w:fldChar w:fldCharType="end"/>
      </w:r>
      <w:r w:rsidR="003D7684" w:rsidRPr="008F2E80">
        <w:rPr>
          <w:sz w:val="20"/>
          <w:szCs w:val="20"/>
          <w:lang w:val="id-ID"/>
        </w:rPr>
        <w:t>.</w:t>
      </w:r>
      <w:r w:rsidR="003D7684">
        <w:rPr>
          <w:sz w:val="20"/>
          <w:szCs w:val="20"/>
        </w:rPr>
        <w:t xml:space="preserve"> </w:t>
      </w:r>
      <w:r w:rsidRPr="006636E4">
        <w:rPr>
          <w:szCs w:val="20"/>
          <w:lang w:val="id-ID"/>
        </w:rPr>
        <w:t xml:space="preserve">Informas dari Dinas Kesehatan Kabupaten Konawe menunjukkan bahwa pada tahun 2020, terdapat 2. 319 kasus diare, 1. 560 kasus pada tahun 2021, dan 1. 892 kasus pada tahun 2022 yang ditangani oleh fasilitas kesehatan di kabupaten tersebut </w:t>
      </w:r>
      <w:r w:rsidR="00564BBA" w:rsidRPr="008F2E80">
        <w:rPr>
          <w:sz w:val="20"/>
          <w:szCs w:val="20"/>
          <w:lang w:val="id-ID"/>
        </w:rPr>
        <w:fldChar w:fldCharType="begin" w:fldLock="1"/>
      </w:r>
      <w:r w:rsidR="006D722F">
        <w:rPr>
          <w:sz w:val="20"/>
          <w:szCs w:val="20"/>
          <w:lang w:val="id-ID"/>
        </w:rPr>
        <w:instrText>ADDIN CSL_CITATION {"citationItems":[{"id":"ITEM-1","itemData":{"DOI":"10.70716/pjmr.v1i2.164","abstract":"Awareness of the importance of a healthy lifestyle among children serves as a fundamental basis for building a healthy and productive generation. This study aims to identify effective strategies for raising awareness among children in Kilang Village, East Lombok, regarding the importance of healthy living habits. A qualitative descriptive approach was employed, with data collected through observation, interviews, and focus group discussions. The research subjects included children aged 6–12 years, as well as educators and parents as primary supporters. The findings revealed that the low level of awareness among children about healthy living habits is due to a lack of understanding, limited access to information, and unsupportive family habits. Community-based educational programs involving interactive activities, such as educational games and healthy eating simulations, proved effective in enhancing children's awareness. Furthermore, parental and community leader support plays a crucial role in sustaining the implementation of healthy living practices. The study concludes that a participatory and collaborative approach involving children, families, and the community is key to sustainably building awareness of healthy lifestyle habits. Recommendations are provided to expand this program to other areas with similar characteristics","author":[{"dropping-particle":"","family":"Statistik Kesehatan Kabupaten Konawe 2023","given":"","non-dropping-particle":"","parse-names":false,"suffix":""}],"container-title":"Primary Journal of Multidisciplinary Research","id":"ITEM-1","issue":"2","issued":{"date-parts":[["2024"]]},"page":"31-35","title":"Statistik Kesehatan Kabupaten Konawe 2023","type":"article-journal","volume":"1"},"uris":["http://www.mendeley.com/documents/?uuid=19037eab-867f-4de1-8ab2-02eacea1fa9b"]}],"mendeley":{"formattedCitation":"(Statistik Kesehatan Kabupaten Konawe 2023 2024)","manualFormatting":"(Statistik Kesehatan Kabupaten Konawe, 2024)","plainTextFormattedCitation":"(Statistik Kesehatan Kabupaten Konawe 2023 2024)","previouslyFormattedCitation":"(Statistik Kesehatan Kabupaten Konawe 2023 2024)"},"properties":{"noteIndex":0},"schema":"https://github.com/citation-style-language/schema/raw/master/csl-citation.json"}</w:instrText>
      </w:r>
      <w:r w:rsidR="00564BBA" w:rsidRPr="008F2E80">
        <w:rPr>
          <w:sz w:val="20"/>
          <w:szCs w:val="20"/>
          <w:lang w:val="id-ID"/>
        </w:rPr>
        <w:fldChar w:fldCharType="separate"/>
      </w:r>
      <w:r w:rsidR="00564BBA" w:rsidRPr="008F2E80">
        <w:rPr>
          <w:noProof/>
          <w:sz w:val="20"/>
          <w:szCs w:val="20"/>
          <w:lang w:val="id-ID"/>
        </w:rPr>
        <w:t>(Statistik Kesehatan Kabupaten Konawe, 2024)</w:t>
      </w:r>
      <w:r w:rsidR="00564BBA" w:rsidRPr="008F2E80">
        <w:rPr>
          <w:sz w:val="20"/>
          <w:szCs w:val="20"/>
          <w:lang w:val="id-ID"/>
        </w:rPr>
        <w:fldChar w:fldCharType="end"/>
      </w:r>
      <w:r w:rsidR="00564BBA" w:rsidRPr="008F2E80">
        <w:rPr>
          <w:sz w:val="20"/>
          <w:szCs w:val="20"/>
        </w:rPr>
        <w:t>.</w:t>
      </w:r>
    </w:p>
    <w:p w14:paraId="3420D5CE" w14:textId="4277D794" w:rsidR="00DF4843" w:rsidRDefault="00DF4843" w:rsidP="00DF4843">
      <w:pPr>
        <w:pStyle w:val="BodyText"/>
        <w:spacing w:line="276" w:lineRule="auto"/>
        <w:ind w:left="140" w:right="115"/>
        <w:jc w:val="both"/>
        <w:rPr>
          <w:szCs w:val="20"/>
          <w:lang w:val="id-ID"/>
        </w:rPr>
      </w:pPr>
    </w:p>
    <w:p w14:paraId="691F11D9" w14:textId="5AFEAD77" w:rsidR="00DF4843" w:rsidRPr="006D722F" w:rsidRDefault="002C6E84" w:rsidP="00DF4843">
      <w:pPr>
        <w:pStyle w:val="BodyText"/>
        <w:spacing w:line="276" w:lineRule="auto"/>
        <w:ind w:left="140" w:right="115"/>
        <w:jc w:val="both"/>
        <w:rPr>
          <w:szCs w:val="20"/>
        </w:rPr>
      </w:pPr>
      <w:r w:rsidRPr="006636E4">
        <w:rPr>
          <w:szCs w:val="20"/>
          <w:lang w:val="id-ID"/>
        </w:rPr>
        <w:t>Beberapa cara untuk mengajarkan perilaku higienis dan sehat kepada siswa meliputi cara mencuci tangan menggunnakan sabun, membeli makanan bergizi di kantin sekolah, berolahraga secara rutin, dan membuang sampah pada tempatnya. Hal tersebut menjadi contoh langka sederhana bagi para siswa, tetapi dapat memberikan dampak besar dalam menjaga kesehatan mereka</w:t>
      </w:r>
      <w:r w:rsidR="006B05EA">
        <w:rPr>
          <w:szCs w:val="20"/>
        </w:rPr>
        <w:t xml:space="preserve"> </w:t>
      </w:r>
      <w:r w:rsidR="006B05EA">
        <w:rPr>
          <w:szCs w:val="20"/>
        </w:rPr>
        <w:fldChar w:fldCharType="begin" w:fldLock="1"/>
      </w:r>
      <w:r w:rsidR="006D722F">
        <w:rPr>
          <w:szCs w:val="20"/>
        </w:rPr>
        <w:instrText>ADDIN CSL_CITATION {"citationItems":[{"id":"ITEM-1","itemData":{"DOI":"10.33761/jsm.v19i2.1477","ISSN":"1978-8517","abstract":"Diarrhea in children can lead to dehydration, hypovolemic shock, hypokalemia, seizures, malnutrition, and even death. The role of mothers in preventing diarrhea is crucial and depends on their knowledge of handwashing with soap (HWWS), as this knowledge is an important factor. This study aims to investigate the relationship between mothers' knowledge of HWWS and the incidence of diarrhea in toddlers in the working area of the Andalas Health Center in Padang City. This observational analytic study employs a cross-sectional design, with data collection conducted from September 2023 to May 2024. The study population consists of 438 mothers who bring their children to the KIA outpatient clinic, with a sample of 88 participants selected using accidental sampling. Data was collected through questionnaires and processed via editing, coding, entry, cleaning, and tabulation. Analysis utilized the Chi-square test (CI 95%). Preliminary results showed that 58 toddlers (65.9%) had diarrhea without dehydration, and a majority of mothers (53.4%) exhibited poor knowledge. A significant relationship was found between mothers' knowledge of HWWS and diarrhea incidence, with a p-value of (0.000). The conclusion is that higher levels of knowledge about HWWS are associated with a lower incidence of diarrhea in toddlers. Ongoing health education and outreach programs are recommended to improve community knowledge of HWWS.","author":[{"dropping-particle":"","family":"Gusri","given":"Mayang Mei","non-dropping-particle":"","parse-names":false,"suffix":""},{"dropping-particle":"","family":"Tisnawati","given":"Tisnawati","non-dropping-particle":"","parse-names":false,"suffix":""},{"dropping-particle":"","family":"Lidya","given":"Metri","non-dropping-particle":"","parse-names":false,"suffix":""},{"dropping-particle":"","family":"Ramadini","given":"Indri","non-dropping-particle":"","parse-names":false,"suffix":""},{"dropping-particle":"","family":"Astututi","given":"Verra Widhi","non-dropping-particle":"","parse-names":false,"suffix":""}],"container-title":"Jurnal Sehat Mandiri","id":"ITEM-1","issue":"2","issued":{"date-parts":[["2024"]]},"page":"218-227","title":"Hubungan Tingkat Pengetahuan Ibu tentang Cuci Tangan Pakai Sabun dengan Kejadian Diare di Wilayah Kerja Puskesmas Andalas Kota Padang","type":"article-journal","volume":"19"},"uris":["http://www.mendeley.com/documents/?uuid=c023954b-08c9-4536-90e2-01d2231c1097"]}],"mendeley":{"formattedCitation":"(Gusri et al. 2024)","plainTextFormattedCitation":"(Gusri et al. 2024)","previouslyFormattedCitation":"(Gusri et al. 2024)"},"properties":{"noteIndex":0},"schema":"https://github.com/citation-style-language/schema/raw/master/csl-citation.json"}</w:instrText>
      </w:r>
      <w:r w:rsidR="006B05EA">
        <w:rPr>
          <w:szCs w:val="20"/>
        </w:rPr>
        <w:fldChar w:fldCharType="separate"/>
      </w:r>
      <w:r w:rsidR="006B05EA" w:rsidRPr="006B05EA">
        <w:rPr>
          <w:noProof/>
          <w:szCs w:val="20"/>
        </w:rPr>
        <w:t>(Gusri et al. 2024)</w:t>
      </w:r>
      <w:r w:rsidR="006B05EA">
        <w:rPr>
          <w:szCs w:val="20"/>
        </w:rPr>
        <w:fldChar w:fldCharType="end"/>
      </w:r>
      <w:r w:rsidR="006B05EA">
        <w:rPr>
          <w:szCs w:val="20"/>
        </w:rPr>
        <w:t>.</w:t>
      </w:r>
      <w:r w:rsidRPr="006636E4">
        <w:rPr>
          <w:szCs w:val="20"/>
          <w:lang w:val="id-ID"/>
        </w:rPr>
        <w:t xml:space="preserve">  Hal ini penting karena anak-anak di tingkat sekolah dasar sangat rentan terhadap berbagai penyakit karena kurangnya perhatian terhadap kebersihan dan kesehatan. Salah satu masalah kesehatan yang umum terjadi di sekolah adalah diare. Pola makan yang mencakup jajanan sekolah juga bisa menjadi faktor penyebab diare </w:t>
      </w:r>
      <w:r w:rsidR="006D722F">
        <w:rPr>
          <w:szCs w:val="20"/>
          <w:lang w:val="id-ID"/>
        </w:rPr>
        <w:fldChar w:fldCharType="begin" w:fldLock="1"/>
      </w:r>
      <w:r w:rsidR="007C02F0">
        <w:rPr>
          <w:szCs w:val="20"/>
          <w:lang w:val="id-ID"/>
        </w:rPr>
        <w:instrText>ADDIN CSL_CITATION {"citationItems":[{"id":"ITEM-1","itemData":{"author":[{"dropping-particle":"","family":"Winova","given":"Virdha Hanggraenie","non-dropping-particle":"","parse-names":false,"suffix":""},{"dropping-particle":"","family":"Budiarso","given":"Linda S","non-dropping-particle":"","parse-names":false,"suffix":""}],"id":"ITEM-1","issue":"2","issued":{"date-parts":[["2023"]]},"page":"75-82","title":"BALITA DI DESA CICAU KABUPATEN BEKASI Diare merupakan penyakit yang di tandai dengan buang air besar lebih dari tiga kali dalam sehari Rumusan Masalah Masalah penelitian ini berfokus pada tingkat pengetahuan ibu balita mengenai diare pada balita di Desa C","type":"article-journal","volume":"7"},"uris":["http://www.mendeley.com/documents/?uuid=ad9d192c-77e6-449c-8271-80a0fad4a535"]}],"mendeley":{"formattedCitation":"(Winova and Budiarso 2023)","plainTextFormattedCitation":"(Winova and Budiarso 2023)","previouslyFormattedCitation":"(Winova and Budiarso 2023)"},"properties":{"noteIndex":0},"schema":"https://github.com/citation-style-language/schema/raw/master/csl-citation.json"}</w:instrText>
      </w:r>
      <w:r w:rsidR="006D722F">
        <w:rPr>
          <w:szCs w:val="20"/>
          <w:lang w:val="id-ID"/>
        </w:rPr>
        <w:fldChar w:fldCharType="separate"/>
      </w:r>
      <w:r w:rsidR="006D722F" w:rsidRPr="006D722F">
        <w:rPr>
          <w:noProof/>
          <w:szCs w:val="20"/>
          <w:lang w:val="id-ID"/>
        </w:rPr>
        <w:t>(Winova and Budiarso 2023)</w:t>
      </w:r>
      <w:r w:rsidR="006D722F">
        <w:rPr>
          <w:szCs w:val="20"/>
          <w:lang w:val="id-ID"/>
        </w:rPr>
        <w:fldChar w:fldCharType="end"/>
      </w:r>
      <w:r w:rsidR="006D722F">
        <w:rPr>
          <w:szCs w:val="20"/>
        </w:rPr>
        <w:t>.</w:t>
      </w:r>
    </w:p>
    <w:p w14:paraId="2611EF27" w14:textId="40505E8D" w:rsidR="00DF4843" w:rsidRPr="008841AD" w:rsidRDefault="002C6E84" w:rsidP="00DF4843">
      <w:pPr>
        <w:pStyle w:val="BodyText"/>
        <w:spacing w:line="276" w:lineRule="auto"/>
        <w:ind w:left="140" w:right="115"/>
        <w:jc w:val="both"/>
        <w:rPr>
          <w:szCs w:val="20"/>
        </w:rPr>
      </w:pPr>
      <w:r w:rsidRPr="006636E4">
        <w:rPr>
          <w:szCs w:val="20"/>
          <w:lang w:val="id-ID"/>
        </w:rPr>
        <w:t>Pengetahuan sangat penting dalam jenjang penerapan perilaku hidup bersih dan sehat pada jenjang sekolah dasar, karena masa ini adalah waktu yang tepat untuk menanamkan kebiasaan tersebut. Selain itu, anak-anak di usia SD merupakan agen perubahan yang sangat peka terhadap perilaku, dan mereka dapat menjadi promotor kesehatan bagi orang tua dan masyarakat</w:t>
      </w:r>
      <w:r w:rsidR="007C02F0">
        <w:rPr>
          <w:szCs w:val="20"/>
        </w:rPr>
        <w:t xml:space="preserve"> </w:t>
      </w:r>
      <w:r w:rsidR="007C02F0">
        <w:rPr>
          <w:szCs w:val="20"/>
        </w:rPr>
        <w:fldChar w:fldCharType="begin" w:fldLock="1"/>
      </w:r>
      <w:r w:rsidR="008841AD">
        <w:rPr>
          <w:szCs w:val="20"/>
        </w:rPr>
        <w:instrText>ADDIN CSL_CITATION {"citationItems":[{"id":"ITEM-1","itemData":{"ISSN":"1978-631X","author":[{"dropping-particle":"","family":"Dewita","given":"","non-dropping-particle":"","parse-names":false,"suffix":""},{"dropping-particle":"","family":"Emilda","given":"","non-dropping-particle":"","parse-names":false,"suffix":""},{"dropping-particle":"","family":"Alchalidi","given":"","non-dropping-particle":"","parse-names":false,"suffix":""}],"container-title":"Juenal Kesehatan Ilmiah","id":"ITEM-1","issue":"10","issued":{"date-parts":[["2023"]]},"title":"Description of Mother's Knowledge About Clean and Healthy Living Behavior (PHBS) Family Structure in Pasie Raja District","type":"article-journal","volume":"10"},"uris":["http://www.mendeley.com/documents/?uuid=ecfa660f-29bf-43d2-9c93-311e21841f7a"]}],"mendeley":{"formattedCitation":"(Dewita, Emilda, and Alchalidi 2023)","plainTextFormattedCitation":"(Dewita, Emilda, and Alchalidi 2023)","previouslyFormattedCitation":"(Dewita, Emilda, and Alchalidi 2023)"},"properties":{"noteIndex":0},"schema":"https://github.com/citation-style-language/schema/raw/master/csl-citation.json"}</w:instrText>
      </w:r>
      <w:r w:rsidR="007C02F0">
        <w:rPr>
          <w:szCs w:val="20"/>
        </w:rPr>
        <w:fldChar w:fldCharType="separate"/>
      </w:r>
      <w:r w:rsidR="007C02F0" w:rsidRPr="007C02F0">
        <w:rPr>
          <w:noProof/>
          <w:szCs w:val="20"/>
        </w:rPr>
        <w:t>(Dewita, Emilda, and Alchalidi 2023)</w:t>
      </w:r>
      <w:r w:rsidR="007C02F0">
        <w:rPr>
          <w:szCs w:val="20"/>
        </w:rPr>
        <w:fldChar w:fldCharType="end"/>
      </w:r>
      <w:r w:rsidR="007C02F0">
        <w:rPr>
          <w:szCs w:val="20"/>
        </w:rPr>
        <w:t>.</w:t>
      </w:r>
      <w:r w:rsidRPr="006636E4">
        <w:rPr>
          <w:szCs w:val="20"/>
          <w:lang w:val="id-ID"/>
        </w:rPr>
        <w:t xml:space="preserve"> Jika anak-anak sudah dibiasakan dengan perilaku hidup sehat sejak dini, terutama selama masa sekolah, maka perubahan sikap ini cenderung akan bertahan lama. Tingkah laku hidup bersih dan sehat merupakan salah satu pendekatan krusial untuk meningkatkan kesehatan, sebab banyak penyakit yang bisa dihindari jika masyarakat mengadopsi gaya hidup yang baik. Anak-anak yang bersekolah adalah kelompok yang rentan terhadap masalah kesehatan karena mereka menghabiskan banyak waktu di luar rumah dan tidak selalu diawasi oleh orang tua. Mereka bisa terpapar penyakit yang berasal dari teman sebayanya atau lingkungan pendidikan, atau bisa juga akibat mengonsumsi makanan yang tidak memenuhi kriteria kesehatan </w:t>
      </w:r>
      <w:r w:rsidR="008841AD">
        <w:rPr>
          <w:szCs w:val="20"/>
          <w:lang w:val="id-ID"/>
        </w:rPr>
        <w:fldChar w:fldCharType="begin" w:fldLock="1"/>
      </w:r>
      <w:r w:rsidR="00EA5B44">
        <w:rPr>
          <w:szCs w:val="20"/>
          <w:lang w:val="id-ID"/>
        </w:rPr>
        <w:instrText>ADDIN CSL_CITATION {"citationItems":[{"id":"ITEM-1","itemData":{"author":[{"dropping-particle":"","family":"Hamid","given":"Abdul","non-dropping-particle":"","parse-names":false,"suffix":""},{"dropping-particle":"","family":"Studi","given":"Program","non-dropping-particle":"","parse-names":false,"suffix":""},{"dropping-particle":"","family":"Masyarakat","given":"Kesehatan","non-dropping-particle":"","parse-names":false,"suffix":""},{"dropping-particle":"","family":"Griya","given":"Stikes","non-dropping-particle":"","parse-names":false,"suffix":""},{"dropping-particle":"","family":"Sumbawa","given":"Husada","non-dropping-particle":"","parse-names":false,"suffix":""}],"id":"ITEM-1","issue":"4","issued":{"date-parts":[["2024"]]},"title":"Jurnal Phbs","type":"article-journal"},"uris":["http://www.mendeley.com/documents/?uuid=e54a89f8-a55b-41e4-bb2a-6b16629932bc"]}],"mendeley":{"formattedCitation":"(Hamid et al. 2024)","plainTextFormattedCitation":"(Hamid et al. 2024)","previouslyFormattedCitation":"(Hamid et al. 2024)"},"properties":{"noteIndex":0},"schema":"https://github.com/citation-style-language/schema/raw/master/csl-citation.json"}</w:instrText>
      </w:r>
      <w:r w:rsidR="008841AD">
        <w:rPr>
          <w:szCs w:val="20"/>
          <w:lang w:val="id-ID"/>
        </w:rPr>
        <w:fldChar w:fldCharType="separate"/>
      </w:r>
      <w:r w:rsidR="008841AD" w:rsidRPr="008841AD">
        <w:rPr>
          <w:noProof/>
          <w:szCs w:val="20"/>
          <w:lang w:val="id-ID"/>
        </w:rPr>
        <w:t>(Hamid et al. 2024)</w:t>
      </w:r>
      <w:r w:rsidR="008841AD">
        <w:rPr>
          <w:szCs w:val="20"/>
          <w:lang w:val="id-ID"/>
        </w:rPr>
        <w:fldChar w:fldCharType="end"/>
      </w:r>
      <w:r w:rsidR="008841AD">
        <w:rPr>
          <w:szCs w:val="20"/>
        </w:rPr>
        <w:t>.</w:t>
      </w:r>
    </w:p>
    <w:p w14:paraId="17D2AFB3" w14:textId="19106A69" w:rsidR="002C6E84" w:rsidRDefault="002C6E84" w:rsidP="00DF4843">
      <w:pPr>
        <w:pStyle w:val="BodyText"/>
        <w:spacing w:line="276" w:lineRule="auto"/>
        <w:ind w:left="140" w:right="115"/>
        <w:jc w:val="both"/>
        <w:rPr>
          <w:szCs w:val="20"/>
          <w:lang w:val="id-ID"/>
        </w:rPr>
      </w:pPr>
      <w:r w:rsidRPr="006636E4">
        <w:rPr>
          <w:szCs w:val="20"/>
          <w:lang w:val="id-ID"/>
        </w:rPr>
        <w:t>Dari penjelasan yang telah disampaikan sebelumnya, peneliti berkeinginan untuk melaksanakan studi penelitian yang berjudul  hubungan pengetahuan tentang perilaku hidup bersih dan sehat terhadap kejadian diare pada anak di SDN 1 Toronipa.</w:t>
      </w:r>
    </w:p>
    <w:p w14:paraId="35DA8BF8" w14:textId="77777777" w:rsidR="00E95B5C" w:rsidRDefault="00E95B5C" w:rsidP="00E95B5C">
      <w:pPr>
        <w:pStyle w:val="BodyText"/>
        <w:spacing w:before="4"/>
      </w:pPr>
    </w:p>
    <w:p w14:paraId="1C387B5E" w14:textId="77777777" w:rsidR="00E95B5C" w:rsidRDefault="00E95B5C" w:rsidP="00E95B5C">
      <w:pPr>
        <w:pStyle w:val="Heading1"/>
        <w:numPr>
          <w:ilvl w:val="0"/>
          <w:numId w:val="4"/>
        </w:numPr>
        <w:tabs>
          <w:tab w:val="left" w:pos="3595"/>
        </w:tabs>
        <w:jc w:val="left"/>
      </w:pPr>
      <w:r>
        <w:t>METODE</w:t>
      </w:r>
      <w:r>
        <w:rPr>
          <w:spacing w:val="-5"/>
        </w:rPr>
        <w:t xml:space="preserve"> </w:t>
      </w:r>
      <w:r>
        <w:t>PENELITIAN</w:t>
      </w:r>
    </w:p>
    <w:p w14:paraId="3DE1898F" w14:textId="77777777" w:rsidR="00E95B5C" w:rsidRDefault="00E95B5C" w:rsidP="00E95B5C">
      <w:pPr>
        <w:spacing w:line="276" w:lineRule="auto"/>
      </w:pPr>
    </w:p>
    <w:p w14:paraId="10670693" w14:textId="77777777" w:rsidR="00E95B5C" w:rsidRDefault="00E95B5C" w:rsidP="00E95B5C">
      <w:pPr>
        <w:pStyle w:val="ListParagraph"/>
        <w:numPr>
          <w:ilvl w:val="1"/>
          <w:numId w:val="3"/>
        </w:numPr>
        <w:tabs>
          <w:tab w:val="left" w:pos="707"/>
        </w:tabs>
        <w:rPr>
          <w:i/>
        </w:rPr>
      </w:pPr>
      <w:r>
        <w:rPr>
          <w:i/>
        </w:rPr>
        <w:t>Lokasi Penelitian</w:t>
      </w:r>
    </w:p>
    <w:p w14:paraId="5B73DDCA" w14:textId="46E26898" w:rsidR="00E95B5C" w:rsidRDefault="00E95B5C" w:rsidP="00E95B5C">
      <w:pPr>
        <w:pStyle w:val="BodyText"/>
        <w:spacing w:before="38" w:line="276" w:lineRule="auto"/>
        <w:ind w:left="140" w:right="120" w:firstLine="566"/>
        <w:jc w:val="both"/>
      </w:pPr>
      <w:r>
        <w:t>[</w:t>
      </w:r>
      <w:r w:rsidR="0091532F">
        <w:t xml:space="preserve">Penelitian </w:t>
      </w:r>
      <w:proofErr w:type="spellStart"/>
      <w:r w:rsidR="0091532F">
        <w:t>ini</w:t>
      </w:r>
      <w:proofErr w:type="spellEnd"/>
      <w:r w:rsidR="0091532F">
        <w:t xml:space="preserve"> </w:t>
      </w:r>
      <w:proofErr w:type="spellStart"/>
      <w:r w:rsidR="0091532F">
        <w:t>dilaksanakan</w:t>
      </w:r>
      <w:proofErr w:type="spellEnd"/>
      <w:r w:rsidR="0091532F">
        <w:t xml:space="preserve"> di </w:t>
      </w:r>
      <w:proofErr w:type="spellStart"/>
      <w:r w:rsidR="0091532F">
        <w:t>Sekolah</w:t>
      </w:r>
      <w:proofErr w:type="spellEnd"/>
      <w:r w:rsidR="0091532F">
        <w:t xml:space="preserve"> Dasar Negeri 1 </w:t>
      </w:r>
      <w:proofErr w:type="spellStart"/>
      <w:r w:rsidR="0091532F">
        <w:t>Toronipa</w:t>
      </w:r>
      <w:proofErr w:type="spellEnd"/>
    </w:p>
    <w:p w14:paraId="0710648E" w14:textId="77777777" w:rsidR="00E95B5C" w:rsidRDefault="00E95B5C" w:rsidP="00E95B5C">
      <w:pPr>
        <w:pStyle w:val="BodyText"/>
        <w:spacing w:before="3"/>
        <w:rPr>
          <w:sz w:val="25"/>
        </w:rPr>
      </w:pPr>
    </w:p>
    <w:p w14:paraId="1AEE4AB8" w14:textId="77777777" w:rsidR="00E95B5C" w:rsidRDefault="00E95B5C" w:rsidP="00E95B5C">
      <w:pPr>
        <w:pStyle w:val="ListParagraph"/>
        <w:numPr>
          <w:ilvl w:val="1"/>
          <w:numId w:val="3"/>
        </w:numPr>
        <w:tabs>
          <w:tab w:val="left" w:pos="707"/>
        </w:tabs>
        <w:rPr>
          <w:i/>
        </w:rPr>
      </w:pPr>
      <w:proofErr w:type="spellStart"/>
      <w:r>
        <w:rPr>
          <w:i/>
        </w:rPr>
        <w:t>Populasi</w:t>
      </w:r>
      <w:proofErr w:type="spellEnd"/>
      <w:r>
        <w:rPr>
          <w:i/>
        </w:rPr>
        <w:t xml:space="preserve"> dan Sampel</w:t>
      </w:r>
    </w:p>
    <w:p w14:paraId="1D3A1234" w14:textId="77777777" w:rsidR="004F4B5A" w:rsidRDefault="0091532F" w:rsidP="00E02F9B">
      <w:pPr>
        <w:pStyle w:val="ListParagraph"/>
        <w:tabs>
          <w:tab w:val="left" w:pos="709"/>
        </w:tabs>
        <w:ind w:left="709" w:firstLine="0"/>
      </w:pPr>
      <w:proofErr w:type="spellStart"/>
      <w:r w:rsidRPr="000746EC">
        <w:t>Populasi</w:t>
      </w:r>
      <w:proofErr w:type="spellEnd"/>
      <w:r w:rsidRPr="000746EC">
        <w:t xml:space="preserve"> </w:t>
      </w:r>
      <w:proofErr w:type="spellStart"/>
      <w:r w:rsidRPr="000746EC">
        <w:t>dalam</w:t>
      </w:r>
      <w:proofErr w:type="spellEnd"/>
      <w:r w:rsidRPr="000746EC">
        <w:t xml:space="preserve"> </w:t>
      </w:r>
      <w:proofErr w:type="spellStart"/>
      <w:r w:rsidRPr="000746EC">
        <w:t>penelitian</w:t>
      </w:r>
      <w:proofErr w:type="spellEnd"/>
      <w:r w:rsidRPr="000746EC">
        <w:t xml:space="preserve"> </w:t>
      </w:r>
      <w:proofErr w:type="spellStart"/>
      <w:r w:rsidRPr="000746EC">
        <w:t>ini</w:t>
      </w:r>
      <w:proofErr w:type="spellEnd"/>
      <w:r w:rsidRPr="000746EC">
        <w:t xml:space="preserve"> </w:t>
      </w:r>
      <w:proofErr w:type="spellStart"/>
      <w:r w:rsidRPr="000746EC">
        <w:t>terdiri</w:t>
      </w:r>
      <w:proofErr w:type="spellEnd"/>
      <w:r w:rsidRPr="000746EC">
        <w:t xml:space="preserve"> </w:t>
      </w:r>
      <w:proofErr w:type="spellStart"/>
      <w:r w:rsidRPr="000746EC">
        <w:t>dari</w:t>
      </w:r>
      <w:proofErr w:type="spellEnd"/>
      <w:r w:rsidRPr="000746EC">
        <w:t xml:space="preserve"> 58 orang yang di </w:t>
      </w:r>
      <w:proofErr w:type="spellStart"/>
      <w:r w:rsidRPr="000746EC">
        <w:t>ambil</w:t>
      </w:r>
      <w:proofErr w:type="spellEnd"/>
      <w:r w:rsidRPr="000746EC">
        <w:t xml:space="preserve"> </w:t>
      </w:r>
      <w:proofErr w:type="spellStart"/>
      <w:r w:rsidRPr="000746EC">
        <w:t>kelas</w:t>
      </w:r>
      <w:proofErr w:type="spellEnd"/>
      <w:r w:rsidRPr="000746EC">
        <w:t xml:space="preserve"> 1 </w:t>
      </w:r>
      <w:proofErr w:type="spellStart"/>
      <w:r w:rsidRPr="000746EC">
        <w:t>sampai</w:t>
      </w:r>
      <w:proofErr w:type="spellEnd"/>
      <w:r w:rsidRPr="000746EC">
        <w:t xml:space="preserve"> </w:t>
      </w:r>
      <w:proofErr w:type="spellStart"/>
      <w:r w:rsidRPr="000746EC">
        <w:t>kelas</w:t>
      </w:r>
      <w:proofErr w:type="spellEnd"/>
      <w:r w:rsidRPr="000746EC">
        <w:t xml:space="preserve"> 5, </w:t>
      </w:r>
      <w:proofErr w:type="spellStart"/>
      <w:r w:rsidRPr="000746EC">
        <w:t>baik</w:t>
      </w:r>
      <w:proofErr w:type="spellEnd"/>
      <w:r w:rsidRPr="000746EC">
        <w:t xml:space="preserve"> </w:t>
      </w:r>
      <w:proofErr w:type="spellStart"/>
      <w:r w:rsidRPr="000746EC">
        <w:t>laki-laki</w:t>
      </w:r>
      <w:proofErr w:type="spellEnd"/>
      <w:r w:rsidRPr="000746EC">
        <w:t xml:space="preserve"> </w:t>
      </w:r>
      <w:proofErr w:type="spellStart"/>
      <w:r w:rsidRPr="000746EC">
        <w:t>maupun</w:t>
      </w:r>
      <w:proofErr w:type="spellEnd"/>
      <w:r w:rsidRPr="000746EC">
        <w:t xml:space="preserve"> </w:t>
      </w:r>
      <w:proofErr w:type="spellStart"/>
      <w:r w:rsidRPr="000746EC">
        <w:t>perempuan</w:t>
      </w:r>
      <w:proofErr w:type="spellEnd"/>
      <w:r w:rsidRPr="000746EC">
        <w:t xml:space="preserve">, yang </w:t>
      </w:r>
      <w:proofErr w:type="spellStart"/>
      <w:r w:rsidRPr="000746EC">
        <w:t>menjadi</w:t>
      </w:r>
      <w:proofErr w:type="spellEnd"/>
      <w:r w:rsidRPr="000746EC">
        <w:t xml:space="preserve"> </w:t>
      </w:r>
      <w:proofErr w:type="spellStart"/>
      <w:r w:rsidRPr="000746EC">
        <w:t>objek</w:t>
      </w:r>
      <w:proofErr w:type="spellEnd"/>
      <w:r w:rsidRPr="000746EC">
        <w:t xml:space="preserve"> </w:t>
      </w:r>
      <w:proofErr w:type="spellStart"/>
      <w:r w:rsidRPr="000746EC">
        <w:t>dalam</w:t>
      </w:r>
      <w:proofErr w:type="spellEnd"/>
      <w:r w:rsidRPr="000746EC">
        <w:t xml:space="preserve"> </w:t>
      </w:r>
      <w:proofErr w:type="spellStart"/>
      <w:r w:rsidRPr="000746EC">
        <w:t>penelitian</w:t>
      </w:r>
      <w:proofErr w:type="spellEnd"/>
      <w:r w:rsidRPr="000746EC">
        <w:t xml:space="preserve"> </w:t>
      </w:r>
      <w:proofErr w:type="spellStart"/>
      <w:r w:rsidRPr="000746EC">
        <w:t>mengenai</w:t>
      </w:r>
      <w:proofErr w:type="spellEnd"/>
      <w:r w:rsidRPr="000746EC">
        <w:t xml:space="preserve"> </w:t>
      </w:r>
      <w:proofErr w:type="spellStart"/>
      <w:r w:rsidRPr="000746EC">
        <w:t>pengetahuan</w:t>
      </w:r>
      <w:proofErr w:type="spellEnd"/>
      <w:r w:rsidRPr="000746EC">
        <w:t xml:space="preserve"> </w:t>
      </w:r>
      <w:proofErr w:type="spellStart"/>
      <w:r w:rsidRPr="000746EC">
        <w:t>tentang</w:t>
      </w:r>
      <w:proofErr w:type="spellEnd"/>
      <w:r w:rsidRPr="000746EC">
        <w:t xml:space="preserve"> PHBS </w:t>
      </w:r>
      <w:proofErr w:type="spellStart"/>
      <w:r w:rsidRPr="000746EC">
        <w:t>terhadap</w:t>
      </w:r>
      <w:proofErr w:type="spellEnd"/>
      <w:r w:rsidRPr="000746EC">
        <w:t xml:space="preserve"> </w:t>
      </w:r>
      <w:proofErr w:type="spellStart"/>
      <w:r w:rsidRPr="000746EC">
        <w:t>kejadian</w:t>
      </w:r>
      <w:proofErr w:type="spellEnd"/>
      <w:r w:rsidRPr="000746EC">
        <w:t xml:space="preserve"> </w:t>
      </w:r>
      <w:proofErr w:type="spellStart"/>
      <w:r w:rsidRPr="000746EC">
        <w:t>diare</w:t>
      </w:r>
      <w:proofErr w:type="spellEnd"/>
      <w:r w:rsidRPr="000746EC">
        <w:t>.</w:t>
      </w:r>
      <w:r w:rsidR="00E02F9B" w:rsidRPr="000746EC">
        <w:t xml:space="preserve"> </w:t>
      </w:r>
    </w:p>
    <w:p w14:paraId="357F1B27" w14:textId="465FF90F" w:rsidR="003E2DEA" w:rsidRPr="00006C83" w:rsidRDefault="00E02F9B" w:rsidP="00006C83">
      <w:pPr>
        <w:pStyle w:val="ListParagraph"/>
        <w:tabs>
          <w:tab w:val="left" w:pos="709"/>
        </w:tabs>
        <w:ind w:left="709" w:firstLine="0"/>
      </w:pPr>
      <w:r w:rsidRPr="000746EC">
        <w:t xml:space="preserve">Sampel </w:t>
      </w:r>
      <w:proofErr w:type="spellStart"/>
      <w:r w:rsidRPr="000746EC">
        <w:t>merupakan</w:t>
      </w:r>
      <w:proofErr w:type="spellEnd"/>
      <w:r w:rsidRPr="000746EC">
        <w:t xml:space="preserve"> </w:t>
      </w:r>
      <w:proofErr w:type="spellStart"/>
      <w:r w:rsidRPr="000746EC">
        <w:t>sebagian</w:t>
      </w:r>
      <w:proofErr w:type="spellEnd"/>
      <w:r w:rsidRPr="000746EC">
        <w:t xml:space="preserve"> </w:t>
      </w:r>
      <w:proofErr w:type="spellStart"/>
      <w:r w:rsidRPr="000746EC">
        <w:t>dari</w:t>
      </w:r>
      <w:proofErr w:type="spellEnd"/>
      <w:r w:rsidRPr="000746EC">
        <w:t xml:space="preserve"> </w:t>
      </w:r>
      <w:proofErr w:type="spellStart"/>
      <w:r w:rsidRPr="000746EC">
        <w:t>jumlah</w:t>
      </w:r>
      <w:proofErr w:type="spellEnd"/>
      <w:r w:rsidRPr="000746EC">
        <w:t xml:space="preserve"> dan </w:t>
      </w:r>
      <w:proofErr w:type="spellStart"/>
      <w:r w:rsidRPr="000746EC">
        <w:t>karakteristik</w:t>
      </w:r>
      <w:proofErr w:type="spellEnd"/>
      <w:r w:rsidRPr="000746EC">
        <w:t xml:space="preserve"> yang </w:t>
      </w:r>
      <w:proofErr w:type="spellStart"/>
      <w:r w:rsidRPr="000746EC">
        <w:t>dimiliki</w:t>
      </w:r>
      <w:proofErr w:type="spellEnd"/>
      <w:r w:rsidRPr="000746EC">
        <w:t xml:space="preserve"> oleh </w:t>
      </w:r>
      <w:proofErr w:type="spellStart"/>
      <w:r w:rsidRPr="000746EC">
        <w:t>populasi</w:t>
      </w:r>
      <w:proofErr w:type="spellEnd"/>
      <w:r w:rsidRPr="000746EC">
        <w:t xml:space="preserve"> </w:t>
      </w:r>
      <w:proofErr w:type="spellStart"/>
      <w:r w:rsidRPr="000746EC">
        <w:t>tersebut</w:t>
      </w:r>
      <w:proofErr w:type="spellEnd"/>
      <w:r w:rsidRPr="000746EC">
        <w:t xml:space="preserve">, </w:t>
      </w:r>
      <w:proofErr w:type="spellStart"/>
      <w:r w:rsidRPr="000746EC">
        <w:t>atau</w:t>
      </w:r>
      <w:proofErr w:type="spellEnd"/>
      <w:r w:rsidRPr="000746EC">
        <w:t xml:space="preserve"> </w:t>
      </w:r>
      <w:proofErr w:type="spellStart"/>
      <w:r w:rsidRPr="000746EC">
        <w:t>bagian</w:t>
      </w:r>
      <w:proofErr w:type="spellEnd"/>
      <w:r w:rsidRPr="000746EC">
        <w:t xml:space="preserve"> </w:t>
      </w:r>
      <w:proofErr w:type="spellStart"/>
      <w:r w:rsidRPr="000746EC">
        <w:t>kecil</w:t>
      </w:r>
      <w:proofErr w:type="spellEnd"/>
      <w:r w:rsidRPr="000746EC">
        <w:t xml:space="preserve"> </w:t>
      </w:r>
      <w:proofErr w:type="spellStart"/>
      <w:r w:rsidRPr="000746EC">
        <w:t>dari</w:t>
      </w:r>
      <w:proofErr w:type="spellEnd"/>
      <w:r w:rsidRPr="000746EC">
        <w:t xml:space="preserve"> </w:t>
      </w:r>
      <w:proofErr w:type="spellStart"/>
      <w:r w:rsidRPr="000746EC">
        <w:t>indivindu-indivindu</w:t>
      </w:r>
      <w:proofErr w:type="spellEnd"/>
      <w:r w:rsidRPr="000746EC">
        <w:t xml:space="preserve"> </w:t>
      </w:r>
      <w:proofErr w:type="spellStart"/>
      <w:r w:rsidRPr="000746EC">
        <w:t>anggota</w:t>
      </w:r>
      <w:proofErr w:type="spellEnd"/>
      <w:r w:rsidRPr="000746EC">
        <w:t xml:space="preserve"> </w:t>
      </w:r>
      <w:proofErr w:type="spellStart"/>
      <w:r w:rsidRPr="000746EC">
        <w:t>populasi</w:t>
      </w:r>
      <w:proofErr w:type="spellEnd"/>
      <w:r w:rsidRPr="000746EC">
        <w:t xml:space="preserve"> yang </w:t>
      </w:r>
      <w:proofErr w:type="spellStart"/>
      <w:r w:rsidRPr="000746EC">
        <w:t>diambil</w:t>
      </w:r>
      <w:proofErr w:type="spellEnd"/>
      <w:r w:rsidRPr="000746EC">
        <w:t xml:space="preserve"> </w:t>
      </w:r>
      <w:proofErr w:type="spellStart"/>
      <w:r w:rsidRPr="000746EC">
        <w:t>menurut</w:t>
      </w:r>
      <w:proofErr w:type="spellEnd"/>
      <w:r w:rsidRPr="000746EC">
        <w:t xml:space="preserve"> </w:t>
      </w:r>
      <w:proofErr w:type="spellStart"/>
      <w:r w:rsidRPr="000746EC">
        <w:t>prosedur</w:t>
      </w:r>
      <w:proofErr w:type="spellEnd"/>
      <w:r w:rsidRPr="000746EC">
        <w:t xml:space="preserve"> </w:t>
      </w:r>
      <w:proofErr w:type="spellStart"/>
      <w:r w:rsidRPr="000746EC">
        <w:t>tertentu</w:t>
      </w:r>
      <w:proofErr w:type="spellEnd"/>
      <w:r w:rsidRPr="000746EC">
        <w:t xml:space="preserve"> </w:t>
      </w:r>
      <w:proofErr w:type="spellStart"/>
      <w:r w:rsidRPr="000746EC">
        <w:t>sehingga</w:t>
      </w:r>
      <w:proofErr w:type="spellEnd"/>
      <w:r w:rsidRPr="000746EC">
        <w:t xml:space="preserve"> </w:t>
      </w:r>
      <w:proofErr w:type="spellStart"/>
      <w:r w:rsidRPr="000746EC">
        <w:t>dapat</w:t>
      </w:r>
      <w:proofErr w:type="spellEnd"/>
      <w:r w:rsidRPr="000746EC">
        <w:t xml:space="preserve"> </w:t>
      </w:r>
      <w:proofErr w:type="spellStart"/>
      <w:r w:rsidRPr="000746EC">
        <w:t>mewakili</w:t>
      </w:r>
      <w:proofErr w:type="spellEnd"/>
      <w:r w:rsidRPr="000746EC">
        <w:t xml:space="preserve"> </w:t>
      </w:r>
      <w:proofErr w:type="spellStart"/>
      <w:r w:rsidRPr="000746EC">
        <w:t>populasinya</w:t>
      </w:r>
      <w:proofErr w:type="spellEnd"/>
      <w:r w:rsidRPr="000746EC">
        <w:t xml:space="preserve"> </w:t>
      </w:r>
      <w:r w:rsidRPr="000746EC">
        <w:fldChar w:fldCharType="begin" w:fldLock="1"/>
      </w:r>
      <w:r w:rsidR="009D42C1">
        <w:instrText>ADDIN CSL_CITATION {"citationItems":[{"id":"ITEM-1","itemData":{"author":[{"dropping-particle":"","family":"Suhardi","given":"M.","non-dropping-particle":"","parse-names":false,"suffix":""}],"id":"ITEM-1","issued":{"date-parts":[["2023"]]},"publisher":"Penerbit P4I","title":"Buku ajar Dasar Metodologi Penelitian","type":"book"},"uris":["http://www.mendeley.com/documents/?uuid=c6b55e63-1293-4fb3-86d7-9c8ab4e17c41","http://www.mendeley.com/documents/?uuid=7d753518-c3bf-4606-9f0e-ff77471ccd0d"]}],"mendeley":{"formattedCitation":"(Suhardi 2023)","plainTextFormattedCitation":"(Suhardi 2023)","previouslyFormattedCitation":"(Suhardi 2023)"},"properties":{"noteIndex":0},"schema":"https://github.com/citation-style-language/schema/raw/master/csl-citation.json"}</w:instrText>
      </w:r>
      <w:r w:rsidRPr="000746EC">
        <w:fldChar w:fldCharType="separate"/>
      </w:r>
      <w:r w:rsidR="008D1DDF" w:rsidRPr="008D1DDF">
        <w:rPr>
          <w:noProof/>
        </w:rPr>
        <w:t>(Suhardi 2023)</w:t>
      </w:r>
      <w:r w:rsidRPr="000746EC">
        <w:fldChar w:fldCharType="end"/>
      </w:r>
      <w:r w:rsidRPr="000746EC">
        <w:t>.</w:t>
      </w:r>
      <w:r w:rsidR="004F4B5A">
        <w:t xml:space="preserve"> </w:t>
      </w:r>
      <w:proofErr w:type="spellStart"/>
      <w:r w:rsidRPr="000746EC">
        <w:t>Jumlah</w:t>
      </w:r>
      <w:proofErr w:type="spellEnd"/>
      <w:r w:rsidRPr="000746EC">
        <w:t xml:space="preserve"> </w:t>
      </w:r>
      <w:proofErr w:type="spellStart"/>
      <w:r w:rsidRPr="000746EC">
        <w:t>sampel</w:t>
      </w:r>
      <w:proofErr w:type="spellEnd"/>
      <w:r w:rsidRPr="000746EC">
        <w:t xml:space="preserve"> </w:t>
      </w:r>
      <w:proofErr w:type="spellStart"/>
      <w:r w:rsidRPr="000746EC">
        <w:t>yaitu</w:t>
      </w:r>
      <w:proofErr w:type="spellEnd"/>
      <w:r w:rsidRPr="000746EC">
        <w:t xml:space="preserve"> 51 orang.</w:t>
      </w:r>
      <w:r w:rsidR="004F4B5A">
        <w:t xml:space="preserve"> </w:t>
      </w:r>
      <w:r w:rsidRPr="000746EC">
        <w:t>Sampel </w:t>
      </w:r>
      <w:proofErr w:type="spellStart"/>
      <w:r w:rsidRPr="000746EC">
        <w:t>penelitian</w:t>
      </w:r>
      <w:proofErr w:type="spellEnd"/>
      <w:r w:rsidRPr="000746EC">
        <w:t> </w:t>
      </w:r>
      <w:proofErr w:type="spellStart"/>
      <w:r w:rsidRPr="000746EC">
        <w:t>ini</w:t>
      </w:r>
      <w:proofErr w:type="spellEnd"/>
      <w:r w:rsidRPr="000746EC">
        <w:t> </w:t>
      </w:r>
      <w:proofErr w:type="spellStart"/>
      <w:r w:rsidRPr="000746EC">
        <w:t>menggunakan</w:t>
      </w:r>
      <w:proofErr w:type="spellEnd"/>
      <w:r w:rsidRPr="000746EC">
        <w:t> </w:t>
      </w:r>
      <w:proofErr w:type="spellStart"/>
      <w:r w:rsidRPr="000746EC">
        <w:t>teknik</w:t>
      </w:r>
      <w:proofErr w:type="spellEnd"/>
      <w:r w:rsidRPr="000746EC">
        <w:t> </w:t>
      </w:r>
      <w:r w:rsidRPr="000746EC">
        <w:rPr>
          <w:i/>
        </w:rPr>
        <w:t>simple random sampling</w:t>
      </w:r>
      <w:r w:rsidRPr="000746EC">
        <w:t xml:space="preserve">. </w:t>
      </w:r>
    </w:p>
    <w:p w14:paraId="68417F5B" w14:textId="77777777" w:rsidR="00E95B5C" w:rsidRDefault="00E95B5C" w:rsidP="00E95B5C">
      <w:pPr>
        <w:pStyle w:val="ListParagraph"/>
        <w:numPr>
          <w:ilvl w:val="1"/>
          <w:numId w:val="3"/>
        </w:numPr>
        <w:tabs>
          <w:tab w:val="left" w:pos="707"/>
        </w:tabs>
        <w:rPr>
          <w:i/>
        </w:rPr>
      </w:pPr>
      <w:r>
        <w:rPr>
          <w:i/>
        </w:rPr>
        <w:t>Desain</w:t>
      </w:r>
      <w:r>
        <w:rPr>
          <w:i/>
          <w:spacing w:val="-1"/>
        </w:rPr>
        <w:t xml:space="preserve"> </w:t>
      </w:r>
      <w:r>
        <w:rPr>
          <w:i/>
        </w:rPr>
        <w:t>Penelitian</w:t>
      </w:r>
    </w:p>
    <w:p w14:paraId="3D4E5E79" w14:textId="0FCA2C30" w:rsidR="00DD25C9" w:rsidRPr="0004744B" w:rsidRDefault="00006C83" w:rsidP="00DD25C9">
      <w:pPr>
        <w:pStyle w:val="ListParagraph"/>
        <w:tabs>
          <w:tab w:val="left" w:pos="707"/>
        </w:tabs>
        <w:ind w:firstLine="0"/>
        <w:rPr>
          <w:szCs w:val="20"/>
        </w:rPr>
      </w:pPr>
      <w:r w:rsidRPr="00DD25C9">
        <w:rPr>
          <w:szCs w:val="20"/>
          <w:lang w:val="id-ID"/>
        </w:rPr>
        <w:lastRenderedPageBreak/>
        <w:t>Jenis penelitian yang diterapkan adalah pendekatan deskriptif dengan korelasi menggunkan model cross-sectional</w:t>
      </w:r>
      <w:r w:rsidRPr="00DD25C9">
        <w:rPr>
          <w:szCs w:val="20"/>
        </w:rPr>
        <w:t xml:space="preserve"> </w:t>
      </w:r>
      <w:proofErr w:type="spellStart"/>
      <w:r w:rsidRPr="00DD25C9">
        <w:rPr>
          <w:szCs w:val="20"/>
        </w:rPr>
        <w:t>analitik</w:t>
      </w:r>
      <w:proofErr w:type="spellEnd"/>
      <w:r w:rsidRPr="00DD25C9">
        <w:rPr>
          <w:szCs w:val="20"/>
        </w:rPr>
        <w:t xml:space="preserve"> </w:t>
      </w:r>
      <w:proofErr w:type="spellStart"/>
      <w:r w:rsidR="00CB5738" w:rsidRPr="00DD25C9">
        <w:rPr>
          <w:szCs w:val="20"/>
        </w:rPr>
        <w:t>untuk</w:t>
      </w:r>
      <w:proofErr w:type="spellEnd"/>
      <w:r w:rsidR="00CB5738" w:rsidRPr="00DD25C9">
        <w:rPr>
          <w:szCs w:val="20"/>
        </w:rPr>
        <w:t xml:space="preserve"> </w:t>
      </w:r>
      <w:proofErr w:type="spellStart"/>
      <w:r w:rsidR="00CB5738" w:rsidRPr="00DD25C9">
        <w:rPr>
          <w:szCs w:val="20"/>
        </w:rPr>
        <w:t>mengetahui</w:t>
      </w:r>
      <w:proofErr w:type="spellEnd"/>
      <w:r w:rsidR="00CB5738" w:rsidRPr="00DD25C9">
        <w:rPr>
          <w:szCs w:val="20"/>
        </w:rPr>
        <w:t xml:space="preserve"> </w:t>
      </w:r>
      <w:proofErr w:type="spellStart"/>
      <w:r w:rsidR="00CB5738" w:rsidRPr="00DD25C9">
        <w:rPr>
          <w:szCs w:val="20"/>
        </w:rPr>
        <w:t>hubugan</w:t>
      </w:r>
      <w:proofErr w:type="spellEnd"/>
      <w:r w:rsidR="00CB5738" w:rsidRPr="00DD25C9">
        <w:rPr>
          <w:szCs w:val="20"/>
        </w:rPr>
        <w:t xml:space="preserve"> </w:t>
      </w:r>
      <w:proofErr w:type="spellStart"/>
      <w:r w:rsidR="00CB5738" w:rsidRPr="00DD25C9">
        <w:rPr>
          <w:szCs w:val="20"/>
        </w:rPr>
        <w:t>pengetahuan</w:t>
      </w:r>
      <w:proofErr w:type="spellEnd"/>
      <w:r w:rsidR="00CB5738" w:rsidRPr="00DD25C9">
        <w:rPr>
          <w:szCs w:val="20"/>
        </w:rPr>
        <w:t xml:space="preserve"> </w:t>
      </w:r>
      <w:proofErr w:type="spellStart"/>
      <w:r w:rsidR="00CB5738" w:rsidRPr="00DD25C9">
        <w:rPr>
          <w:szCs w:val="20"/>
        </w:rPr>
        <w:t>tentang</w:t>
      </w:r>
      <w:proofErr w:type="spellEnd"/>
      <w:r w:rsidR="00CB5738" w:rsidRPr="00DD25C9">
        <w:rPr>
          <w:szCs w:val="20"/>
        </w:rPr>
        <w:t xml:space="preserve"> </w:t>
      </w:r>
      <w:proofErr w:type="spellStart"/>
      <w:r w:rsidR="00CB5738" w:rsidRPr="00DD25C9">
        <w:rPr>
          <w:szCs w:val="20"/>
        </w:rPr>
        <w:t>perilaku</w:t>
      </w:r>
      <w:proofErr w:type="spellEnd"/>
      <w:r w:rsidR="00CB5738" w:rsidRPr="00DD25C9">
        <w:rPr>
          <w:szCs w:val="20"/>
        </w:rPr>
        <w:t xml:space="preserve"> </w:t>
      </w:r>
      <w:proofErr w:type="spellStart"/>
      <w:r w:rsidR="00CB5738" w:rsidRPr="00DD25C9">
        <w:rPr>
          <w:szCs w:val="20"/>
        </w:rPr>
        <w:t>hidup</w:t>
      </w:r>
      <w:proofErr w:type="spellEnd"/>
      <w:r w:rsidR="00CB5738" w:rsidRPr="00DD25C9">
        <w:rPr>
          <w:szCs w:val="20"/>
        </w:rPr>
        <w:t xml:space="preserve"> </w:t>
      </w:r>
      <w:proofErr w:type="spellStart"/>
      <w:r w:rsidR="00CB5738" w:rsidRPr="00DD25C9">
        <w:rPr>
          <w:szCs w:val="20"/>
        </w:rPr>
        <w:t>bersih</w:t>
      </w:r>
      <w:proofErr w:type="spellEnd"/>
      <w:r w:rsidR="00CB5738" w:rsidRPr="00DD25C9">
        <w:rPr>
          <w:szCs w:val="20"/>
        </w:rPr>
        <w:t xml:space="preserve"> dan </w:t>
      </w:r>
      <w:proofErr w:type="spellStart"/>
      <w:r w:rsidR="00CB5738" w:rsidRPr="0004744B">
        <w:rPr>
          <w:szCs w:val="20"/>
        </w:rPr>
        <w:t>sehat</w:t>
      </w:r>
      <w:proofErr w:type="spellEnd"/>
      <w:r w:rsidR="00CB5738" w:rsidRPr="0004744B">
        <w:rPr>
          <w:szCs w:val="20"/>
        </w:rPr>
        <w:t xml:space="preserve"> </w:t>
      </w:r>
      <w:proofErr w:type="spellStart"/>
      <w:r w:rsidR="00DD25C9" w:rsidRPr="0004744B">
        <w:rPr>
          <w:szCs w:val="20"/>
        </w:rPr>
        <w:t>dengan</w:t>
      </w:r>
      <w:proofErr w:type="spellEnd"/>
      <w:r w:rsidR="00DD25C9" w:rsidRPr="0004744B">
        <w:rPr>
          <w:szCs w:val="20"/>
        </w:rPr>
        <w:t xml:space="preserve"> </w:t>
      </w:r>
      <w:proofErr w:type="spellStart"/>
      <w:r w:rsidR="00DD25C9" w:rsidRPr="0004744B">
        <w:rPr>
          <w:szCs w:val="20"/>
        </w:rPr>
        <w:t>kejadian</w:t>
      </w:r>
      <w:proofErr w:type="spellEnd"/>
      <w:r w:rsidR="00DD25C9" w:rsidRPr="0004744B">
        <w:rPr>
          <w:szCs w:val="20"/>
        </w:rPr>
        <w:t xml:space="preserve"> </w:t>
      </w:r>
      <w:proofErr w:type="spellStart"/>
      <w:r w:rsidR="00DD25C9" w:rsidRPr="0004744B">
        <w:rPr>
          <w:szCs w:val="20"/>
        </w:rPr>
        <w:t>diare</w:t>
      </w:r>
      <w:proofErr w:type="spellEnd"/>
      <w:r w:rsidR="00DD25C9" w:rsidRPr="0004744B">
        <w:rPr>
          <w:szCs w:val="20"/>
        </w:rPr>
        <w:t xml:space="preserve">. </w:t>
      </w:r>
      <w:proofErr w:type="spellStart"/>
      <w:r w:rsidR="00DD25C9" w:rsidRPr="0004744B">
        <w:t>Pengumpulan</w:t>
      </w:r>
      <w:proofErr w:type="spellEnd"/>
      <w:r w:rsidR="00DD25C9" w:rsidRPr="0004744B">
        <w:t xml:space="preserve"> data di </w:t>
      </w:r>
      <w:proofErr w:type="spellStart"/>
      <w:r w:rsidR="00DD25C9" w:rsidRPr="0004744B">
        <w:t>kumpulkan</w:t>
      </w:r>
      <w:proofErr w:type="spellEnd"/>
      <w:r w:rsidR="00DD25C9" w:rsidRPr="0004744B">
        <w:t xml:space="preserve"> pada </w:t>
      </w:r>
      <w:proofErr w:type="spellStart"/>
      <w:r w:rsidR="00DD25C9" w:rsidRPr="0004744B">
        <w:t>satu</w:t>
      </w:r>
      <w:proofErr w:type="spellEnd"/>
      <w:r w:rsidR="00DD25C9" w:rsidRPr="0004744B">
        <w:t xml:space="preserve"> </w:t>
      </w:r>
      <w:proofErr w:type="spellStart"/>
      <w:r w:rsidR="00DD25C9" w:rsidRPr="0004744B">
        <w:t>tertentu</w:t>
      </w:r>
      <w:proofErr w:type="spellEnd"/>
      <w:r w:rsidR="00DD25C9" w:rsidRPr="0004744B">
        <w:t xml:space="preserve"> </w:t>
      </w:r>
      <w:proofErr w:type="spellStart"/>
      <w:r w:rsidR="00DD25C9" w:rsidRPr="0004744B">
        <w:t>tanpa</w:t>
      </w:r>
      <w:proofErr w:type="spellEnd"/>
      <w:r w:rsidR="00DD25C9" w:rsidRPr="0004744B">
        <w:t xml:space="preserve"> </w:t>
      </w:r>
      <w:proofErr w:type="spellStart"/>
      <w:r w:rsidR="00DD25C9" w:rsidRPr="0004744B">
        <w:t>ada</w:t>
      </w:r>
      <w:proofErr w:type="spellEnd"/>
      <w:r w:rsidR="00DD25C9" w:rsidRPr="0004744B">
        <w:t xml:space="preserve"> </w:t>
      </w:r>
      <w:proofErr w:type="spellStart"/>
      <w:r w:rsidR="00DD25C9" w:rsidRPr="0004744B">
        <w:t>perlakuan</w:t>
      </w:r>
      <w:proofErr w:type="spellEnd"/>
      <w:r w:rsidR="00DD25C9" w:rsidRPr="0004744B">
        <w:t xml:space="preserve"> </w:t>
      </w:r>
      <w:proofErr w:type="spellStart"/>
      <w:r w:rsidR="00DD25C9" w:rsidRPr="0004744B">
        <w:t>atau</w:t>
      </w:r>
      <w:proofErr w:type="spellEnd"/>
      <w:r w:rsidR="00DD25C9" w:rsidRPr="0004744B">
        <w:t xml:space="preserve"> </w:t>
      </w:r>
      <w:proofErr w:type="spellStart"/>
      <w:r w:rsidR="00DD25C9" w:rsidRPr="0004744B">
        <w:t>intervensi</w:t>
      </w:r>
      <w:proofErr w:type="spellEnd"/>
      <w:r w:rsidR="00DD25C9" w:rsidRPr="0004744B">
        <w:t xml:space="preserve"> </w:t>
      </w:r>
      <w:proofErr w:type="spellStart"/>
      <w:r w:rsidR="00DD25C9" w:rsidRPr="0004744B">
        <w:t>terhadap</w:t>
      </w:r>
      <w:proofErr w:type="spellEnd"/>
      <w:r w:rsidR="00DD25C9" w:rsidRPr="0004744B">
        <w:t xml:space="preserve"> </w:t>
      </w:r>
      <w:proofErr w:type="spellStart"/>
      <w:r w:rsidR="00DD25C9" w:rsidRPr="0004744B">
        <w:t>varibel</w:t>
      </w:r>
      <w:proofErr w:type="spellEnd"/>
      <w:r w:rsidR="00DD25C9" w:rsidRPr="0004744B">
        <w:t>.</w:t>
      </w:r>
    </w:p>
    <w:p w14:paraId="30556C2E" w14:textId="77777777" w:rsidR="00E95B5C" w:rsidRPr="0004744B" w:rsidRDefault="00E95B5C" w:rsidP="00E95B5C">
      <w:pPr>
        <w:pStyle w:val="ListParagraph"/>
        <w:numPr>
          <w:ilvl w:val="1"/>
          <w:numId w:val="3"/>
        </w:numPr>
        <w:tabs>
          <w:tab w:val="left" w:pos="707"/>
        </w:tabs>
        <w:spacing w:before="103"/>
        <w:rPr>
          <w:i/>
        </w:rPr>
      </w:pPr>
      <w:proofErr w:type="spellStart"/>
      <w:r w:rsidRPr="0004744B">
        <w:rPr>
          <w:i/>
        </w:rPr>
        <w:t>Pengumpulan</w:t>
      </w:r>
      <w:proofErr w:type="spellEnd"/>
      <w:r w:rsidRPr="0004744B">
        <w:rPr>
          <w:i/>
          <w:spacing w:val="-1"/>
        </w:rPr>
        <w:t xml:space="preserve"> </w:t>
      </w:r>
      <w:r w:rsidRPr="0004744B">
        <w:rPr>
          <w:i/>
        </w:rPr>
        <w:t>Data</w:t>
      </w:r>
    </w:p>
    <w:p w14:paraId="75501BE9" w14:textId="1FAF03D9" w:rsidR="00E95B5C" w:rsidRPr="0004744B" w:rsidRDefault="00DD4847" w:rsidP="00C53192">
      <w:pPr>
        <w:pStyle w:val="BodyText"/>
        <w:spacing w:before="37" w:line="276" w:lineRule="auto"/>
        <w:ind w:left="709" w:right="115" w:hanging="3"/>
        <w:jc w:val="both"/>
      </w:pPr>
      <w:proofErr w:type="spellStart"/>
      <w:r w:rsidRPr="0004744B">
        <w:t>P</w:t>
      </w:r>
      <w:r w:rsidR="00DD25C9" w:rsidRPr="0004744B">
        <w:t>engumpulan</w:t>
      </w:r>
      <w:proofErr w:type="spellEnd"/>
      <w:r w:rsidR="00DD25C9" w:rsidRPr="0004744B">
        <w:t xml:space="preserve"> data pada </w:t>
      </w:r>
      <w:proofErr w:type="spellStart"/>
      <w:r w:rsidR="00DD25C9" w:rsidRPr="0004744B">
        <w:t>penelitian</w:t>
      </w:r>
      <w:proofErr w:type="spellEnd"/>
      <w:r w:rsidR="00DD25C9" w:rsidRPr="0004744B">
        <w:t xml:space="preserve"> </w:t>
      </w:r>
      <w:proofErr w:type="spellStart"/>
      <w:r w:rsidR="00DD25C9" w:rsidRPr="0004744B">
        <w:t>ini</w:t>
      </w:r>
      <w:proofErr w:type="spellEnd"/>
      <w:r w:rsidR="00DD25C9" w:rsidRPr="0004744B">
        <w:t xml:space="preserve"> </w:t>
      </w:r>
      <w:proofErr w:type="spellStart"/>
      <w:r w:rsidR="00DD25C9" w:rsidRPr="0004744B">
        <w:t>menggunakan</w:t>
      </w:r>
      <w:proofErr w:type="spellEnd"/>
      <w:r w:rsidR="00DD25C9" w:rsidRPr="0004744B">
        <w:t xml:space="preserve"> data </w:t>
      </w:r>
      <w:r w:rsidR="002B0883" w:rsidRPr="0004744B">
        <w:t xml:space="preserve">primer yang </w:t>
      </w:r>
      <w:proofErr w:type="spellStart"/>
      <w:r w:rsidR="002B0883" w:rsidRPr="0004744B">
        <w:t>diperoleh</w:t>
      </w:r>
      <w:proofErr w:type="spellEnd"/>
      <w:r w:rsidR="002B0883" w:rsidRPr="0004744B">
        <w:t xml:space="preserve"> </w:t>
      </w:r>
      <w:proofErr w:type="spellStart"/>
      <w:r w:rsidR="002B0883" w:rsidRPr="0004744B">
        <w:t>langsung</w:t>
      </w:r>
      <w:proofErr w:type="spellEnd"/>
      <w:r w:rsidR="002B0883" w:rsidRPr="0004744B">
        <w:t xml:space="preserve"> </w:t>
      </w:r>
      <w:proofErr w:type="spellStart"/>
      <w:r w:rsidR="002B0883" w:rsidRPr="0004744B">
        <w:t>dari</w:t>
      </w:r>
      <w:proofErr w:type="spellEnd"/>
      <w:r w:rsidRPr="0004744B">
        <w:t xml:space="preserve"> </w:t>
      </w:r>
      <w:proofErr w:type="spellStart"/>
      <w:r w:rsidR="002B0883" w:rsidRPr="0004744B">
        <w:t>responden</w:t>
      </w:r>
      <w:proofErr w:type="spellEnd"/>
      <w:r w:rsidR="002B0883" w:rsidRPr="0004744B">
        <w:t xml:space="preserve"> </w:t>
      </w:r>
      <w:proofErr w:type="spellStart"/>
      <w:r w:rsidR="00B504F4" w:rsidRPr="0004744B">
        <w:t>melalui</w:t>
      </w:r>
      <w:proofErr w:type="spellEnd"/>
      <w:r w:rsidR="00B504F4" w:rsidRPr="0004744B">
        <w:t xml:space="preserve"> </w:t>
      </w:r>
      <w:proofErr w:type="spellStart"/>
      <w:r w:rsidR="00B504F4" w:rsidRPr="0004744B">
        <w:t>wawancara</w:t>
      </w:r>
      <w:proofErr w:type="spellEnd"/>
      <w:r w:rsidR="00B504F4" w:rsidRPr="0004744B">
        <w:t xml:space="preserve"> dan </w:t>
      </w:r>
      <w:proofErr w:type="spellStart"/>
      <w:r w:rsidR="00B504F4" w:rsidRPr="0004744B">
        <w:t>pengisian</w:t>
      </w:r>
      <w:proofErr w:type="spellEnd"/>
      <w:r w:rsidR="00B504F4" w:rsidRPr="0004744B">
        <w:t xml:space="preserve"> </w:t>
      </w:r>
      <w:proofErr w:type="spellStart"/>
      <w:r w:rsidR="00B504F4" w:rsidRPr="0004744B">
        <w:t>kuesioner</w:t>
      </w:r>
      <w:proofErr w:type="spellEnd"/>
      <w:r w:rsidR="002B0883" w:rsidRPr="0004744B">
        <w:t xml:space="preserve"> dan data </w:t>
      </w:r>
      <w:proofErr w:type="spellStart"/>
      <w:r w:rsidR="002B0883" w:rsidRPr="0004744B">
        <w:t>sekunder</w:t>
      </w:r>
      <w:proofErr w:type="spellEnd"/>
      <w:r w:rsidR="002B0883" w:rsidRPr="0004744B">
        <w:t xml:space="preserve"> </w:t>
      </w:r>
      <w:proofErr w:type="spellStart"/>
      <w:r w:rsidRPr="0004744B">
        <w:rPr>
          <w:lang w:eastAsia="id-ID"/>
        </w:rPr>
        <w:t>diperoleh</w:t>
      </w:r>
      <w:proofErr w:type="spellEnd"/>
      <w:r w:rsidRPr="0004744B">
        <w:rPr>
          <w:lang w:eastAsia="id-ID"/>
        </w:rPr>
        <w:t xml:space="preserve"> </w:t>
      </w:r>
      <w:proofErr w:type="spellStart"/>
      <w:r w:rsidRPr="0004744B">
        <w:rPr>
          <w:lang w:eastAsia="id-ID"/>
        </w:rPr>
        <w:t>dari</w:t>
      </w:r>
      <w:proofErr w:type="spellEnd"/>
      <w:r w:rsidRPr="0004744B">
        <w:rPr>
          <w:lang w:eastAsia="id-ID"/>
        </w:rPr>
        <w:t xml:space="preserve"> </w:t>
      </w:r>
      <w:proofErr w:type="spellStart"/>
      <w:r w:rsidR="006E29F0" w:rsidRPr="0004744B">
        <w:rPr>
          <w:lang w:eastAsia="id-ID"/>
        </w:rPr>
        <w:t>Puskesmas</w:t>
      </w:r>
      <w:proofErr w:type="spellEnd"/>
      <w:r w:rsidR="006E29F0" w:rsidRPr="0004744B">
        <w:rPr>
          <w:lang w:eastAsia="id-ID"/>
        </w:rPr>
        <w:t xml:space="preserve"> </w:t>
      </w:r>
      <w:proofErr w:type="spellStart"/>
      <w:r w:rsidR="006E29F0" w:rsidRPr="0004744B">
        <w:rPr>
          <w:lang w:eastAsia="id-ID"/>
        </w:rPr>
        <w:t>Soropia</w:t>
      </w:r>
      <w:proofErr w:type="spellEnd"/>
      <w:r w:rsidR="006E29F0" w:rsidRPr="0004744B">
        <w:rPr>
          <w:lang w:eastAsia="id-ID"/>
        </w:rPr>
        <w:t xml:space="preserve"> dan </w:t>
      </w:r>
      <w:r w:rsidRPr="0004744B">
        <w:rPr>
          <w:lang w:eastAsia="id-ID"/>
        </w:rPr>
        <w:t xml:space="preserve">SDN 1 </w:t>
      </w:r>
      <w:proofErr w:type="spellStart"/>
      <w:r w:rsidRPr="0004744B">
        <w:rPr>
          <w:lang w:eastAsia="id-ID"/>
        </w:rPr>
        <w:t>Toronipa</w:t>
      </w:r>
      <w:proofErr w:type="spellEnd"/>
      <w:r w:rsidR="006E29F0" w:rsidRPr="0004744B">
        <w:rPr>
          <w:lang w:eastAsia="id-ID"/>
        </w:rPr>
        <w:t xml:space="preserve"> </w:t>
      </w:r>
    </w:p>
    <w:p w14:paraId="1D4BBE0C" w14:textId="77777777" w:rsidR="00E95B5C" w:rsidRDefault="00E95B5C" w:rsidP="00E95B5C">
      <w:pPr>
        <w:pStyle w:val="ListParagraph"/>
        <w:numPr>
          <w:ilvl w:val="1"/>
          <w:numId w:val="3"/>
        </w:numPr>
        <w:tabs>
          <w:tab w:val="left" w:pos="707"/>
        </w:tabs>
        <w:spacing w:before="1"/>
        <w:rPr>
          <w:i/>
        </w:rPr>
      </w:pPr>
      <w:proofErr w:type="spellStart"/>
      <w:r>
        <w:rPr>
          <w:i/>
        </w:rPr>
        <w:t>Analisis</w:t>
      </w:r>
      <w:proofErr w:type="spellEnd"/>
      <w:r>
        <w:rPr>
          <w:i/>
        </w:rPr>
        <w:t xml:space="preserve"> Data</w:t>
      </w:r>
    </w:p>
    <w:p w14:paraId="6A945962" w14:textId="67D9E908" w:rsidR="007D61F4" w:rsidRPr="007D61F4" w:rsidRDefault="007D61F4" w:rsidP="007D61F4">
      <w:pPr>
        <w:pStyle w:val="BodyText"/>
        <w:spacing w:before="37" w:line="276" w:lineRule="auto"/>
        <w:ind w:left="706" w:right="115"/>
        <w:jc w:val="both"/>
      </w:pPr>
      <w:r w:rsidRPr="007D61F4">
        <w:t xml:space="preserve">Analisa data yang </w:t>
      </w:r>
      <w:proofErr w:type="spellStart"/>
      <w:r w:rsidRPr="007D61F4">
        <w:t>digunakan</w:t>
      </w:r>
      <w:proofErr w:type="spellEnd"/>
      <w:r w:rsidRPr="007D61F4">
        <w:t xml:space="preserve"> pada </w:t>
      </w:r>
      <w:proofErr w:type="spellStart"/>
      <w:r w:rsidRPr="007D61F4">
        <w:t>penelitian</w:t>
      </w:r>
      <w:proofErr w:type="spellEnd"/>
      <w:r w:rsidRPr="007D61F4">
        <w:t xml:space="preserve"> </w:t>
      </w:r>
      <w:proofErr w:type="spellStart"/>
      <w:r w:rsidRPr="007D61F4">
        <w:t>ini</w:t>
      </w:r>
      <w:proofErr w:type="spellEnd"/>
      <w:r w:rsidRPr="007D61F4">
        <w:t xml:space="preserve"> </w:t>
      </w:r>
      <w:proofErr w:type="spellStart"/>
      <w:r w:rsidRPr="007D61F4">
        <w:t>yaitu</w:t>
      </w:r>
      <w:proofErr w:type="spellEnd"/>
      <w:r w:rsidRPr="007D61F4">
        <w:t xml:space="preserve"> Analisa </w:t>
      </w:r>
      <w:proofErr w:type="spellStart"/>
      <w:r w:rsidRPr="007D61F4">
        <w:t>univariat</w:t>
      </w:r>
      <w:proofErr w:type="spellEnd"/>
      <w:r w:rsidRPr="007D61F4">
        <w:t xml:space="preserve">  </w:t>
      </w:r>
      <w:proofErr w:type="spellStart"/>
      <w:r w:rsidRPr="007D61F4">
        <w:t>untuk</w:t>
      </w:r>
      <w:proofErr w:type="spellEnd"/>
      <w:r w:rsidRPr="007D61F4">
        <w:t xml:space="preserve"> </w:t>
      </w:r>
      <w:proofErr w:type="spellStart"/>
      <w:r w:rsidRPr="007D61F4">
        <w:t>menggambarkan</w:t>
      </w:r>
      <w:proofErr w:type="spellEnd"/>
      <w:r w:rsidRPr="007D61F4">
        <w:t xml:space="preserve"> </w:t>
      </w:r>
      <w:proofErr w:type="spellStart"/>
      <w:r w:rsidRPr="007D61F4">
        <w:t>distribusi</w:t>
      </w:r>
      <w:proofErr w:type="spellEnd"/>
      <w:r w:rsidRPr="007D61F4">
        <w:t xml:space="preserve"> </w:t>
      </w:r>
      <w:proofErr w:type="spellStart"/>
      <w:r w:rsidRPr="007D61F4">
        <w:t>frekuensi</w:t>
      </w:r>
      <w:proofErr w:type="spellEnd"/>
      <w:r w:rsidRPr="007D61F4">
        <w:t xml:space="preserve"> </w:t>
      </w:r>
      <w:proofErr w:type="spellStart"/>
      <w:r w:rsidRPr="007D61F4">
        <w:t>karasteristik</w:t>
      </w:r>
      <w:proofErr w:type="spellEnd"/>
      <w:r w:rsidRPr="007D61F4">
        <w:t xml:space="preserve"> </w:t>
      </w:r>
      <w:proofErr w:type="spellStart"/>
      <w:r w:rsidRPr="007D61F4">
        <w:t>responden</w:t>
      </w:r>
      <w:proofErr w:type="spellEnd"/>
      <w:r w:rsidRPr="007D61F4">
        <w:t xml:space="preserve"> </w:t>
      </w:r>
      <w:proofErr w:type="spellStart"/>
      <w:r w:rsidRPr="007D61F4">
        <w:t>serta</w:t>
      </w:r>
      <w:proofErr w:type="spellEnd"/>
      <w:r w:rsidRPr="007D61F4">
        <w:t xml:space="preserve"> </w:t>
      </w:r>
      <w:proofErr w:type="spellStart"/>
      <w:r w:rsidRPr="007D61F4">
        <w:t>semua</w:t>
      </w:r>
      <w:proofErr w:type="spellEnd"/>
      <w:r w:rsidRPr="007D61F4">
        <w:t xml:space="preserve"> variable. Analisa </w:t>
      </w:r>
      <w:proofErr w:type="spellStart"/>
      <w:r w:rsidRPr="007D61F4">
        <w:t>kedua</w:t>
      </w:r>
      <w:proofErr w:type="spellEnd"/>
      <w:r w:rsidRPr="007D61F4">
        <w:t xml:space="preserve"> yang </w:t>
      </w:r>
      <w:proofErr w:type="spellStart"/>
      <w:r w:rsidRPr="007D61F4">
        <w:t>digunakan</w:t>
      </w:r>
      <w:proofErr w:type="spellEnd"/>
      <w:r w:rsidRPr="007D61F4">
        <w:t xml:space="preserve"> </w:t>
      </w:r>
      <w:proofErr w:type="spellStart"/>
      <w:r w:rsidRPr="007D61F4">
        <w:t>yaitu</w:t>
      </w:r>
      <w:proofErr w:type="spellEnd"/>
      <w:r w:rsidRPr="007D61F4">
        <w:t xml:space="preserve"> Analisa </w:t>
      </w:r>
      <w:proofErr w:type="spellStart"/>
      <w:r w:rsidRPr="007D61F4">
        <w:t>bivariat</w:t>
      </w:r>
      <w:proofErr w:type="spellEnd"/>
      <w:r w:rsidRPr="007D61F4">
        <w:t xml:space="preserve"> </w:t>
      </w:r>
      <w:proofErr w:type="spellStart"/>
      <w:r w:rsidRPr="007D61F4">
        <w:t>dilakukan</w:t>
      </w:r>
      <w:proofErr w:type="spellEnd"/>
      <w:r w:rsidRPr="007D61F4">
        <w:t xml:space="preserve"> pada </w:t>
      </w:r>
      <w:proofErr w:type="spellStart"/>
      <w:r w:rsidRPr="007D61F4">
        <w:t>dua</w:t>
      </w:r>
      <w:proofErr w:type="spellEnd"/>
      <w:r w:rsidRPr="007D61F4">
        <w:t xml:space="preserve"> </w:t>
      </w:r>
      <w:proofErr w:type="spellStart"/>
      <w:r w:rsidRPr="007D61F4">
        <w:t>variabel</w:t>
      </w:r>
      <w:proofErr w:type="spellEnd"/>
      <w:r w:rsidRPr="007D61F4">
        <w:t xml:space="preserve"> yang </w:t>
      </w:r>
      <w:proofErr w:type="spellStart"/>
      <w:r w:rsidRPr="007D61F4">
        <w:t>diperkirakan</w:t>
      </w:r>
      <w:proofErr w:type="spellEnd"/>
      <w:r w:rsidRPr="007D61F4">
        <w:t xml:space="preserve"> </w:t>
      </w:r>
      <w:proofErr w:type="spellStart"/>
      <w:r w:rsidRPr="007D61F4">
        <w:t>saling</w:t>
      </w:r>
      <w:proofErr w:type="spellEnd"/>
      <w:r w:rsidRPr="007D61F4">
        <w:t xml:space="preserve"> </w:t>
      </w:r>
      <w:proofErr w:type="spellStart"/>
      <w:r w:rsidRPr="007D61F4">
        <w:t>berhubungan</w:t>
      </w:r>
      <w:proofErr w:type="spellEnd"/>
      <w:r w:rsidRPr="007D61F4">
        <w:t xml:space="preserve"> </w:t>
      </w:r>
      <w:proofErr w:type="spellStart"/>
      <w:r w:rsidRPr="007D61F4">
        <w:t>atau</w:t>
      </w:r>
      <w:proofErr w:type="spellEnd"/>
      <w:r w:rsidRPr="007D61F4">
        <w:t xml:space="preserve"> </w:t>
      </w:r>
      <w:proofErr w:type="spellStart"/>
      <w:r w:rsidRPr="007D61F4">
        <w:t>memiliki</w:t>
      </w:r>
      <w:proofErr w:type="spellEnd"/>
      <w:r w:rsidRPr="007D61F4">
        <w:t xml:space="preserve"> </w:t>
      </w:r>
      <w:proofErr w:type="spellStart"/>
      <w:r w:rsidRPr="007D61F4">
        <w:t>keterkaitan</w:t>
      </w:r>
      <w:proofErr w:type="spellEnd"/>
      <w:r w:rsidRPr="007D61F4">
        <w:t xml:space="preserve">. Metode yang </w:t>
      </w:r>
      <w:proofErr w:type="spellStart"/>
      <w:r w:rsidRPr="007D61F4">
        <w:t>digunakan</w:t>
      </w:r>
      <w:proofErr w:type="spellEnd"/>
      <w:r w:rsidRPr="007D61F4">
        <w:t xml:space="preserve"> </w:t>
      </w:r>
      <w:proofErr w:type="spellStart"/>
      <w:r w:rsidRPr="007D61F4">
        <w:t>dalam</w:t>
      </w:r>
      <w:proofErr w:type="spellEnd"/>
      <w:r w:rsidRPr="007D61F4">
        <w:t xml:space="preserve"> </w:t>
      </w:r>
      <w:proofErr w:type="spellStart"/>
      <w:r w:rsidRPr="007D61F4">
        <w:t>analisis</w:t>
      </w:r>
      <w:proofErr w:type="spellEnd"/>
      <w:r w:rsidRPr="007D61F4">
        <w:t xml:space="preserve"> </w:t>
      </w:r>
      <w:proofErr w:type="spellStart"/>
      <w:r w:rsidRPr="007D61F4">
        <w:t>ini</w:t>
      </w:r>
      <w:proofErr w:type="spellEnd"/>
      <w:r w:rsidRPr="007D61F4">
        <w:t xml:space="preserve"> </w:t>
      </w:r>
      <w:proofErr w:type="spellStart"/>
      <w:r w:rsidRPr="007D61F4">
        <w:t>adalah</w:t>
      </w:r>
      <w:proofErr w:type="spellEnd"/>
      <w:r w:rsidRPr="007D61F4">
        <w:t xml:space="preserve"> uji chi- square</w:t>
      </w:r>
    </w:p>
    <w:p w14:paraId="43CFB700" w14:textId="77777777" w:rsidR="00E96946" w:rsidRDefault="003E2DEA" w:rsidP="003E2DEA">
      <w:pPr>
        <w:tabs>
          <w:tab w:val="left" w:pos="2445"/>
        </w:tabs>
        <w:rPr>
          <w:sz w:val="25"/>
        </w:rPr>
      </w:pPr>
      <w:r>
        <w:tab/>
      </w:r>
    </w:p>
    <w:p w14:paraId="12AC5A3D" w14:textId="77777777" w:rsidR="00E96946" w:rsidRDefault="00922BEF" w:rsidP="00E95B5C">
      <w:pPr>
        <w:pStyle w:val="Heading1"/>
        <w:numPr>
          <w:ilvl w:val="0"/>
          <w:numId w:val="4"/>
        </w:numPr>
        <w:tabs>
          <w:tab w:val="left" w:pos="3741"/>
        </w:tabs>
        <w:jc w:val="left"/>
      </w:pPr>
      <w:r>
        <w:t>HASIL</w:t>
      </w:r>
      <w:r>
        <w:rPr>
          <w:spacing w:val="-3"/>
        </w:rPr>
        <w:t xml:space="preserve"> </w:t>
      </w:r>
      <w:r>
        <w:t>PENELITIAN</w:t>
      </w:r>
    </w:p>
    <w:p w14:paraId="3CFCACD0" w14:textId="77777777" w:rsidR="00E96946" w:rsidRDefault="00922BEF">
      <w:pPr>
        <w:pStyle w:val="ListParagraph"/>
        <w:numPr>
          <w:ilvl w:val="1"/>
          <w:numId w:val="2"/>
        </w:numPr>
        <w:tabs>
          <w:tab w:val="left" w:pos="707"/>
        </w:tabs>
        <w:rPr>
          <w:i/>
        </w:rPr>
      </w:pPr>
      <w:proofErr w:type="spellStart"/>
      <w:r>
        <w:rPr>
          <w:i/>
        </w:rPr>
        <w:t>Karakteristik</w:t>
      </w:r>
      <w:proofErr w:type="spellEnd"/>
      <w:r>
        <w:rPr>
          <w:i/>
          <w:spacing w:val="-1"/>
        </w:rPr>
        <w:t xml:space="preserve"> </w:t>
      </w:r>
      <w:proofErr w:type="spellStart"/>
      <w:r>
        <w:rPr>
          <w:i/>
        </w:rPr>
        <w:t>Responden</w:t>
      </w:r>
      <w:proofErr w:type="spellEnd"/>
    </w:p>
    <w:p w14:paraId="10F409AB" w14:textId="77777777" w:rsidR="0023097F" w:rsidRPr="008E641C" w:rsidRDefault="0023097F" w:rsidP="0023097F">
      <w:pPr>
        <w:ind w:left="567"/>
        <w:jc w:val="center"/>
        <w:rPr>
          <w:bCs/>
          <w:szCs w:val="20"/>
          <w:lang w:val="id-ID"/>
        </w:rPr>
      </w:pPr>
      <w:r w:rsidRPr="006636E4">
        <w:rPr>
          <w:bCs/>
          <w:szCs w:val="20"/>
          <w:lang w:val="id-ID"/>
        </w:rPr>
        <w:t>Tabel 1 Distribusi Frekuensi Berdasarkan Usia responden  SDN 1 Toronipa Dapat Dilihat Pada Tabel  Berikut.</w:t>
      </w:r>
    </w:p>
    <w:tbl>
      <w:tblPr>
        <w:tblStyle w:val="PlainTable2"/>
        <w:tblW w:w="0" w:type="auto"/>
        <w:tblInd w:w="1889" w:type="dxa"/>
        <w:tblBorders>
          <w:top w:val="none" w:sz="0" w:space="0" w:color="auto"/>
          <w:bottom w:val="none" w:sz="0" w:space="0" w:color="auto"/>
        </w:tblBorders>
        <w:tblLook w:val="04A0" w:firstRow="1" w:lastRow="0" w:firstColumn="1" w:lastColumn="0" w:noHBand="0" w:noVBand="1"/>
      </w:tblPr>
      <w:tblGrid>
        <w:gridCol w:w="2047"/>
        <w:gridCol w:w="2126"/>
        <w:gridCol w:w="1843"/>
      </w:tblGrid>
      <w:tr w:rsidR="0023097F" w:rsidRPr="00E61425" w14:paraId="7DE4055E" w14:textId="77777777" w:rsidTr="00EF39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Borders>
              <w:top w:val="single" w:sz="4" w:space="0" w:color="auto"/>
              <w:bottom w:val="single" w:sz="4" w:space="0" w:color="auto"/>
            </w:tcBorders>
          </w:tcPr>
          <w:p w14:paraId="7D23A10F" w14:textId="77777777" w:rsidR="0023097F" w:rsidRPr="00E61425" w:rsidRDefault="0023097F" w:rsidP="006E775E">
            <w:pPr>
              <w:jc w:val="center"/>
              <w:rPr>
                <w:bCs w:val="0"/>
                <w:szCs w:val="20"/>
              </w:rPr>
            </w:pPr>
            <w:r w:rsidRPr="00E61425">
              <w:rPr>
                <w:bCs w:val="0"/>
                <w:szCs w:val="20"/>
              </w:rPr>
              <w:t>Usia</w:t>
            </w:r>
          </w:p>
        </w:tc>
        <w:tc>
          <w:tcPr>
            <w:tcW w:w="2126" w:type="dxa"/>
            <w:tcBorders>
              <w:top w:val="single" w:sz="4" w:space="0" w:color="auto"/>
              <w:bottom w:val="single" w:sz="4" w:space="0" w:color="auto"/>
            </w:tcBorders>
          </w:tcPr>
          <w:p w14:paraId="5AE6C8A4" w14:textId="77777777" w:rsidR="0023097F" w:rsidRPr="00E61425" w:rsidRDefault="0023097F" w:rsidP="006E775E">
            <w:pPr>
              <w:jc w:val="center"/>
              <w:cnfStyle w:val="100000000000" w:firstRow="1" w:lastRow="0" w:firstColumn="0" w:lastColumn="0" w:oddVBand="0" w:evenVBand="0" w:oddHBand="0" w:evenHBand="0" w:firstRowFirstColumn="0" w:firstRowLastColumn="0" w:lastRowFirstColumn="0" w:lastRowLastColumn="0"/>
              <w:rPr>
                <w:bCs w:val="0"/>
                <w:szCs w:val="20"/>
              </w:rPr>
            </w:pPr>
            <w:r w:rsidRPr="00E61425">
              <w:rPr>
                <w:bCs w:val="0"/>
                <w:szCs w:val="20"/>
              </w:rPr>
              <w:t>Frekuensi (f)</w:t>
            </w:r>
          </w:p>
        </w:tc>
        <w:tc>
          <w:tcPr>
            <w:tcW w:w="1843" w:type="dxa"/>
            <w:tcBorders>
              <w:top w:val="single" w:sz="4" w:space="0" w:color="auto"/>
              <w:bottom w:val="single" w:sz="4" w:space="0" w:color="auto"/>
            </w:tcBorders>
          </w:tcPr>
          <w:p w14:paraId="62AC0FB9" w14:textId="77777777" w:rsidR="0023097F" w:rsidRPr="00E61425" w:rsidRDefault="0023097F" w:rsidP="006E775E">
            <w:pPr>
              <w:jc w:val="center"/>
              <w:cnfStyle w:val="100000000000" w:firstRow="1" w:lastRow="0" w:firstColumn="0" w:lastColumn="0" w:oddVBand="0" w:evenVBand="0" w:oddHBand="0" w:evenHBand="0" w:firstRowFirstColumn="0" w:firstRowLastColumn="0" w:lastRowFirstColumn="0" w:lastRowLastColumn="0"/>
              <w:rPr>
                <w:bCs w:val="0"/>
                <w:szCs w:val="20"/>
              </w:rPr>
            </w:pPr>
            <w:r w:rsidRPr="00E61425">
              <w:rPr>
                <w:bCs w:val="0"/>
                <w:szCs w:val="20"/>
              </w:rPr>
              <w:t>Persentase (%)</w:t>
            </w:r>
          </w:p>
        </w:tc>
      </w:tr>
      <w:tr w:rsidR="0023097F" w:rsidRPr="00E61425" w14:paraId="39265A3A" w14:textId="77777777" w:rsidTr="00EF39C2">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2047" w:type="dxa"/>
            <w:tcBorders>
              <w:top w:val="single" w:sz="4" w:space="0" w:color="auto"/>
            </w:tcBorders>
          </w:tcPr>
          <w:p w14:paraId="2FAEED32" w14:textId="77777777" w:rsidR="0023097F" w:rsidRPr="00E61425" w:rsidRDefault="0023097F" w:rsidP="006E775E">
            <w:pPr>
              <w:jc w:val="center"/>
              <w:rPr>
                <w:szCs w:val="20"/>
              </w:rPr>
            </w:pPr>
            <w:r w:rsidRPr="00E61425">
              <w:rPr>
                <w:b w:val="0"/>
                <w:bCs w:val="0"/>
                <w:szCs w:val="20"/>
              </w:rPr>
              <w:t>7</w:t>
            </w:r>
          </w:p>
          <w:p w14:paraId="64CE6F5A" w14:textId="77777777" w:rsidR="0023097F" w:rsidRPr="00E61425" w:rsidRDefault="0023097F" w:rsidP="006E775E">
            <w:pPr>
              <w:jc w:val="center"/>
              <w:rPr>
                <w:szCs w:val="20"/>
              </w:rPr>
            </w:pPr>
            <w:r w:rsidRPr="00E61425">
              <w:rPr>
                <w:b w:val="0"/>
                <w:bCs w:val="0"/>
                <w:szCs w:val="20"/>
              </w:rPr>
              <w:t>8</w:t>
            </w:r>
          </w:p>
          <w:p w14:paraId="5E92C7E1" w14:textId="77777777" w:rsidR="0023097F" w:rsidRPr="00E61425" w:rsidRDefault="0023097F" w:rsidP="006E775E">
            <w:pPr>
              <w:jc w:val="center"/>
              <w:rPr>
                <w:szCs w:val="20"/>
              </w:rPr>
            </w:pPr>
            <w:r w:rsidRPr="00E61425">
              <w:rPr>
                <w:b w:val="0"/>
                <w:bCs w:val="0"/>
                <w:szCs w:val="20"/>
              </w:rPr>
              <w:t>9</w:t>
            </w:r>
          </w:p>
          <w:p w14:paraId="400AEA11" w14:textId="77777777" w:rsidR="0023097F" w:rsidRPr="00E61425" w:rsidRDefault="0023097F" w:rsidP="006E775E">
            <w:pPr>
              <w:jc w:val="center"/>
              <w:rPr>
                <w:szCs w:val="20"/>
              </w:rPr>
            </w:pPr>
            <w:r w:rsidRPr="00E61425">
              <w:rPr>
                <w:b w:val="0"/>
                <w:bCs w:val="0"/>
                <w:szCs w:val="20"/>
              </w:rPr>
              <w:t>10</w:t>
            </w:r>
          </w:p>
          <w:p w14:paraId="7DC25428" w14:textId="77777777" w:rsidR="0023097F" w:rsidRPr="00E61425" w:rsidRDefault="0023097F" w:rsidP="006E775E">
            <w:pPr>
              <w:jc w:val="center"/>
              <w:rPr>
                <w:szCs w:val="20"/>
              </w:rPr>
            </w:pPr>
            <w:r w:rsidRPr="00E61425">
              <w:rPr>
                <w:b w:val="0"/>
                <w:bCs w:val="0"/>
                <w:szCs w:val="20"/>
              </w:rPr>
              <w:t>11</w:t>
            </w:r>
          </w:p>
          <w:p w14:paraId="23237566" w14:textId="77777777" w:rsidR="0023097F" w:rsidRPr="00E61425" w:rsidRDefault="0023097F" w:rsidP="006E775E">
            <w:pPr>
              <w:jc w:val="center"/>
              <w:rPr>
                <w:b w:val="0"/>
                <w:bCs w:val="0"/>
                <w:szCs w:val="20"/>
              </w:rPr>
            </w:pPr>
            <w:r w:rsidRPr="00E61425">
              <w:rPr>
                <w:b w:val="0"/>
                <w:bCs w:val="0"/>
                <w:szCs w:val="20"/>
              </w:rPr>
              <w:t>12</w:t>
            </w:r>
          </w:p>
        </w:tc>
        <w:tc>
          <w:tcPr>
            <w:tcW w:w="2126" w:type="dxa"/>
            <w:tcBorders>
              <w:top w:val="single" w:sz="4" w:space="0" w:color="auto"/>
            </w:tcBorders>
          </w:tcPr>
          <w:p w14:paraId="225B8F11"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7</w:t>
            </w:r>
          </w:p>
          <w:p w14:paraId="2D8C3DD1"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11</w:t>
            </w:r>
          </w:p>
          <w:p w14:paraId="782C4F11"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10</w:t>
            </w:r>
          </w:p>
          <w:p w14:paraId="56E23EB4"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10</w:t>
            </w:r>
          </w:p>
          <w:p w14:paraId="408C5F39"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6</w:t>
            </w:r>
          </w:p>
          <w:p w14:paraId="642DF3C2"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7</w:t>
            </w:r>
          </w:p>
        </w:tc>
        <w:tc>
          <w:tcPr>
            <w:tcW w:w="1843" w:type="dxa"/>
            <w:tcBorders>
              <w:top w:val="single" w:sz="4" w:space="0" w:color="auto"/>
            </w:tcBorders>
          </w:tcPr>
          <w:p w14:paraId="51ED4273"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13,7</w:t>
            </w:r>
          </w:p>
          <w:p w14:paraId="161B21FA"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21,6</w:t>
            </w:r>
          </w:p>
          <w:p w14:paraId="29F33263"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19,6</w:t>
            </w:r>
          </w:p>
          <w:p w14:paraId="71E0CD23"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19,6</w:t>
            </w:r>
          </w:p>
          <w:p w14:paraId="582ABB5D"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11,8</w:t>
            </w:r>
          </w:p>
          <w:p w14:paraId="7A62BE2A" w14:textId="77777777" w:rsidR="0023097F" w:rsidRPr="00E61425" w:rsidRDefault="0023097F" w:rsidP="006E775E">
            <w:pPr>
              <w:jc w:val="center"/>
              <w:cnfStyle w:val="000000100000" w:firstRow="0" w:lastRow="0" w:firstColumn="0" w:lastColumn="0" w:oddVBand="0" w:evenVBand="0" w:oddHBand="1" w:evenHBand="0" w:firstRowFirstColumn="0" w:firstRowLastColumn="0" w:lastRowFirstColumn="0" w:lastRowLastColumn="0"/>
              <w:rPr>
                <w:bCs/>
                <w:szCs w:val="20"/>
              </w:rPr>
            </w:pPr>
            <w:r w:rsidRPr="00E61425">
              <w:rPr>
                <w:bCs/>
                <w:szCs w:val="20"/>
              </w:rPr>
              <w:t>13,7</w:t>
            </w:r>
          </w:p>
        </w:tc>
      </w:tr>
      <w:tr w:rsidR="0023097F" w:rsidRPr="00E61425" w14:paraId="34A5B848" w14:textId="77777777" w:rsidTr="00EF39C2">
        <w:tc>
          <w:tcPr>
            <w:cnfStyle w:val="001000000000" w:firstRow="0" w:lastRow="0" w:firstColumn="1" w:lastColumn="0" w:oddVBand="0" w:evenVBand="0" w:oddHBand="0" w:evenHBand="0" w:firstRowFirstColumn="0" w:firstRowLastColumn="0" w:lastRowFirstColumn="0" w:lastRowLastColumn="0"/>
            <w:tcW w:w="2047" w:type="dxa"/>
            <w:tcBorders>
              <w:top w:val="single" w:sz="4" w:space="0" w:color="auto"/>
              <w:bottom w:val="single" w:sz="4" w:space="0" w:color="auto"/>
            </w:tcBorders>
          </w:tcPr>
          <w:p w14:paraId="0F603E69" w14:textId="77777777" w:rsidR="0023097F" w:rsidRPr="00E61425" w:rsidRDefault="0023097F" w:rsidP="006E775E">
            <w:pPr>
              <w:jc w:val="center"/>
              <w:rPr>
                <w:bCs w:val="0"/>
                <w:szCs w:val="20"/>
              </w:rPr>
            </w:pPr>
            <w:r w:rsidRPr="00E61425">
              <w:rPr>
                <w:bCs w:val="0"/>
                <w:szCs w:val="20"/>
              </w:rPr>
              <w:t>Total</w:t>
            </w:r>
          </w:p>
        </w:tc>
        <w:tc>
          <w:tcPr>
            <w:tcW w:w="2126" w:type="dxa"/>
            <w:tcBorders>
              <w:top w:val="single" w:sz="4" w:space="0" w:color="auto"/>
              <w:bottom w:val="single" w:sz="4" w:space="0" w:color="auto"/>
            </w:tcBorders>
          </w:tcPr>
          <w:p w14:paraId="7A4705BA" w14:textId="77777777" w:rsidR="0023097F" w:rsidRPr="00E61425" w:rsidRDefault="0023097F" w:rsidP="006E775E">
            <w:pPr>
              <w:jc w:val="center"/>
              <w:cnfStyle w:val="000000000000" w:firstRow="0" w:lastRow="0" w:firstColumn="0" w:lastColumn="0" w:oddVBand="0" w:evenVBand="0" w:oddHBand="0" w:evenHBand="0" w:firstRowFirstColumn="0" w:firstRowLastColumn="0" w:lastRowFirstColumn="0" w:lastRowLastColumn="0"/>
              <w:rPr>
                <w:b/>
                <w:bCs/>
                <w:szCs w:val="20"/>
              </w:rPr>
            </w:pPr>
            <w:r w:rsidRPr="00E61425">
              <w:rPr>
                <w:b/>
                <w:bCs/>
                <w:szCs w:val="20"/>
              </w:rPr>
              <w:t>51</w:t>
            </w:r>
          </w:p>
        </w:tc>
        <w:tc>
          <w:tcPr>
            <w:tcW w:w="1843" w:type="dxa"/>
            <w:tcBorders>
              <w:top w:val="single" w:sz="4" w:space="0" w:color="auto"/>
              <w:bottom w:val="single" w:sz="4" w:space="0" w:color="auto"/>
            </w:tcBorders>
          </w:tcPr>
          <w:p w14:paraId="11B3AAA2" w14:textId="77777777" w:rsidR="0023097F" w:rsidRPr="00E61425" w:rsidRDefault="0023097F" w:rsidP="006E775E">
            <w:pPr>
              <w:jc w:val="center"/>
              <w:cnfStyle w:val="000000000000" w:firstRow="0" w:lastRow="0" w:firstColumn="0" w:lastColumn="0" w:oddVBand="0" w:evenVBand="0" w:oddHBand="0" w:evenHBand="0" w:firstRowFirstColumn="0" w:firstRowLastColumn="0" w:lastRowFirstColumn="0" w:lastRowLastColumn="0"/>
              <w:rPr>
                <w:b/>
                <w:bCs/>
                <w:szCs w:val="20"/>
              </w:rPr>
            </w:pPr>
            <w:r w:rsidRPr="00E61425">
              <w:rPr>
                <w:b/>
                <w:bCs/>
                <w:szCs w:val="20"/>
              </w:rPr>
              <w:t>100</w:t>
            </w:r>
          </w:p>
        </w:tc>
      </w:tr>
    </w:tbl>
    <w:p w14:paraId="549B7B2C" w14:textId="37939088" w:rsidR="0023097F" w:rsidRPr="00E61425" w:rsidRDefault="0023097F" w:rsidP="0023097F">
      <w:pPr>
        <w:ind w:left="1701"/>
        <w:rPr>
          <w:i/>
          <w:iCs/>
          <w:szCs w:val="20"/>
          <w:lang w:val="id-ID"/>
        </w:rPr>
      </w:pPr>
      <w:r>
        <w:rPr>
          <w:i/>
          <w:iCs/>
          <w:szCs w:val="20"/>
          <w:lang w:val="id-ID"/>
        </w:rPr>
        <w:t>Sumber: Data Primer,</w:t>
      </w:r>
      <w:r w:rsidRPr="008E641C">
        <w:rPr>
          <w:i/>
          <w:iCs/>
          <w:szCs w:val="20"/>
          <w:lang w:val="id-ID"/>
        </w:rPr>
        <w:t>2025</w:t>
      </w:r>
    </w:p>
    <w:p w14:paraId="6BD118BB" w14:textId="77777777" w:rsidR="0023097F" w:rsidRDefault="0023097F" w:rsidP="0023097F">
      <w:pPr>
        <w:pStyle w:val="ListParagraph"/>
        <w:ind w:left="735" w:firstLine="0"/>
        <w:rPr>
          <w:szCs w:val="20"/>
          <w:lang w:val="id-ID"/>
        </w:rPr>
      </w:pPr>
    </w:p>
    <w:p w14:paraId="4FAE9E4A" w14:textId="77777777" w:rsidR="0023097F" w:rsidRDefault="0023097F" w:rsidP="0023097F">
      <w:pPr>
        <w:pStyle w:val="ListParagraph"/>
        <w:ind w:left="735" w:firstLine="0"/>
        <w:rPr>
          <w:szCs w:val="20"/>
          <w:lang w:val="id-ID"/>
        </w:rPr>
      </w:pPr>
      <w:r w:rsidRPr="00E61425">
        <w:rPr>
          <w:szCs w:val="20"/>
          <w:lang w:val="id-ID"/>
        </w:rPr>
        <w:t>Berdasarkaan tabel 1 Di atas Distribusi responden berdasarkan usia menunjukkan sebagian besar usia 8 tahun sebanyak 11 responden (21,6) dan yang terendah usia 11 tahun sebanyak 6 responden (11,8%).</w:t>
      </w:r>
    </w:p>
    <w:p w14:paraId="78FB6D7F" w14:textId="77777777" w:rsidR="0023097F" w:rsidRDefault="0023097F" w:rsidP="0023097F">
      <w:pPr>
        <w:pStyle w:val="ListParagraph"/>
        <w:ind w:left="735" w:firstLine="0"/>
        <w:rPr>
          <w:szCs w:val="20"/>
          <w:lang w:val="id-ID"/>
        </w:rPr>
      </w:pPr>
    </w:p>
    <w:p w14:paraId="26D6F80B" w14:textId="22ED883E" w:rsidR="0023097F" w:rsidRPr="009E42C2" w:rsidRDefault="0023097F" w:rsidP="0023097F">
      <w:pPr>
        <w:ind w:left="709"/>
        <w:jc w:val="center"/>
      </w:pPr>
      <w:r w:rsidRPr="009E42C2">
        <w:t xml:space="preserve">Tabel 2 </w:t>
      </w:r>
      <w:proofErr w:type="spellStart"/>
      <w:r w:rsidRPr="009E42C2">
        <w:t>Distribusi</w:t>
      </w:r>
      <w:proofErr w:type="spellEnd"/>
      <w:r w:rsidRPr="009E42C2">
        <w:t xml:space="preserve"> </w:t>
      </w:r>
      <w:proofErr w:type="spellStart"/>
      <w:r w:rsidRPr="009E42C2">
        <w:t>Frekuensi</w:t>
      </w:r>
      <w:proofErr w:type="spellEnd"/>
      <w:r w:rsidRPr="009E42C2">
        <w:t xml:space="preserve"> </w:t>
      </w:r>
      <w:proofErr w:type="spellStart"/>
      <w:r w:rsidRPr="009E42C2">
        <w:t>Berdasarkan</w:t>
      </w:r>
      <w:proofErr w:type="spellEnd"/>
      <w:r w:rsidRPr="009E42C2">
        <w:t xml:space="preserve"> Jenis </w:t>
      </w:r>
      <w:proofErr w:type="spellStart"/>
      <w:r w:rsidRPr="009E42C2">
        <w:t>Kelamin</w:t>
      </w:r>
      <w:proofErr w:type="spellEnd"/>
      <w:r w:rsidRPr="009E42C2">
        <w:t xml:space="preserve"> </w:t>
      </w:r>
      <w:proofErr w:type="spellStart"/>
      <w:r w:rsidRPr="009E42C2">
        <w:t>Responden</w:t>
      </w:r>
      <w:proofErr w:type="spellEnd"/>
      <w:r w:rsidRPr="009E42C2">
        <w:t xml:space="preserve"> SDN 1 </w:t>
      </w:r>
      <w:proofErr w:type="spellStart"/>
      <w:r w:rsidRPr="009E42C2">
        <w:t>Toronipa</w:t>
      </w:r>
      <w:proofErr w:type="spellEnd"/>
      <w:r w:rsidRPr="009E42C2">
        <w:t xml:space="preserve"> </w:t>
      </w:r>
      <w:proofErr w:type="spellStart"/>
      <w:r w:rsidRPr="009E42C2">
        <w:t>Dapat</w:t>
      </w:r>
      <w:proofErr w:type="spellEnd"/>
      <w:r w:rsidRPr="009E42C2">
        <w:t xml:space="preserve"> </w:t>
      </w:r>
      <w:proofErr w:type="spellStart"/>
      <w:r w:rsidRPr="009E42C2">
        <w:t>Dilihat</w:t>
      </w:r>
      <w:proofErr w:type="spellEnd"/>
      <w:r w:rsidRPr="009E42C2">
        <w:t xml:space="preserve"> Pada Tabel </w:t>
      </w:r>
      <w:proofErr w:type="spellStart"/>
      <w:r w:rsidRPr="009E42C2">
        <w:t>Berikut</w:t>
      </w:r>
      <w:proofErr w:type="spellEnd"/>
      <w:r w:rsidRPr="009E42C2">
        <w:t>.</w:t>
      </w:r>
    </w:p>
    <w:p w14:paraId="3E205AD3" w14:textId="77777777" w:rsidR="0023097F" w:rsidRDefault="0023097F" w:rsidP="0023097F">
      <w:pPr>
        <w:pStyle w:val="ListParagraph"/>
        <w:ind w:left="735" w:firstLine="0"/>
        <w:rPr>
          <w:szCs w:val="20"/>
          <w:lang w:val="id-ID"/>
        </w:rPr>
      </w:pPr>
    </w:p>
    <w:tbl>
      <w:tblPr>
        <w:tblStyle w:val="TableGrid"/>
        <w:tblpPr w:leftFromText="180" w:rightFromText="180" w:vertAnchor="text" w:horzAnchor="page" w:tblpX="2938" w:tblpY="-4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2409"/>
        <w:gridCol w:w="1632"/>
      </w:tblGrid>
      <w:tr w:rsidR="00EF39C2" w:rsidRPr="00E61425" w14:paraId="59D059E4" w14:textId="77777777" w:rsidTr="00EF39C2">
        <w:trPr>
          <w:trHeight w:val="278"/>
        </w:trPr>
        <w:tc>
          <w:tcPr>
            <w:tcW w:w="2235" w:type="dxa"/>
            <w:tcBorders>
              <w:top w:val="single" w:sz="4" w:space="0" w:color="auto"/>
              <w:bottom w:val="single" w:sz="4" w:space="0" w:color="auto"/>
            </w:tcBorders>
          </w:tcPr>
          <w:p w14:paraId="75B7232E" w14:textId="77777777" w:rsidR="00EF39C2" w:rsidRPr="00E61425" w:rsidRDefault="00EF39C2" w:rsidP="00EF39C2">
            <w:pPr>
              <w:jc w:val="center"/>
              <w:rPr>
                <w:b/>
              </w:rPr>
            </w:pPr>
            <w:r w:rsidRPr="00E61425">
              <w:rPr>
                <w:b/>
              </w:rPr>
              <w:t>Jenis Kelamin</w:t>
            </w:r>
          </w:p>
        </w:tc>
        <w:tc>
          <w:tcPr>
            <w:tcW w:w="2409" w:type="dxa"/>
            <w:tcBorders>
              <w:top w:val="single" w:sz="4" w:space="0" w:color="auto"/>
              <w:bottom w:val="single" w:sz="4" w:space="0" w:color="auto"/>
            </w:tcBorders>
          </w:tcPr>
          <w:p w14:paraId="0DCDA522" w14:textId="77777777" w:rsidR="00EF39C2" w:rsidRPr="00E61425" w:rsidRDefault="00EF39C2" w:rsidP="00EF39C2">
            <w:pPr>
              <w:jc w:val="center"/>
              <w:rPr>
                <w:b/>
              </w:rPr>
            </w:pPr>
            <w:r w:rsidRPr="00E61425">
              <w:rPr>
                <w:b/>
              </w:rPr>
              <w:t>Frekuensi(f)</w:t>
            </w:r>
          </w:p>
        </w:tc>
        <w:tc>
          <w:tcPr>
            <w:tcW w:w="1632" w:type="dxa"/>
            <w:tcBorders>
              <w:top w:val="single" w:sz="4" w:space="0" w:color="auto"/>
              <w:bottom w:val="single" w:sz="4" w:space="0" w:color="auto"/>
            </w:tcBorders>
          </w:tcPr>
          <w:p w14:paraId="2544C1ED" w14:textId="77777777" w:rsidR="00EF39C2" w:rsidRPr="00E61425" w:rsidRDefault="00EF39C2" w:rsidP="00EF39C2">
            <w:pPr>
              <w:jc w:val="center"/>
              <w:rPr>
                <w:b/>
              </w:rPr>
            </w:pPr>
            <w:r w:rsidRPr="00E61425">
              <w:rPr>
                <w:b/>
              </w:rPr>
              <w:t>Presentase (%)</w:t>
            </w:r>
          </w:p>
        </w:tc>
      </w:tr>
      <w:tr w:rsidR="00EF39C2" w:rsidRPr="00E61425" w14:paraId="3FEC3AE9" w14:textId="77777777" w:rsidTr="00EF39C2">
        <w:tc>
          <w:tcPr>
            <w:tcW w:w="2235" w:type="dxa"/>
            <w:tcBorders>
              <w:top w:val="single" w:sz="4" w:space="0" w:color="auto"/>
            </w:tcBorders>
          </w:tcPr>
          <w:p w14:paraId="291573E5" w14:textId="77777777" w:rsidR="00EF39C2" w:rsidRPr="00E61425" w:rsidRDefault="00EF39C2" w:rsidP="00EF39C2">
            <w:r w:rsidRPr="00E61425">
              <w:t>Laki-laki</w:t>
            </w:r>
          </w:p>
        </w:tc>
        <w:tc>
          <w:tcPr>
            <w:tcW w:w="2409" w:type="dxa"/>
            <w:tcBorders>
              <w:top w:val="single" w:sz="4" w:space="0" w:color="auto"/>
            </w:tcBorders>
          </w:tcPr>
          <w:p w14:paraId="370BD988" w14:textId="77777777" w:rsidR="00EF39C2" w:rsidRPr="00E61425" w:rsidRDefault="00EF39C2" w:rsidP="00EF39C2">
            <w:pPr>
              <w:jc w:val="center"/>
            </w:pPr>
            <w:r w:rsidRPr="00E61425">
              <w:t>27</w:t>
            </w:r>
          </w:p>
        </w:tc>
        <w:tc>
          <w:tcPr>
            <w:tcW w:w="1632" w:type="dxa"/>
            <w:tcBorders>
              <w:top w:val="single" w:sz="4" w:space="0" w:color="auto"/>
            </w:tcBorders>
          </w:tcPr>
          <w:p w14:paraId="5CA4F8DE" w14:textId="77777777" w:rsidR="00EF39C2" w:rsidRPr="00E61425" w:rsidRDefault="00EF39C2" w:rsidP="00EF39C2">
            <w:pPr>
              <w:jc w:val="center"/>
            </w:pPr>
            <w:r w:rsidRPr="00E61425">
              <w:t>52,9</w:t>
            </w:r>
          </w:p>
        </w:tc>
      </w:tr>
      <w:tr w:rsidR="00EF39C2" w:rsidRPr="00E61425" w14:paraId="274AB899" w14:textId="77777777" w:rsidTr="00EF39C2">
        <w:tc>
          <w:tcPr>
            <w:tcW w:w="2235" w:type="dxa"/>
            <w:tcBorders>
              <w:bottom w:val="single" w:sz="4" w:space="0" w:color="auto"/>
            </w:tcBorders>
          </w:tcPr>
          <w:p w14:paraId="649CC373" w14:textId="77777777" w:rsidR="00EF39C2" w:rsidRPr="00E61425" w:rsidRDefault="00EF39C2" w:rsidP="00EF39C2">
            <w:r w:rsidRPr="00E61425">
              <w:t>Perempuan</w:t>
            </w:r>
          </w:p>
        </w:tc>
        <w:tc>
          <w:tcPr>
            <w:tcW w:w="2409" w:type="dxa"/>
            <w:tcBorders>
              <w:bottom w:val="single" w:sz="4" w:space="0" w:color="auto"/>
            </w:tcBorders>
          </w:tcPr>
          <w:p w14:paraId="6D030591" w14:textId="77777777" w:rsidR="00EF39C2" w:rsidRPr="00E61425" w:rsidRDefault="00EF39C2" w:rsidP="00EF39C2">
            <w:pPr>
              <w:jc w:val="center"/>
            </w:pPr>
            <w:r w:rsidRPr="00E61425">
              <w:t>24</w:t>
            </w:r>
          </w:p>
        </w:tc>
        <w:tc>
          <w:tcPr>
            <w:tcW w:w="1632" w:type="dxa"/>
            <w:tcBorders>
              <w:bottom w:val="single" w:sz="4" w:space="0" w:color="auto"/>
            </w:tcBorders>
          </w:tcPr>
          <w:p w14:paraId="27F97002" w14:textId="77777777" w:rsidR="00EF39C2" w:rsidRPr="00E61425" w:rsidRDefault="00EF39C2" w:rsidP="00EF39C2">
            <w:pPr>
              <w:jc w:val="center"/>
            </w:pPr>
            <w:r w:rsidRPr="00E61425">
              <w:t>47,1</w:t>
            </w:r>
          </w:p>
        </w:tc>
      </w:tr>
      <w:tr w:rsidR="00EF39C2" w:rsidRPr="00E61425" w14:paraId="28142E5A" w14:textId="77777777" w:rsidTr="00EF39C2">
        <w:tc>
          <w:tcPr>
            <w:tcW w:w="2235" w:type="dxa"/>
            <w:tcBorders>
              <w:top w:val="single" w:sz="4" w:space="0" w:color="auto"/>
              <w:bottom w:val="single" w:sz="4" w:space="0" w:color="auto"/>
            </w:tcBorders>
          </w:tcPr>
          <w:p w14:paraId="78987E13" w14:textId="77777777" w:rsidR="00EF39C2" w:rsidRPr="00E61425" w:rsidRDefault="00EF39C2" w:rsidP="00EF39C2">
            <w:pPr>
              <w:rPr>
                <w:b/>
              </w:rPr>
            </w:pPr>
            <w:r w:rsidRPr="00E61425">
              <w:rPr>
                <w:b/>
              </w:rPr>
              <w:t>Total</w:t>
            </w:r>
          </w:p>
        </w:tc>
        <w:tc>
          <w:tcPr>
            <w:tcW w:w="2409" w:type="dxa"/>
            <w:tcBorders>
              <w:top w:val="single" w:sz="4" w:space="0" w:color="auto"/>
              <w:bottom w:val="single" w:sz="4" w:space="0" w:color="auto"/>
            </w:tcBorders>
          </w:tcPr>
          <w:p w14:paraId="0D299D76" w14:textId="77777777" w:rsidR="00EF39C2" w:rsidRPr="00E61425" w:rsidRDefault="00EF39C2" w:rsidP="00EF39C2">
            <w:pPr>
              <w:jc w:val="center"/>
              <w:rPr>
                <w:b/>
              </w:rPr>
            </w:pPr>
            <w:r w:rsidRPr="00E61425">
              <w:rPr>
                <w:b/>
              </w:rPr>
              <w:t>51</w:t>
            </w:r>
          </w:p>
        </w:tc>
        <w:tc>
          <w:tcPr>
            <w:tcW w:w="1632" w:type="dxa"/>
            <w:tcBorders>
              <w:top w:val="single" w:sz="4" w:space="0" w:color="auto"/>
              <w:bottom w:val="single" w:sz="4" w:space="0" w:color="auto"/>
            </w:tcBorders>
          </w:tcPr>
          <w:p w14:paraId="108A6367" w14:textId="77777777" w:rsidR="00EF39C2" w:rsidRPr="00E61425" w:rsidRDefault="00EF39C2" w:rsidP="00EF39C2">
            <w:pPr>
              <w:jc w:val="center"/>
              <w:rPr>
                <w:b/>
              </w:rPr>
            </w:pPr>
            <w:r w:rsidRPr="00E61425">
              <w:rPr>
                <w:b/>
              </w:rPr>
              <w:t>100</w:t>
            </w:r>
          </w:p>
        </w:tc>
      </w:tr>
    </w:tbl>
    <w:p w14:paraId="7A49161C" w14:textId="77777777" w:rsidR="0023097F" w:rsidRDefault="0023097F" w:rsidP="0023097F">
      <w:pPr>
        <w:jc w:val="center"/>
        <w:rPr>
          <w:bCs/>
          <w:szCs w:val="20"/>
          <w:lang w:val="id-ID"/>
        </w:rPr>
      </w:pPr>
    </w:p>
    <w:p w14:paraId="60E2189F" w14:textId="77777777" w:rsidR="0023097F" w:rsidRDefault="0023097F" w:rsidP="0023097F">
      <w:pPr>
        <w:rPr>
          <w:i/>
          <w:szCs w:val="20"/>
          <w:lang w:val="id-ID"/>
        </w:rPr>
      </w:pPr>
    </w:p>
    <w:p w14:paraId="5CD76DB1" w14:textId="77777777" w:rsidR="0023097F" w:rsidRDefault="0023097F" w:rsidP="0023097F">
      <w:pPr>
        <w:rPr>
          <w:i/>
          <w:szCs w:val="20"/>
          <w:lang w:val="id-ID"/>
        </w:rPr>
      </w:pPr>
    </w:p>
    <w:p w14:paraId="4F9808A6" w14:textId="77777777" w:rsidR="0023097F" w:rsidRDefault="0023097F" w:rsidP="0023097F">
      <w:pPr>
        <w:rPr>
          <w:i/>
          <w:szCs w:val="20"/>
          <w:lang w:val="id-ID"/>
        </w:rPr>
      </w:pPr>
    </w:p>
    <w:p w14:paraId="3CF2F7A2" w14:textId="77777777" w:rsidR="00EF39C2" w:rsidRDefault="0023097F" w:rsidP="0023097F">
      <w:pPr>
        <w:rPr>
          <w:i/>
          <w:szCs w:val="20"/>
        </w:rPr>
      </w:pPr>
      <w:r>
        <w:rPr>
          <w:i/>
          <w:szCs w:val="20"/>
        </w:rPr>
        <w:t xml:space="preserve">                                        </w:t>
      </w:r>
    </w:p>
    <w:p w14:paraId="1690B0FB" w14:textId="62678AF4" w:rsidR="0023097F" w:rsidRPr="008E641C" w:rsidRDefault="0023097F" w:rsidP="00AE7848">
      <w:pPr>
        <w:ind w:left="1440"/>
        <w:rPr>
          <w:i/>
          <w:szCs w:val="20"/>
          <w:lang w:val="id-ID"/>
        </w:rPr>
      </w:pPr>
      <w:r>
        <w:rPr>
          <w:i/>
          <w:szCs w:val="20"/>
          <w:lang w:val="id-ID"/>
        </w:rPr>
        <w:t xml:space="preserve">Sumber: Data Primer, </w:t>
      </w:r>
      <w:r w:rsidRPr="008E641C">
        <w:rPr>
          <w:i/>
          <w:szCs w:val="20"/>
          <w:lang w:val="id-ID"/>
        </w:rPr>
        <w:t>2025</w:t>
      </w:r>
      <w:r w:rsidRPr="008E641C">
        <w:rPr>
          <w:i/>
          <w:szCs w:val="20"/>
          <w:lang w:val="id-ID"/>
        </w:rPr>
        <w:tab/>
      </w:r>
    </w:p>
    <w:p w14:paraId="47E25D82" w14:textId="77777777" w:rsidR="0023097F" w:rsidRPr="008E641C" w:rsidRDefault="0023097F" w:rsidP="0023097F">
      <w:pPr>
        <w:rPr>
          <w:szCs w:val="20"/>
        </w:rPr>
      </w:pPr>
    </w:p>
    <w:p w14:paraId="522A1346" w14:textId="77777777" w:rsidR="0023097F" w:rsidRPr="0089130E" w:rsidRDefault="0023097F" w:rsidP="0023097F">
      <w:pPr>
        <w:pStyle w:val="ListParagraph"/>
        <w:ind w:left="735" w:firstLine="0"/>
        <w:rPr>
          <w:szCs w:val="20"/>
          <w:lang w:val="id-ID"/>
        </w:rPr>
      </w:pPr>
      <w:r w:rsidRPr="00E61425">
        <w:rPr>
          <w:szCs w:val="20"/>
          <w:lang w:val="id-ID"/>
        </w:rPr>
        <w:t>Pada tabel 2 distribusi responden berdasarkan jenis kelamin menunjukkan adanya jumlah siswa perempuan sebanyak 24 responden (47,1%) dan jumlah laki-laki sebanyak 27 responden (52,9%).</w:t>
      </w:r>
    </w:p>
    <w:p w14:paraId="2D2C24F8" w14:textId="77777777" w:rsidR="0023097F" w:rsidRPr="009E42C2" w:rsidRDefault="0023097F" w:rsidP="0023097F">
      <w:pPr>
        <w:ind w:left="709"/>
        <w:jc w:val="center"/>
        <w:rPr>
          <w:szCs w:val="20"/>
          <w:lang w:val="id-ID"/>
        </w:rPr>
      </w:pPr>
      <w:r w:rsidRPr="009E42C2">
        <w:rPr>
          <w:szCs w:val="20"/>
          <w:lang w:val="id-ID"/>
        </w:rPr>
        <w:t>Tabel 3 Distribusi Frekuensi Berdasarkan Kelas Responden SDN 1 Toronipa Dapat Dilihat Pada Tabel Berikut.</w:t>
      </w:r>
    </w:p>
    <w:tbl>
      <w:tblPr>
        <w:tblpPr w:leftFromText="180" w:rightFromText="180" w:vertAnchor="text" w:horzAnchor="page" w:tblpX="2299" w:tblpY="35"/>
        <w:tblW w:w="0" w:type="auto"/>
        <w:tblLook w:val="04A0" w:firstRow="1" w:lastRow="0" w:firstColumn="1" w:lastColumn="0" w:noHBand="0" w:noVBand="1"/>
      </w:tblPr>
      <w:tblGrid>
        <w:gridCol w:w="1951"/>
        <w:gridCol w:w="2126"/>
        <w:gridCol w:w="2551"/>
      </w:tblGrid>
      <w:tr w:rsidR="0023097F" w:rsidRPr="009E42C2" w14:paraId="5986B1AA" w14:textId="77777777" w:rsidTr="00C6517E">
        <w:tc>
          <w:tcPr>
            <w:tcW w:w="1951" w:type="dxa"/>
            <w:tcBorders>
              <w:top w:val="single" w:sz="4" w:space="0" w:color="auto"/>
              <w:bottom w:val="single" w:sz="4" w:space="0" w:color="auto"/>
            </w:tcBorders>
            <w:vAlign w:val="center"/>
          </w:tcPr>
          <w:p w14:paraId="1192FCBD" w14:textId="77777777" w:rsidR="0023097F" w:rsidRPr="009E42C2" w:rsidRDefault="0023097F" w:rsidP="00C6517E">
            <w:pPr>
              <w:jc w:val="center"/>
              <w:rPr>
                <w:b/>
                <w:bCs/>
                <w:szCs w:val="20"/>
              </w:rPr>
            </w:pPr>
            <w:r w:rsidRPr="009E42C2">
              <w:rPr>
                <w:b/>
                <w:bCs/>
                <w:szCs w:val="20"/>
              </w:rPr>
              <w:t>Kelas</w:t>
            </w:r>
          </w:p>
        </w:tc>
        <w:tc>
          <w:tcPr>
            <w:tcW w:w="2126" w:type="dxa"/>
            <w:tcBorders>
              <w:top w:val="single" w:sz="4" w:space="0" w:color="auto"/>
              <w:bottom w:val="single" w:sz="4" w:space="0" w:color="auto"/>
            </w:tcBorders>
            <w:vAlign w:val="center"/>
          </w:tcPr>
          <w:p w14:paraId="4EF68C71" w14:textId="77777777" w:rsidR="0023097F" w:rsidRPr="009E42C2" w:rsidRDefault="0023097F" w:rsidP="00C6517E">
            <w:pPr>
              <w:jc w:val="center"/>
              <w:rPr>
                <w:b/>
                <w:bCs/>
                <w:szCs w:val="20"/>
              </w:rPr>
            </w:pPr>
            <w:proofErr w:type="spellStart"/>
            <w:r w:rsidRPr="009E42C2">
              <w:rPr>
                <w:b/>
                <w:bCs/>
                <w:szCs w:val="20"/>
              </w:rPr>
              <w:t>Frekuensi</w:t>
            </w:r>
            <w:proofErr w:type="spellEnd"/>
            <w:r w:rsidRPr="009E42C2">
              <w:rPr>
                <w:b/>
                <w:bCs/>
                <w:szCs w:val="20"/>
              </w:rPr>
              <w:t xml:space="preserve"> (f)</w:t>
            </w:r>
          </w:p>
        </w:tc>
        <w:tc>
          <w:tcPr>
            <w:tcW w:w="2551" w:type="dxa"/>
            <w:tcBorders>
              <w:top w:val="single" w:sz="4" w:space="0" w:color="auto"/>
              <w:bottom w:val="single" w:sz="4" w:space="0" w:color="auto"/>
            </w:tcBorders>
            <w:vAlign w:val="center"/>
          </w:tcPr>
          <w:p w14:paraId="6376A437" w14:textId="77777777" w:rsidR="0023097F" w:rsidRPr="009E42C2" w:rsidRDefault="0023097F" w:rsidP="00C6517E">
            <w:pPr>
              <w:jc w:val="center"/>
              <w:rPr>
                <w:b/>
                <w:bCs/>
                <w:szCs w:val="20"/>
              </w:rPr>
            </w:pPr>
            <w:proofErr w:type="spellStart"/>
            <w:r w:rsidRPr="009E42C2">
              <w:rPr>
                <w:b/>
                <w:bCs/>
                <w:szCs w:val="20"/>
              </w:rPr>
              <w:t>Presentase</w:t>
            </w:r>
            <w:proofErr w:type="spellEnd"/>
            <w:r w:rsidRPr="009E42C2">
              <w:rPr>
                <w:b/>
                <w:bCs/>
                <w:szCs w:val="20"/>
              </w:rPr>
              <w:t xml:space="preserve"> (%)</w:t>
            </w:r>
          </w:p>
        </w:tc>
      </w:tr>
      <w:tr w:rsidR="0023097F" w:rsidRPr="009E42C2" w14:paraId="7EA9B212" w14:textId="77777777" w:rsidTr="00C6517E">
        <w:tc>
          <w:tcPr>
            <w:tcW w:w="1951" w:type="dxa"/>
            <w:tcBorders>
              <w:top w:val="single" w:sz="4" w:space="0" w:color="auto"/>
            </w:tcBorders>
            <w:vAlign w:val="center"/>
          </w:tcPr>
          <w:p w14:paraId="1F5A9EE0" w14:textId="77777777" w:rsidR="0023097F" w:rsidRPr="009E42C2" w:rsidRDefault="0023097F" w:rsidP="00C6517E">
            <w:pPr>
              <w:jc w:val="center"/>
              <w:rPr>
                <w:bCs/>
                <w:szCs w:val="20"/>
              </w:rPr>
            </w:pPr>
            <w:r w:rsidRPr="009E42C2">
              <w:rPr>
                <w:bCs/>
                <w:szCs w:val="20"/>
              </w:rPr>
              <w:t>Kelas I</w:t>
            </w:r>
          </w:p>
        </w:tc>
        <w:tc>
          <w:tcPr>
            <w:tcW w:w="2126" w:type="dxa"/>
            <w:tcBorders>
              <w:top w:val="single" w:sz="4" w:space="0" w:color="auto"/>
            </w:tcBorders>
            <w:vAlign w:val="center"/>
          </w:tcPr>
          <w:p w14:paraId="728DC23A" w14:textId="77777777" w:rsidR="0023097F" w:rsidRPr="009E42C2" w:rsidRDefault="0023097F" w:rsidP="00C6517E">
            <w:pPr>
              <w:jc w:val="center"/>
              <w:rPr>
                <w:bCs/>
                <w:szCs w:val="20"/>
              </w:rPr>
            </w:pPr>
            <w:r w:rsidRPr="009E42C2">
              <w:rPr>
                <w:bCs/>
                <w:szCs w:val="20"/>
              </w:rPr>
              <w:t>7</w:t>
            </w:r>
          </w:p>
        </w:tc>
        <w:tc>
          <w:tcPr>
            <w:tcW w:w="2551" w:type="dxa"/>
            <w:tcBorders>
              <w:top w:val="single" w:sz="4" w:space="0" w:color="auto"/>
            </w:tcBorders>
            <w:vAlign w:val="center"/>
          </w:tcPr>
          <w:p w14:paraId="43611685" w14:textId="77777777" w:rsidR="0023097F" w:rsidRPr="009E42C2" w:rsidRDefault="0023097F" w:rsidP="00C6517E">
            <w:pPr>
              <w:jc w:val="center"/>
              <w:rPr>
                <w:bCs/>
                <w:szCs w:val="20"/>
              </w:rPr>
            </w:pPr>
            <w:r w:rsidRPr="009E42C2">
              <w:rPr>
                <w:bCs/>
                <w:szCs w:val="20"/>
              </w:rPr>
              <w:t>13.7</w:t>
            </w:r>
          </w:p>
        </w:tc>
      </w:tr>
      <w:tr w:rsidR="0023097F" w:rsidRPr="009E42C2" w14:paraId="5CD48A3E" w14:textId="77777777" w:rsidTr="00C6517E">
        <w:tc>
          <w:tcPr>
            <w:tcW w:w="1951" w:type="dxa"/>
            <w:vAlign w:val="center"/>
          </w:tcPr>
          <w:p w14:paraId="4F2160DD" w14:textId="77777777" w:rsidR="0023097F" w:rsidRPr="009E42C2" w:rsidRDefault="0023097F" w:rsidP="00C6517E">
            <w:pPr>
              <w:jc w:val="center"/>
              <w:rPr>
                <w:bCs/>
                <w:szCs w:val="20"/>
              </w:rPr>
            </w:pPr>
            <w:r w:rsidRPr="009E42C2">
              <w:rPr>
                <w:bCs/>
                <w:szCs w:val="20"/>
              </w:rPr>
              <w:t>Kelas II</w:t>
            </w:r>
          </w:p>
        </w:tc>
        <w:tc>
          <w:tcPr>
            <w:tcW w:w="2126" w:type="dxa"/>
            <w:vAlign w:val="center"/>
          </w:tcPr>
          <w:p w14:paraId="4E8DCFBB" w14:textId="77777777" w:rsidR="0023097F" w:rsidRPr="009E42C2" w:rsidRDefault="0023097F" w:rsidP="00C6517E">
            <w:pPr>
              <w:jc w:val="center"/>
              <w:rPr>
                <w:bCs/>
                <w:szCs w:val="20"/>
              </w:rPr>
            </w:pPr>
            <w:r w:rsidRPr="009E42C2">
              <w:rPr>
                <w:bCs/>
                <w:szCs w:val="20"/>
              </w:rPr>
              <w:t>11</w:t>
            </w:r>
          </w:p>
        </w:tc>
        <w:tc>
          <w:tcPr>
            <w:tcW w:w="2551" w:type="dxa"/>
            <w:vAlign w:val="center"/>
          </w:tcPr>
          <w:p w14:paraId="316723C8" w14:textId="77777777" w:rsidR="0023097F" w:rsidRPr="009E42C2" w:rsidRDefault="0023097F" w:rsidP="00C6517E">
            <w:pPr>
              <w:jc w:val="center"/>
              <w:rPr>
                <w:bCs/>
                <w:szCs w:val="20"/>
              </w:rPr>
            </w:pPr>
            <w:r w:rsidRPr="009E42C2">
              <w:rPr>
                <w:bCs/>
                <w:szCs w:val="20"/>
              </w:rPr>
              <w:t>21,6</w:t>
            </w:r>
          </w:p>
        </w:tc>
      </w:tr>
      <w:tr w:rsidR="0023097F" w:rsidRPr="009E42C2" w14:paraId="06D31214" w14:textId="77777777" w:rsidTr="00C6517E">
        <w:tc>
          <w:tcPr>
            <w:tcW w:w="1951" w:type="dxa"/>
            <w:vAlign w:val="center"/>
          </w:tcPr>
          <w:p w14:paraId="60C85D83" w14:textId="77777777" w:rsidR="0023097F" w:rsidRPr="009E42C2" w:rsidRDefault="0023097F" w:rsidP="00C6517E">
            <w:pPr>
              <w:jc w:val="center"/>
              <w:rPr>
                <w:bCs/>
                <w:szCs w:val="20"/>
              </w:rPr>
            </w:pPr>
            <w:r w:rsidRPr="009E42C2">
              <w:rPr>
                <w:bCs/>
                <w:szCs w:val="20"/>
              </w:rPr>
              <w:t>Kelas III</w:t>
            </w:r>
          </w:p>
        </w:tc>
        <w:tc>
          <w:tcPr>
            <w:tcW w:w="2126" w:type="dxa"/>
            <w:vAlign w:val="center"/>
          </w:tcPr>
          <w:p w14:paraId="01B86780" w14:textId="77777777" w:rsidR="0023097F" w:rsidRPr="009E42C2" w:rsidRDefault="0023097F" w:rsidP="00C6517E">
            <w:pPr>
              <w:jc w:val="center"/>
              <w:rPr>
                <w:bCs/>
                <w:szCs w:val="20"/>
              </w:rPr>
            </w:pPr>
            <w:r w:rsidRPr="009E42C2">
              <w:rPr>
                <w:bCs/>
                <w:szCs w:val="20"/>
              </w:rPr>
              <w:t>13</w:t>
            </w:r>
          </w:p>
        </w:tc>
        <w:tc>
          <w:tcPr>
            <w:tcW w:w="2551" w:type="dxa"/>
            <w:vAlign w:val="center"/>
          </w:tcPr>
          <w:p w14:paraId="1A67451C" w14:textId="77777777" w:rsidR="0023097F" w:rsidRPr="009E42C2" w:rsidRDefault="0023097F" w:rsidP="00C6517E">
            <w:pPr>
              <w:jc w:val="center"/>
              <w:rPr>
                <w:bCs/>
                <w:szCs w:val="20"/>
              </w:rPr>
            </w:pPr>
            <w:r w:rsidRPr="009E42C2">
              <w:rPr>
                <w:bCs/>
                <w:szCs w:val="20"/>
              </w:rPr>
              <w:t>25,5</w:t>
            </w:r>
          </w:p>
        </w:tc>
      </w:tr>
      <w:tr w:rsidR="0023097F" w:rsidRPr="009E42C2" w14:paraId="3A048D86" w14:textId="77777777" w:rsidTr="00C6517E">
        <w:tc>
          <w:tcPr>
            <w:tcW w:w="1951" w:type="dxa"/>
            <w:vAlign w:val="center"/>
          </w:tcPr>
          <w:p w14:paraId="6A6937A5" w14:textId="77777777" w:rsidR="0023097F" w:rsidRPr="009E42C2" w:rsidRDefault="0023097F" w:rsidP="00C6517E">
            <w:pPr>
              <w:jc w:val="center"/>
              <w:rPr>
                <w:bCs/>
                <w:szCs w:val="20"/>
              </w:rPr>
            </w:pPr>
            <w:r w:rsidRPr="009E42C2">
              <w:rPr>
                <w:bCs/>
                <w:szCs w:val="20"/>
              </w:rPr>
              <w:t>Kelas IV</w:t>
            </w:r>
          </w:p>
        </w:tc>
        <w:tc>
          <w:tcPr>
            <w:tcW w:w="2126" w:type="dxa"/>
            <w:vAlign w:val="center"/>
          </w:tcPr>
          <w:p w14:paraId="61889F7D" w14:textId="77777777" w:rsidR="0023097F" w:rsidRPr="009E42C2" w:rsidRDefault="0023097F" w:rsidP="00C6517E">
            <w:pPr>
              <w:jc w:val="center"/>
              <w:rPr>
                <w:bCs/>
                <w:szCs w:val="20"/>
              </w:rPr>
            </w:pPr>
            <w:r w:rsidRPr="009E42C2">
              <w:rPr>
                <w:bCs/>
                <w:szCs w:val="20"/>
              </w:rPr>
              <w:t>11</w:t>
            </w:r>
          </w:p>
        </w:tc>
        <w:tc>
          <w:tcPr>
            <w:tcW w:w="2551" w:type="dxa"/>
            <w:vAlign w:val="center"/>
          </w:tcPr>
          <w:p w14:paraId="515B637D" w14:textId="77777777" w:rsidR="0023097F" w:rsidRPr="009E42C2" w:rsidRDefault="0023097F" w:rsidP="00C6517E">
            <w:pPr>
              <w:jc w:val="center"/>
              <w:rPr>
                <w:bCs/>
                <w:szCs w:val="20"/>
              </w:rPr>
            </w:pPr>
            <w:r w:rsidRPr="009E42C2">
              <w:rPr>
                <w:bCs/>
                <w:szCs w:val="20"/>
              </w:rPr>
              <w:t>21,6</w:t>
            </w:r>
          </w:p>
        </w:tc>
      </w:tr>
      <w:tr w:rsidR="0023097F" w:rsidRPr="009E42C2" w14:paraId="6B26DC4B" w14:textId="77777777" w:rsidTr="00C6517E">
        <w:tc>
          <w:tcPr>
            <w:tcW w:w="1951" w:type="dxa"/>
            <w:tcBorders>
              <w:bottom w:val="single" w:sz="4" w:space="0" w:color="auto"/>
            </w:tcBorders>
            <w:vAlign w:val="center"/>
          </w:tcPr>
          <w:p w14:paraId="5BB622B9" w14:textId="77777777" w:rsidR="0023097F" w:rsidRPr="009E42C2" w:rsidRDefault="0023097F" w:rsidP="00C6517E">
            <w:pPr>
              <w:jc w:val="center"/>
              <w:rPr>
                <w:bCs/>
                <w:szCs w:val="20"/>
              </w:rPr>
            </w:pPr>
            <w:r w:rsidRPr="009E42C2">
              <w:rPr>
                <w:bCs/>
                <w:szCs w:val="20"/>
              </w:rPr>
              <w:t>Kelas V</w:t>
            </w:r>
          </w:p>
        </w:tc>
        <w:tc>
          <w:tcPr>
            <w:tcW w:w="2126" w:type="dxa"/>
            <w:tcBorders>
              <w:bottom w:val="single" w:sz="4" w:space="0" w:color="auto"/>
            </w:tcBorders>
            <w:vAlign w:val="center"/>
          </w:tcPr>
          <w:p w14:paraId="755EF343" w14:textId="77777777" w:rsidR="0023097F" w:rsidRPr="009E42C2" w:rsidRDefault="0023097F" w:rsidP="00C6517E">
            <w:pPr>
              <w:jc w:val="center"/>
              <w:rPr>
                <w:bCs/>
                <w:szCs w:val="20"/>
              </w:rPr>
            </w:pPr>
            <w:r w:rsidRPr="009E42C2">
              <w:rPr>
                <w:bCs/>
                <w:szCs w:val="20"/>
              </w:rPr>
              <w:t>9</w:t>
            </w:r>
          </w:p>
        </w:tc>
        <w:tc>
          <w:tcPr>
            <w:tcW w:w="2551" w:type="dxa"/>
            <w:tcBorders>
              <w:bottom w:val="single" w:sz="4" w:space="0" w:color="auto"/>
            </w:tcBorders>
            <w:vAlign w:val="center"/>
          </w:tcPr>
          <w:p w14:paraId="56A74C4C" w14:textId="77777777" w:rsidR="0023097F" w:rsidRPr="009E42C2" w:rsidRDefault="0023097F" w:rsidP="00C6517E">
            <w:pPr>
              <w:jc w:val="center"/>
              <w:rPr>
                <w:bCs/>
                <w:szCs w:val="20"/>
              </w:rPr>
            </w:pPr>
            <w:r w:rsidRPr="009E42C2">
              <w:rPr>
                <w:bCs/>
                <w:szCs w:val="20"/>
              </w:rPr>
              <w:t>17.6</w:t>
            </w:r>
          </w:p>
        </w:tc>
      </w:tr>
      <w:tr w:rsidR="0023097F" w:rsidRPr="009E42C2" w14:paraId="6849129B" w14:textId="77777777" w:rsidTr="00C6517E">
        <w:tc>
          <w:tcPr>
            <w:tcW w:w="1951" w:type="dxa"/>
            <w:tcBorders>
              <w:top w:val="single" w:sz="4" w:space="0" w:color="auto"/>
              <w:bottom w:val="single" w:sz="4" w:space="0" w:color="auto"/>
            </w:tcBorders>
            <w:vAlign w:val="center"/>
          </w:tcPr>
          <w:p w14:paraId="4CDE1D89" w14:textId="77777777" w:rsidR="0023097F" w:rsidRPr="009E42C2" w:rsidRDefault="0023097F" w:rsidP="00C6517E">
            <w:pPr>
              <w:jc w:val="center"/>
              <w:rPr>
                <w:b/>
                <w:bCs/>
                <w:szCs w:val="20"/>
              </w:rPr>
            </w:pPr>
            <w:r w:rsidRPr="009E42C2">
              <w:rPr>
                <w:b/>
                <w:bCs/>
                <w:szCs w:val="20"/>
              </w:rPr>
              <w:lastRenderedPageBreak/>
              <w:t>Total</w:t>
            </w:r>
          </w:p>
        </w:tc>
        <w:tc>
          <w:tcPr>
            <w:tcW w:w="2126" w:type="dxa"/>
            <w:tcBorders>
              <w:top w:val="single" w:sz="4" w:space="0" w:color="auto"/>
              <w:bottom w:val="single" w:sz="4" w:space="0" w:color="auto"/>
            </w:tcBorders>
            <w:vAlign w:val="center"/>
          </w:tcPr>
          <w:p w14:paraId="001FE704" w14:textId="77777777" w:rsidR="0023097F" w:rsidRPr="009E42C2" w:rsidRDefault="0023097F" w:rsidP="00C6517E">
            <w:pPr>
              <w:jc w:val="center"/>
              <w:rPr>
                <w:b/>
                <w:bCs/>
                <w:szCs w:val="20"/>
              </w:rPr>
            </w:pPr>
            <w:r w:rsidRPr="009E42C2">
              <w:rPr>
                <w:b/>
                <w:bCs/>
                <w:szCs w:val="20"/>
              </w:rPr>
              <w:t>51</w:t>
            </w:r>
          </w:p>
        </w:tc>
        <w:tc>
          <w:tcPr>
            <w:tcW w:w="2551" w:type="dxa"/>
            <w:tcBorders>
              <w:top w:val="single" w:sz="4" w:space="0" w:color="auto"/>
              <w:bottom w:val="single" w:sz="4" w:space="0" w:color="auto"/>
            </w:tcBorders>
            <w:vAlign w:val="center"/>
          </w:tcPr>
          <w:p w14:paraId="62EE3A8D" w14:textId="77777777" w:rsidR="0023097F" w:rsidRPr="009E42C2" w:rsidRDefault="0023097F" w:rsidP="00C6517E">
            <w:pPr>
              <w:jc w:val="center"/>
              <w:rPr>
                <w:b/>
                <w:bCs/>
                <w:szCs w:val="20"/>
              </w:rPr>
            </w:pPr>
            <w:r w:rsidRPr="009E42C2">
              <w:rPr>
                <w:b/>
                <w:bCs/>
                <w:szCs w:val="20"/>
              </w:rPr>
              <w:t>100</w:t>
            </w:r>
          </w:p>
        </w:tc>
      </w:tr>
    </w:tbl>
    <w:p w14:paraId="565BB54D" w14:textId="77777777" w:rsidR="0023097F" w:rsidRDefault="0023097F" w:rsidP="0023097F">
      <w:pPr>
        <w:pStyle w:val="ListParagraph"/>
        <w:ind w:left="735" w:firstLine="0"/>
        <w:rPr>
          <w:szCs w:val="20"/>
          <w:lang w:val="id-ID"/>
        </w:rPr>
      </w:pPr>
    </w:p>
    <w:p w14:paraId="17472185" w14:textId="77777777" w:rsidR="0023097F" w:rsidRDefault="0023097F" w:rsidP="0023097F">
      <w:pPr>
        <w:pStyle w:val="ListParagraph"/>
        <w:ind w:left="735" w:firstLine="0"/>
        <w:rPr>
          <w:szCs w:val="20"/>
          <w:lang w:val="id-ID"/>
        </w:rPr>
      </w:pPr>
    </w:p>
    <w:p w14:paraId="1EDD96ED" w14:textId="77777777" w:rsidR="0023097F" w:rsidRDefault="0023097F" w:rsidP="0023097F">
      <w:pPr>
        <w:pStyle w:val="ListParagraph"/>
        <w:ind w:left="735" w:firstLine="0"/>
        <w:rPr>
          <w:szCs w:val="20"/>
          <w:lang w:val="id-ID"/>
        </w:rPr>
      </w:pPr>
    </w:p>
    <w:p w14:paraId="08655345" w14:textId="2085BBF8" w:rsidR="00C6517E" w:rsidRDefault="0023097F" w:rsidP="00C6517E">
      <w:pPr>
        <w:rPr>
          <w:szCs w:val="20"/>
        </w:rPr>
      </w:pPr>
      <w:r>
        <w:rPr>
          <w:szCs w:val="20"/>
        </w:rPr>
        <w:t xml:space="preserve">               </w:t>
      </w:r>
    </w:p>
    <w:p w14:paraId="2DA3BD20" w14:textId="77777777" w:rsidR="00453C28" w:rsidRDefault="00453C28" w:rsidP="00C6517E">
      <w:pPr>
        <w:ind w:firstLine="720"/>
        <w:rPr>
          <w:i/>
          <w:szCs w:val="20"/>
          <w:lang w:val="id-ID"/>
        </w:rPr>
      </w:pPr>
    </w:p>
    <w:p w14:paraId="04D401DC" w14:textId="77777777" w:rsidR="00BF532F" w:rsidRDefault="00BF532F" w:rsidP="00C6517E">
      <w:pPr>
        <w:ind w:firstLine="720"/>
        <w:rPr>
          <w:i/>
          <w:szCs w:val="20"/>
          <w:lang w:val="id-ID"/>
        </w:rPr>
      </w:pPr>
    </w:p>
    <w:p w14:paraId="0870A9DB" w14:textId="7D9629F1" w:rsidR="0023097F" w:rsidRPr="00C6517E" w:rsidRDefault="0023097F" w:rsidP="00C6517E">
      <w:pPr>
        <w:ind w:firstLine="720"/>
        <w:rPr>
          <w:szCs w:val="20"/>
        </w:rPr>
      </w:pPr>
      <w:r w:rsidRPr="009E42C2">
        <w:rPr>
          <w:i/>
          <w:szCs w:val="20"/>
          <w:lang w:val="id-ID"/>
        </w:rPr>
        <w:t>Sumber: Data primer, 2025</w:t>
      </w:r>
    </w:p>
    <w:p w14:paraId="6530EC21" w14:textId="77777777" w:rsidR="0023097F" w:rsidRPr="009E42C2" w:rsidRDefault="0023097F" w:rsidP="0023097F">
      <w:pPr>
        <w:pStyle w:val="ListParagraph"/>
        <w:ind w:left="1455" w:firstLine="705"/>
        <w:rPr>
          <w:szCs w:val="20"/>
          <w:lang w:val="id-ID"/>
        </w:rPr>
      </w:pPr>
    </w:p>
    <w:p w14:paraId="20DFA953" w14:textId="77777777" w:rsidR="0023097F" w:rsidRDefault="0023097F" w:rsidP="0023097F">
      <w:pPr>
        <w:pStyle w:val="ListParagraph"/>
        <w:ind w:left="735" w:firstLine="0"/>
        <w:rPr>
          <w:szCs w:val="20"/>
          <w:lang w:val="id-ID"/>
        </w:rPr>
      </w:pPr>
      <w:r w:rsidRPr="009E42C2">
        <w:rPr>
          <w:szCs w:val="20"/>
          <w:lang w:val="id-ID"/>
        </w:rPr>
        <w:t>Berdasarkan tabel 3 distribusi responden berdasarkan kelas yang paling banyak adalah kelas III sebanyak 13 siswa dengan sebesar (25,5%). Dan yang terendah Adalah kelas 1 sebanyak 7 siswa dengan sebesar (13.7%).</w:t>
      </w:r>
    </w:p>
    <w:p w14:paraId="3F6F87E1" w14:textId="77777777" w:rsidR="0023097F" w:rsidRDefault="0023097F" w:rsidP="0023097F">
      <w:pPr>
        <w:rPr>
          <w:szCs w:val="20"/>
          <w:lang w:val="id-ID"/>
        </w:rPr>
      </w:pPr>
    </w:p>
    <w:p w14:paraId="42A48D61" w14:textId="77777777" w:rsidR="0023097F" w:rsidRDefault="0023097F" w:rsidP="0023097F">
      <w:pPr>
        <w:ind w:left="709"/>
        <w:rPr>
          <w:szCs w:val="20"/>
          <w:lang w:val="id-ID"/>
        </w:rPr>
      </w:pPr>
      <w:r w:rsidRPr="009E42C2">
        <w:rPr>
          <w:szCs w:val="20"/>
          <w:lang w:val="id-ID"/>
        </w:rPr>
        <w:t>Tabel 4 Distribusi Frekuensi berdasarkan Pengetahua PHBS SDN 1 Toronipa</w:t>
      </w:r>
    </w:p>
    <w:tbl>
      <w:tblPr>
        <w:tblpPr w:leftFromText="180" w:rightFromText="180" w:vertAnchor="text" w:horzAnchor="page" w:tblpX="2023" w:tblpY="28"/>
        <w:tblW w:w="7338" w:type="dxa"/>
        <w:tblLook w:val="04A0" w:firstRow="1" w:lastRow="0" w:firstColumn="1" w:lastColumn="0" w:noHBand="0" w:noVBand="1"/>
      </w:tblPr>
      <w:tblGrid>
        <w:gridCol w:w="2660"/>
        <w:gridCol w:w="2268"/>
        <w:gridCol w:w="2410"/>
      </w:tblGrid>
      <w:tr w:rsidR="00F50CC5" w:rsidRPr="009E42C2" w14:paraId="5B91D12C" w14:textId="77777777" w:rsidTr="00F50CC5">
        <w:trPr>
          <w:trHeight w:val="268"/>
        </w:trPr>
        <w:tc>
          <w:tcPr>
            <w:tcW w:w="2660" w:type="dxa"/>
            <w:tcBorders>
              <w:top w:val="single" w:sz="4" w:space="0" w:color="auto"/>
              <w:bottom w:val="single" w:sz="4" w:space="0" w:color="auto"/>
            </w:tcBorders>
          </w:tcPr>
          <w:p w14:paraId="164C2131" w14:textId="77777777" w:rsidR="00F50CC5" w:rsidRPr="009E42C2" w:rsidRDefault="00F50CC5" w:rsidP="00F50CC5">
            <w:pPr>
              <w:rPr>
                <w:b/>
                <w:bCs/>
                <w:szCs w:val="20"/>
              </w:rPr>
            </w:pPr>
            <w:proofErr w:type="spellStart"/>
            <w:r w:rsidRPr="009E42C2">
              <w:rPr>
                <w:b/>
                <w:bCs/>
                <w:szCs w:val="20"/>
              </w:rPr>
              <w:t>Pengetahuan</w:t>
            </w:r>
            <w:proofErr w:type="spellEnd"/>
            <w:r w:rsidRPr="009E42C2">
              <w:rPr>
                <w:b/>
                <w:bCs/>
                <w:szCs w:val="20"/>
              </w:rPr>
              <w:t xml:space="preserve"> PHBS</w:t>
            </w:r>
          </w:p>
        </w:tc>
        <w:tc>
          <w:tcPr>
            <w:tcW w:w="2268" w:type="dxa"/>
            <w:tcBorders>
              <w:top w:val="single" w:sz="4" w:space="0" w:color="auto"/>
              <w:bottom w:val="single" w:sz="4" w:space="0" w:color="auto"/>
            </w:tcBorders>
          </w:tcPr>
          <w:p w14:paraId="01A2164B" w14:textId="77777777" w:rsidR="00F50CC5" w:rsidRPr="009E42C2" w:rsidRDefault="00F50CC5" w:rsidP="00F50CC5">
            <w:pPr>
              <w:jc w:val="center"/>
              <w:rPr>
                <w:b/>
                <w:bCs/>
                <w:szCs w:val="20"/>
              </w:rPr>
            </w:pPr>
            <w:proofErr w:type="spellStart"/>
            <w:r w:rsidRPr="009E42C2">
              <w:rPr>
                <w:b/>
                <w:bCs/>
                <w:szCs w:val="20"/>
              </w:rPr>
              <w:t>Frekwensi</w:t>
            </w:r>
            <w:proofErr w:type="spellEnd"/>
          </w:p>
        </w:tc>
        <w:tc>
          <w:tcPr>
            <w:tcW w:w="2410" w:type="dxa"/>
            <w:tcBorders>
              <w:top w:val="single" w:sz="4" w:space="0" w:color="auto"/>
              <w:bottom w:val="single" w:sz="4" w:space="0" w:color="auto"/>
            </w:tcBorders>
          </w:tcPr>
          <w:p w14:paraId="423DE548" w14:textId="77777777" w:rsidR="00F50CC5" w:rsidRPr="009E42C2" w:rsidRDefault="00F50CC5" w:rsidP="00F50CC5">
            <w:pPr>
              <w:jc w:val="center"/>
              <w:rPr>
                <w:b/>
                <w:bCs/>
                <w:szCs w:val="20"/>
              </w:rPr>
            </w:pPr>
            <w:r w:rsidRPr="009E42C2">
              <w:rPr>
                <w:b/>
                <w:bCs/>
                <w:noProof/>
                <w:szCs w:val="20"/>
                <w:lang w:eastAsia="id-ID"/>
              </w:rPr>
              <w:t xml:space="preserve"> </w:t>
            </w:r>
            <w:proofErr w:type="spellStart"/>
            <w:r w:rsidRPr="009E42C2">
              <w:rPr>
                <w:b/>
                <w:bCs/>
                <w:szCs w:val="20"/>
              </w:rPr>
              <w:t>Presentase</w:t>
            </w:r>
            <w:proofErr w:type="spellEnd"/>
            <w:r w:rsidRPr="009E42C2">
              <w:rPr>
                <w:b/>
                <w:bCs/>
                <w:szCs w:val="20"/>
              </w:rPr>
              <w:t xml:space="preserve"> (%)</w:t>
            </w:r>
          </w:p>
        </w:tc>
      </w:tr>
      <w:tr w:rsidR="00F50CC5" w:rsidRPr="009E42C2" w14:paraId="3D06D316" w14:textId="77777777" w:rsidTr="00F50CC5">
        <w:trPr>
          <w:trHeight w:val="229"/>
        </w:trPr>
        <w:tc>
          <w:tcPr>
            <w:tcW w:w="2660" w:type="dxa"/>
            <w:tcBorders>
              <w:top w:val="single" w:sz="4" w:space="0" w:color="auto"/>
            </w:tcBorders>
          </w:tcPr>
          <w:p w14:paraId="04127E5F" w14:textId="77777777" w:rsidR="00F50CC5" w:rsidRPr="009E42C2" w:rsidRDefault="00F50CC5" w:rsidP="00F50CC5">
            <w:pPr>
              <w:rPr>
                <w:bCs/>
                <w:szCs w:val="20"/>
              </w:rPr>
            </w:pPr>
            <w:r w:rsidRPr="009E42C2">
              <w:rPr>
                <w:bCs/>
                <w:szCs w:val="20"/>
              </w:rPr>
              <w:t xml:space="preserve">Baik </w:t>
            </w:r>
          </w:p>
        </w:tc>
        <w:tc>
          <w:tcPr>
            <w:tcW w:w="2268" w:type="dxa"/>
            <w:tcBorders>
              <w:top w:val="single" w:sz="4" w:space="0" w:color="auto"/>
            </w:tcBorders>
          </w:tcPr>
          <w:p w14:paraId="5486BFE1" w14:textId="77777777" w:rsidR="00F50CC5" w:rsidRPr="009E42C2" w:rsidRDefault="00F50CC5" w:rsidP="00F50CC5">
            <w:pPr>
              <w:jc w:val="center"/>
              <w:rPr>
                <w:bCs/>
                <w:szCs w:val="20"/>
              </w:rPr>
            </w:pPr>
            <w:r w:rsidRPr="009E42C2">
              <w:rPr>
                <w:bCs/>
                <w:szCs w:val="20"/>
              </w:rPr>
              <w:t>19</w:t>
            </w:r>
          </w:p>
        </w:tc>
        <w:tc>
          <w:tcPr>
            <w:tcW w:w="2410" w:type="dxa"/>
            <w:tcBorders>
              <w:top w:val="single" w:sz="4" w:space="0" w:color="auto"/>
            </w:tcBorders>
          </w:tcPr>
          <w:p w14:paraId="507BEB83" w14:textId="77777777" w:rsidR="00F50CC5" w:rsidRPr="009E42C2" w:rsidRDefault="00F50CC5" w:rsidP="00F50CC5">
            <w:pPr>
              <w:jc w:val="center"/>
              <w:rPr>
                <w:bCs/>
                <w:szCs w:val="20"/>
              </w:rPr>
            </w:pPr>
            <w:r w:rsidRPr="009E42C2">
              <w:rPr>
                <w:bCs/>
                <w:szCs w:val="20"/>
              </w:rPr>
              <w:t>37,3</w:t>
            </w:r>
          </w:p>
        </w:tc>
      </w:tr>
      <w:tr w:rsidR="00F50CC5" w:rsidRPr="009E42C2" w14:paraId="7FFC7256" w14:textId="77777777" w:rsidTr="00F50CC5">
        <w:trPr>
          <w:trHeight w:val="229"/>
        </w:trPr>
        <w:tc>
          <w:tcPr>
            <w:tcW w:w="2660" w:type="dxa"/>
            <w:tcBorders>
              <w:bottom w:val="single" w:sz="4" w:space="0" w:color="auto"/>
            </w:tcBorders>
          </w:tcPr>
          <w:p w14:paraId="49DCCC4E" w14:textId="77777777" w:rsidR="00F50CC5" w:rsidRPr="009E42C2" w:rsidRDefault="00F50CC5" w:rsidP="00F50CC5">
            <w:pPr>
              <w:rPr>
                <w:bCs/>
                <w:szCs w:val="20"/>
              </w:rPr>
            </w:pPr>
            <w:r w:rsidRPr="009E42C2">
              <w:rPr>
                <w:bCs/>
                <w:szCs w:val="20"/>
              </w:rPr>
              <w:t xml:space="preserve">Buruk </w:t>
            </w:r>
          </w:p>
        </w:tc>
        <w:tc>
          <w:tcPr>
            <w:tcW w:w="2268" w:type="dxa"/>
            <w:tcBorders>
              <w:bottom w:val="single" w:sz="4" w:space="0" w:color="auto"/>
            </w:tcBorders>
          </w:tcPr>
          <w:p w14:paraId="3696B9F5" w14:textId="77777777" w:rsidR="00F50CC5" w:rsidRPr="009E42C2" w:rsidRDefault="00F50CC5" w:rsidP="00F50CC5">
            <w:pPr>
              <w:jc w:val="center"/>
              <w:rPr>
                <w:bCs/>
                <w:szCs w:val="20"/>
              </w:rPr>
            </w:pPr>
            <w:r w:rsidRPr="009E42C2">
              <w:rPr>
                <w:bCs/>
                <w:szCs w:val="20"/>
              </w:rPr>
              <w:t>32</w:t>
            </w:r>
          </w:p>
        </w:tc>
        <w:tc>
          <w:tcPr>
            <w:tcW w:w="2410" w:type="dxa"/>
            <w:tcBorders>
              <w:bottom w:val="single" w:sz="4" w:space="0" w:color="auto"/>
            </w:tcBorders>
          </w:tcPr>
          <w:p w14:paraId="4F68BBE0" w14:textId="77777777" w:rsidR="00F50CC5" w:rsidRPr="009E42C2" w:rsidRDefault="00F50CC5" w:rsidP="00F50CC5">
            <w:pPr>
              <w:jc w:val="center"/>
              <w:rPr>
                <w:bCs/>
                <w:szCs w:val="20"/>
              </w:rPr>
            </w:pPr>
            <w:r w:rsidRPr="009E42C2">
              <w:rPr>
                <w:bCs/>
                <w:szCs w:val="20"/>
              </w:rPr>
              <w:t>62,7</w:t>
            </w:r>
          </w:p>
        </w:tc>
      </w:tr>
      <w:tr w:rsidR="00F50CC5" w:rsidRPr="009E42C2" w14:paraId="0654FB6C" w14:textId="77777777" w:rsidTr="00F50CC5">
        <w:trPr>
          <w:trHeight w:val="229"/>
        </w:trPr>
        <w:tc>
          <w:tcPr>
            <w:tcW w:w="2660" w:type="dxa"/>
            <w:tcBorders>
              <w:top w:val="single" w:sz="4" w:space="0" w:color="auto"/>
              <w:bottom w:val="single" w:sz="4" w:space="0" w:color="auto"/>
            </w:tcBorders>
          </w:tcPr>
          <w:p w14:paraId="12BB5803" w14:textId="77777777" w:rsidR="00F50CC5" w:rsidRPr="009E42C2" w:rsidRDefault="00F50CC5" w:rsidP="00F50CC5">
            <w:pPr>
              <w:rPr>
                <w:b/>
                <w:bCs/>
                <w:szCs w:val="20"/>
              </w:rPr>
            </w:pPr>
            <w:r w:rsidRPr="009E42C2">
              <w:rPr>
                <w:b/>
                <w:bCs/>
                <w:szCs w:val="20"/>
              </w:rPr>
              <w:t xml:space="preserve">Total </w:t>
            </w:r>
          </w:p>
        </w:tc>
        <w:tc>
          <w:tcPr>
            <w:tcW w:w="2268" w:type="dxa"/>
            <w:tcBorders>
              <w:top w:val="single" w:sz="4" w:space="0" w:color="auto"/>
              <w:bottom w:val="single" w:sz="4" w:space="0" w:color="auto"/>
            </w:tcBorders>
          </w:tcPr>
          <w:p w14:paraId="382C2DDA" w14:textId="77777777" w:rsidR="00F50CC5" w:rsidRPr="009E42C2" w:rsidRDefault="00F50CC5" w:rsidP="00F50CC5">
            <w:pPr>
              <w:jc w:val="center"/>
              <w:rPr>
                <w:b/>
                <w:bCs/>
                <w:szCs w:val="20"/>
              </w:rPr>
            </w:pPr>
            <w:r w:rsidRPr="009E42C2">
              <w:rPr>
                <w:b/>
                <w:bCs/>
                <w:szCs w:val="20"/>
              </w:rPr>
              <w:t>51</w:t>
            </w:r>
          </w:p>
        </w:tc>
        <w:tc>
          <w:tcPr>
            <w:tcW w:w="2410" w:type="dxa"/>
            <w:tcBorders>
              <w:top w:val="single" w:sz="4" w:space="0" w:color="auto"/>
              <w:bottom w:val="single" w:sz="4" w:space="0" w:color="auto"/>
            </w:tcBorders>
          </w:tcPr>
          <w:p w14:paraId="11E7D7F8" w14:textId="77777777" w:rsidR="00F50CC5" w:rsidRPr="009E42C2" w:rsidRDefault="00F50CC5" w:rsidP="00F50CC5">
            <w:pPr>
              <w:jc w:val="center"/>
              <w:rPr>
                <w:b/>
                <w:bCs/>
                <w:szCs w:val="20"/>
              </w:rPr>
            </w:pPr>
            <w:r w:rsidRPr="009E42C2">
              <w:rPr>
                <w:b/>
                <w:bCs/>
                <w:szCs w:val="20"/>
              </w:rPr>
              <w:t>100</w:t>
            </w:r>
          </w:p>
        </w:tc>
      </w:tr>
    </w:tbl>
    <w:p w14:paraId="18C95B07" w14:textId="77777777" w:rsidR="0023097F" w:rsidRPr="009E42C2" w:rsidRDefault="0023097F" w:rsidP="0023097F">
      <w:pPr>
        <w:rPr>
          <w:szCs w:val="20"/>
          <w:lang w:val="id-ID"/>
        </w:rPr>
      </w:pPr>
    </w:p>
    <w:p w14:paraId="7FB5E9C4" w14:textId="77777777" w:rsidR="0023097F" w:rsidRDefault="0023097F" w:rsidP="0023097F">
      <w:pPr>
        <w:ind w:left="375"/>
        <w:rPr>
          <w:b/>
          <w:szCs w:val="20"/>
          <w:lang w:val="id-ID"/>
        </w:rPr>
      </w:pPr>
    </w:p>
    <w:p w14:paraId="00D5F653" w14:textId="77777777" w:rsidR="0023097F" w:rsidRDefault="0023097F" w:rsidP="0023097F">
      <w:pPr>
        <w:ind w:left="375"/>
        <w:rPr>
          <w:b/>
          <w:szCs w:val="20"/>
          <w:lang w:val="id-ID"/>
        </w:rPr>
      </w:pPr>
    </w:p>
    <w:p w14:paraId="2B5773D8" w14:textId="77777777" w:rsidR="0023097F" w:rsidRDefault="0023097F" w:rsidP="0023097F">
      <w:pPr>
        <w:ind w:left="375"/>
        <w:rPr>
          <w:b/>
          <w:szCs w:val="20"/>
          <w:lang w:val="id-ID"/>
        </w:rPr>
      </w:pPr>
    </w:p>
    <w:p w14:paraId="60E6F631" w14:textId="77777777" w:rsidR="00F50CC5" w:rsidRDefault="0023097F" w:rsidP="0023097F">
      <w:pPr>
        <w:rPr>
          <w:b/>
          <w:szCs w:val="20"/>
        </w:rPr>
      </w:pPr>
      <w:r>
        <w:rPr>
          <w:b/>
          <w:szCs w:val="20"/>
        </w:rPr>
        <w:t xml:space="preserve">                                          </w:t>
      </w:r>
    </w:p>
    <w:p w14:paraId="5503E6F5" w14:textId="66733FF3" w:rsidR="0023097F" w:rsidRDefault="00F50CC5" w:rsidP="0023097F">
      <w:pPr>
        <w:rPr>
          <w:i/>
          <w:szCs w:val="20"/>
          <w:lang w:val="id-ID"/>
        </w:rPr>
      </w:pPr>
      <w:r>
        <w:rPr>
          <w:b/>
          <w:szCs w:val="20"/>
        </w:rPr>
        <w:t xml:space="preserve">            </w:t>
      </w:r>
      <w:r w:rsidR="0023097F" w:rsidRPr="009E42C2">
        <w:rPr>
          <w:i/>
          <w:szCs w:val="20"/>
          <w:lang w:val="id-ID"/>
        </w:rPr>
        <w:t>Sumber: Data primer, 2025</w:t>
      </w:r>
    </w:p>
    <w:p w14:paraId="11C020E8" w14:textId="77777777" w:rsidR="0023097F" w:rsidRPr="009E42C2" w:rsidRDefault="0023097F" w:rsidP="0023097F">
      <w:pPr>
        <w:ind w:left="709" w:firstLine="1559"/>
        <w:rPr>
          <w:i/>
          <w:szCs w:val="20"/>
          <w:lang w:val="id-ID"/>
        </w:rPr>
      </w:pPr>
    </w:p>
    <w:p w14:paraId="12BB22A0" w14:textId="77777777" w:rsidR="0023097F" w:rsidRPr="009E42C2" w:rsidRDefault="0023097F" w:rsidP="0023097F">
      <w:pPr>
        <w:ind w:left="709"/>
        <w:rPr>
          <w:szCs w:val="20"/>
          <w:lang w:val="id-ID"/>
        </w:rPr>
      </w:pPr>
      <w:r w:rsidRPr="009E42C2">
        <w:rPr>
          <w:szCs w:val="20"/>
          <w:lang w:val="id-ID"/>
        </w:rPr>
        <w:t>Berdasarkan tabel 4 distribusi frekuensi responden pengetahuan PHBS Sebagian besar memiliki pengetahuan baik yaitu 19 atau (37,3%) dan responden yang memiliki pengetahuan buruk yaitu 32 atau (62,7%).</w:t>
      </w:r>
    </w:p>
    <w:p w14:paraId="302C0C66" w14:textId="77777777" w:rsidR="0023097F" w:rsidRDefault="0023097F" w:rsidP="0023097F">
      <w:pPr>
        <w:ind w:left="375"/>
        <w:rPr>
          <w:szCs w:val="20"/>
          <w:lang w:val="id-ID"/>
        </w:rPr>
      </w:pPr>
    </w:p>
    <w:p w14:paraId="6983AFCA" w14:textId="77777777" w:rsidR="0023097F" w:rsidRPr="0089130E" w:rsidRDefault="0023097F" w:rsidP="00986C2A">
      <w:pPr>
        <w:ind w:left="720" w:firstLine="720"/>
        <w:rPr>
          <w:szCs w:val="20"/>
          <w:lang w:val="id-ID"/>
        </w:rPr>
      </w:pPr>
      <w:r w:rsidRPr="0089130E">
        <w:rPr>
          <w:szCs w:val="20"/>
          <w:lang w:val="id-ID"/>
        </w:rPr>
        <w:t xml:space="preserve">Tabel 5 Distribusi Frekuensi Kejadian Diare SDN 1 Toronipa  </w:t>
      </w:r>
    </w:p>
    <w:tbl>
      <w:tblPr>
        <w:tblpPr w:leftFromText="180" w:rightFromText="180" w:vertAnchor="text" w:horzAnchor="page" w:tblpX="2305" w:tblpY="69"/>
        <w:tblW w:w="7054" w:type="dxa"/>
        <w:tblLook w:val="04A0" w:firstRow="1" w:lastRow="0" w:firstColumn="1" w:lastColumn="0" w:noHBand="0" w:noVBand="1"/>
      </w:tblPr>
      <w:tblGrid>
        <w:gridCol w:w="2376"/>
        <w:gridCol w:w="2268"/>
        <w:gridCol w:w="2410"/>
      </w:tblGrid>
      <w:tr w:rsidR="0023097F" w:rsidRPr="0089130E" w14:paraId="1681D00B" w14:textId="77777777" w:rsidTr="00986C2A">
        <w:trPr>
          <w:trHeight w:val="261"/>
        </w:trPr>
        <w:tc>
          <w:tcPr>
            <w:tcW w:w="2376" w:type="dxa"/>
            <w:tcBorders>
              <w:top w:val="single" w:sz="4" w:space="0" w:color="auto"/>
              <w:bottom w:val="single" w:sz="4" w:space="0" w:color="auto"/>
            </w:tcBorders>
          </w:tcPr>
          <w:p w14:paraId="7BFBBE95" w14:textId="77777777" w:rsidR="0023097F" w:rsidRPr="0089130E" w:rsidRDefault="0023097F" w:rsidP="00986C2A">
            <w:pPr>
              <w:rPr>
                <w:b/>
                <w:bCs/>
                <w:szCs w:val="20"/>
              </w:rPr>
            </w:pPr>
            <w:proofErr w:type="spellStart"/>
            <w:r w:rsidRPr="0089130E">
              <w:rPr>
                <w:b/>
                <w:bCs/>
                <w:szCs w:val="20"/>
              </w:rPr>
              <w:t>Kejadian</w:t>
            </w:r>
            <w:proofErr w:type="spellEnd"/>
            <w:r w:rsidRPr="0089130E">
              <w:rPr>
                <w:b/>
                <w:bCs/>
                <w:szCs w:val="20"/>
              </w:rPr>
              <w:t xml:space="preserve"> </w:t>
            </w:r>
            <w:proofErr w:type="spellStart"/>
            <w:r w:rsidRPr="0089130E">
              <w:rPr>
                <w:b/>
                <w:bCs/>
                <w:szCs w:val="20"/>
              </w:rPr>
              <w:t>Diare</w:t>
            </w:r>
            <w:proofErr w:type="spellEnd"/>
          </w:p>
        </w:tc>
        <w:tc>
          <w:tcPr>
            <w:tcW w:w="2268" w:type="dxa"/>
            <w:tcBorders>
              <w:top w:val="single" w:sz="4" w:space="0" w:color="auto"/>
              <w:bottom w:val="single" w:sz="4" w:space="0" w:color="auto"/>
            </w:tcBorders>
          </w:tcPr>
          <w:p w14:paraId="03CB510B" w14:textId="77777777" w:rsidR="0023097F" w:rsidRPr="0089130E" w:rsidRDefault="0023097F" w:rsidP="00986C2A">
            <w:pPr>
              <w:jc w:val="center"/>
              <w:rPr>
                <w:b/>
                <w:bCs/>
                <w:szCs w:val="20"/>
              </w:rPr>
            </w:pPr>
            <w:proofErr w:type="spellStart"/>
            <w:r w:rsidRPr="0089130E">
              <w:rPr>
                <w:b/>
                <w:bCs/>
                <w:szCs w:val="20"/>
              </w:rPr>
              <w:t>Frekwensi</w:t>
            </w:r>
            <w:proofErr w:type="spellEnd"/>
          </w:p>
        </w:tc>
        <w:tc>
          <w:tcPr>
            <w:tcW w:w="2410" w:type="dxa"/>
            <w:tcBorders>
              <w:top w:val="single" w:sz="4" w:space="0" w:color="auto"/>
              <w:bottom w:val="single" w:sz="4" w:space="0" w:color="auto"/>
            </w:tcBorders>
          </w:tcPr>
          <w:p w14:paraId="29F0D0AA" w14:textId="77777777" w:rsidR="0023097F" w:rsidRPr="0089130E" w:rsidRDefault="0023097F" w:rsidP="00986C2A">
            <w:pPr>
              <w:jc w:val="center"/>
              <w:rPr>
                <w:b/>
                <w:bCs/>
                <w:szCs w:val="20"/>
              </w:rPr>
            </w:pPr>
            <w:proofErr w:type="spellStart"/>
            <w:r w:rsidRPr="0089130E">
              <w:rPr>
                <w:b/>
                <w:bCs/>
                <w:szCs w:val="20"/>
              </w:rPr>
              <w:t>Presentase</w:t>
            </w:r>
            <w:proofErr w:type="spellEnd"/>
            <w:r w:rsidRPr="0089130E">
              <w:rPr>
                <w:b/>
                <w:bCs/>
                <w:szCs w:val="20"/>
              </w:rPr>
              <w:t xml:space="preserve"> (%)</w:t>
            </w:r>
          </w:p>
        </w:tc>
      </w:tr>
      <w:tr w:rsidR="0023097F" w:rsidRPr="0089130E" w14:paraId="18961A4E" w14:textId="77777777" w:rsidTr="00986C2A">
        <w:trPr>
          <w:trHeight w:val="261"/>
        </w:trPr>
        <w:tc>
          <w:tcPr>
            <w:tcW w:w="2376" w:type="dxa"/>
            <w:tcBorders>
              <w:top w:val="single" w:sz="4" w:space="0" w:color="auto"/>
            </w:tcBorders>
          </w:tcPr>
          <w:p w14:paraId="0D16F803" w14:textId="77777777" w:rsidR="0023097F" w:rsidRPr="0089130E" w:rsidRDefault="0023097F" w:rsidP="00986C2A">
            <w:pPr>
              <w:rPr>
                <w:bCs/>
                <w:szCs w:val="20"/>
              </w:rPr>
            </w:pPr>
            <w:r w:rsidRPr="0089130E">
              <w:rPr>
                <w:bCs/>
                <w:szCs w:val="20"/>
              </w:rPr>
              <w:t xml:space="preserve">Tidak </w:t>
            </w:r>
            <w:proofErr w:type="spellStart"/>
            <w:r w:rsidRPr="0089130E">
              <w:rPr>
                <w:bCs/>
                <w:szCs w:val="20"/>
              </w:rPr>
              <w:t>Pernah</w:t>
            </w:r>
            <w:proofErr w:type="spellEnd"/>
            <w:r w:rsidRPr="0089130E">
              <w:rPr>
                <w:bCs/>
                <w:szCs w:val="20"/>
              </w:rPr>
              <w:t xml:space="preserve"> </w:t>
            </w:r>
          </w:p>
        </w:tc>
        <w:tc>
          <w:tcPr>
            <w:tcW w:w="2268" w:type="dxa"/>
            <w:tcBorders>
              <w:top w:val="single" w:sz="4" w:space="0" w:color="auto"/>
            </w:tcBorders>
          </w:tcPr>
          <w:p w14:paraId="45353F8A" w14:textId="77777777" w:rsidR="0023097F" w:rsidRPr="0089130E" w:rsidRDefault="0023097F" w:rsidP="00986C2A">
            <w:pPr>
              <w:jc w:val="center"/>
              <w:rPr>
                <w:bCs/>
                <w:szCs w:val="20"/>
              </w:rPr>
            </w:pPr>
            <w:r w:rsidRPr="0089130E">
              <w:rPr>
                <w:bCs/>
                <w:szCs w:val="20"/>
              </w:rPr>
              <w:t>14</w:t>
            </w:r>
          </w:p>
        </w:tc>
        <w:tc>
          <w:tcPr>
            <w:tcW w:w="2410" w:type="dxa"/>
            <w:tcBorders>
              <w:top w:val="single" w:sz="4" w:space="0" w:color="auto"/>
            </w:tcBorders>
          </w:tcPr>
          <w:p w14:paraId="26D370AB" w14:textId="77777777" w:rsidR="0023097F" w:rsidRPr="0089130E" w:rsidRDefault="0023097F" w:rsidP="00986C2A">
            <w:pPr>
              <w:jc w:val="center"/>
              <w:rPr>
                <w:bCs/>
                <w:szCs w:val="20"/>
              </w:rPr>
            </w:pPr>
            <w:r w:rsidRPr="0089130E">
              <w:rPr>
                <w:bCs/>
                <w:szCs w:val="20"/>
              </w:rPr>
              <w:t>27,5</w:t>
            </w:r>
          </w:p>
        </w:tc>
      </w:tr>
      <w:tr w:rsidR="0023097F" w:rsidRPr="0089130E" w14:paraId="7E3EB669" w14:textId="77777777" w:rsidTr="00986C2A">
        <w:trPr>
          <w:trHeight w:val="261"/>
        </w:trPr>
        <w:tc>
          <w:tcPr>
            <w:tcW w:w="2376" w:type="dxa"/>
            <w:tcBorders>
              <w:bottom w:val="single" w:sz="4" w:space="0" w:color="auto"/>
            </w:tcBorders>
          </w:tcPr>
          <w:p w14:paraId="517BCF11" w14:textId="77777777" w:rsidR="0023097F" w:rsidRPr="0089130E" w:rsidRDefault="0023097F" w:rsidP="00986C2A">
            <w:pPr>
              <w:rPr>
                <w:bCs/>
                <w:szCs w:val="20"/>
              </w:rPr>
            </w:pPr>
            <w:proofErr w:type="spellStart"/>
            <w:r w:rsidRPr="0089130E">
              <w:rPr>
                <w:bCs/>
                <w:szCs w:val="20"/>
              </w:rPr>
              <w:t>Pernah</w:t>
            </w:r>
            <w:proofErr w:type="spellEnd"/>
          </w:p>
        </w:tc>
        <w:tc>
          <w:tcPr>
            <w:tcW w:w="2268" w:type="dxa"/>
            <w:tcBorders>
              <w:bottom w:val="single" w:sz="4" w:space="0" w:color="auto"/>
            </w:tcBorders>
          </w:tcPr>
          <w:p w14:paraId="15C3A9E0" w14:textId="77777777" w:rsidR="0023097F" w:rsidRPr="0089130E" w:rsidRDefault="0023097F" w:rsidP="00986C2A">
            <w:pPr>
              <w:jc w:val="center"/>
              <w:rPr>
                <w:bCs/>
                <w:szCs w:val="20"/>
              </w:rPr>
            </w:pPr>
            <w:r w:rsidRPr="0089130E">
              <w:rPr>
                <w:bCs/>
                <w:szCs w:val="20"/>
              </w:rPr>
              <w:t>37</w:t>
            </w:r>
          </w:p>
        </w:tc>
        <w:tc>
          <w:tcPr>
            <w:tcW w:w="2410" w:type="dxa"/>
            <w:tcBorders>
              <w:bottom w:val="single" w:sz="4" w:space="0" w:color="auto"/>
            </w:tcBorders>
          </w:tcPr>
          <w:p w14:paraId="0E58C308" w14:textId="77777777" w:rsidR="0023097F" w:rsidRPr="0089130E" w:rsidRDefault="0023097F" w:rsidP="00986C2A">
            <w:pPr>
              <w:jc w:val="center"/>
              <w:rPr>
                <w:bCs/>
                <w:szCs w:val="20"/>
              </w:rPr>
            </w:pPr>
            <w:r w:rsidRPr="0089130E">
              <w:rPr>
                <w:bCs/>
                <w:szCs w:val="20"/>
              </w:rPr>
              <w:t>72,5</w:t>
            </w:r>
          </w:p>
        </w:tc>
      </w:tr>
      <w:tr w:rsidR="0023097F" w:rsidRPr="0089130E" w14:paraId="02D78649" w14:textId="77777777" w:rsidTr="00986C2A">
        <w:trPr>
          <w:trHeight w:val="261"/>
        </w:trPr>
        <w:tc>
          <w:tcPr>
            <w:tcW w:w="2376" w:type="dxa"/>
            <w:tcBorders>
              <w:top w:val="single" w:sz="4" w:space="0" w:color="auto"/>
              <w:bottom w:val="single" w:sz="4" w:space="0" w:color="auto"/>
            </w:tcBorders>
          </w:tcPr>
          <w:p w14:paraId="46E8D64D" w14:textId="77777777" w:rsidR="0023097F" w:rsidRPr="0089130E" w:rsidRDefault="0023097F" w:rsidP="00A92870">
            <w:pPr>
              <w:rPr>
                <w:b/>
                <w:bCs/>
                <w:szCs w:val="20"/>
              </w:rPr>
            </w:pPr>
            <w:r w:rsidRPr="0089130E">
              <w:rPr>
                <w:b/>
                <w:bCs/>
                <w:szCs w:val="20"/>
              </w:rPr>
              <w:t xml:space="preserve">Total </w:t>
            </w:r>
          </w:p>
        </w:tc>
        <w:tc>
          <w:tcPr>
            <w:tcW w:w="2268" w:type="dxa"/>
            <w:tcBorders>
              <w:top w:val="single" w:sz="4" w:space="0" w:color="auto"/>
              <w:bottom w:val="single" w:sz="4" w:space="0" w:color="auto"/>
            </w:tcBorders>
          </w:tcPr>
          <w:p w14:paraId="6D72210F" w14:textId="77777777" w:rsidR="0023097F" w:rsidRPr="0089130E" w:rsidRDefault="0023097F" w:rsidP="00A92870">
            <w:pPr>
              <w:jc w:val="center"/>
              <w:rPr>
                <w:b/>
                <w:bCs/>
                <w:szCs w:val="20"/>
              </w:rPr>
            </w:pPr>
            <w:r w:rsidRPr="0089130E">
              <w:rPr>
                <w:b/>
                <w:bCs/>
                <w:szCs w:val="20"/>
              </w:rPr>
              <w:t>51</w:t>
            </w:r>
          </w:p>
        </w:tc>
        <w:tc>
          <w:tcPr>
            <w:tcW w:w="2410" w:type="dxa"/>
            <w:tcBorders>
              <w:top w:val="single" w:sz="4" w:space="0" w:color="auto"/>
              <w:bottom w:val="single" w:sz="4" w:space="0" w:color="auto"/>
            </w:tcBorders>
          </w:tcPr>
          <w:p w14:paraId="4E6B3B87" w14:textId="77777777" w:rsidR="0023097F" w:rsidRPr="0089130E" w:rsidRDefault="0023097F" w:rsidP="00A92870">
            <w:pPr>
              <w:jc w:val="center"/>
              <w:rPr>
                <w:b/>
                <w:bCs/>
                <w:szCs w:val="20"/>
              </w:rPr>
            </w:pPr>
            <w:r w:rsidRPr="0089130E">
              <w:rPr>
                <w:b/>
                <w:bCs/>
                <w:szCs w:val="20"/>
              </w:rPr>
              <w:t>100</w:t>
            </w:r>
          </w:p>
        </w:tc>
      </w:tr>
    </w:tbl>
    <w:p w14:paraId="214742A3" w14:textId="77777777" w:rsidR="0023097F" w:rsidRPr="0089130E" w:rsidRDefault="0023097F" w:rsidP="00A92870">
      <w:pPr>
        <w:rPr>
          <w:b/>
          <w:szCs w:val="20"/>
          <w:lang w:val="id-ID"/>
        </w:rPr>
      </w:pPr>
    </w:p>
    <w:p w14:paraId="45D42FD3" w14:textId="77777777" w:rsidR="0023097F" w:rsidRPr="0089130E" w:rsidRDefault="0023097F" w:rsidP="00A92870">
      <w:pPr>
        <w:rPr>
          <w:b/>
          <w:szCs w:val="20"/>
          <w:lang w:val="id-ID"/>
        </w:rPr>
      </w:pPr>
    </w:p>
    <w:p w14:paraId="783B7C81" w14:textId="77777777" w:rsidR="0023097F" w:rsidRPr="0089130E" w:rsidRDefault="0023097F" w:rsidP="00A92870">
      <w:pPr>
        <w:rPr>
          <w:b/>
          <w:szCs w:val="20"/>
          <w:lang w:val="id-ID"/>
        </w:rPr>
      </w:pPr>
    </w:p>
    <w:p w14:paraId="1D244C50" w14:textId="77777777" w:rsidR="0023097F" w:rsidRPr="0089130E" w:rsidRDefault="0023097F" w:rsidP="00A92870">
      <w:pPr>
        <w:rPr>
          <w:b/>
          <w:szCs w:val="20"/>
          <w:lang w:val="id-ID"/>
        </w:rPr>
      </w:pPr>
    </w:p>
    <w:p w14:paraId="14905ED3" w14:textId="77777777" w:rsidR="0023097F" w:rsidRPr="0089130E" w:rsidRDefault="0023097F" w:rsidP="00A92870">
      <w:pPr>
        <w:rPr>
          <w:b/>
          <w:szCs w:val="20"/>
        </w:rPr>
      </w:pPr>
      <w:r w:rsidRPr="0089130E">
        <w:rPr>
          <w:b/>
          <w:szCs w:val="20"/>
        </w:rPr>
        <w:t xml:space="preserve">        </w:t>
      </w:r>
    </w:p>
    <w:p w14:paraId="6BB5748B" w14:textId="2B64D2E6" w:rsidR="0023097F" w:rsidRPr="00A92870" w:rsidRDefault="0023097F" w:rsidP="00A92870">
      <w:pPr>
        <w:rPr>
          <w:i/>
          <w:szCs w:val="20"/>
          <w:lang w:val="id-ID"/>
        </w:rPr>
      </w:pPr>
      <w:r>
        <w:rPr>
          <w:i/>
          <w:szCs w:val="20"/>
        </w:rPr>
        <w:t xml:space="preserve">      </w:t>
      </w:r>
      <w:r w:rsidR="00A92870">
        <w:rPr>
          <w:i/>
          <w:szCs w:val="20"/>
        </w:rPr>
        <w:tab/>
      </w:r>
      <w:r>
        <w:rPr>
          <w:i/>
          <w:szCs w:val="20"/>
        </w:rPr>
        <w:t xml:space="preserve">  </w:t>
      </w:r>
      <w:r w:rsidRPr="0089130E">
        <w:rPr>
          <w:i/>
          <w:szCs w:val="20"/>
          <w:lang w:val="id-ID"/>
        </w:rPr>
        <w:t>Sumber: Data primer, 2025</w:t>
      </w:r>
    </w:p>
    <w:p w14:paraId="58B4D6FD" w14:textId="71833C3F" w:rsidR="00AE7848" w:rsidRDefault="0023097F" w:rsidP="00A92870">
      <w:pPr>
        <w:ind w:left="709"/>
        <w:rPr>
          <w:szCs w:val="20"/>
          <w:lang w:val="id-ID"/>
        </w:rPr>
      </w:pPr>
      <w:r w:rsidRPr="0089130E">
        <w:rPr>
          <w:szCs w:val="20"/>
          <w:lang w:val="id-ID"/>
        </w:rPr>
        <w:t xml:space="preserve">Berdasarkan tabel tabel 5 distribusi frekuensi kejadian diare sebagian responden pernah mengalami diare yaitu 37 atau (72,5%) dan sebagian responden tidak pernah mengalami diare yaitu 14 atau (27,5%). </w:t>
      </w:r>
    </w:p>
    <w:p w14:paraId="2F5C9239" w14:textId="5300972F" w:rsidR="00AE7848" w:rsidRDefault="00AE7848" w:rsidP="00AE7848">
      <w:pPr>
        <w:ind w:left="709"/>
        <w:rPr>
          <w:szCs w:val="20"/>
          <w:lang w:val="id-ID"/>
        </w:rPr>
      </w:pPr>
      <w:r w:rsidRPr="0089130E">
        <w:rPr>
          <w:szCs w:val="20"/>
          <w:lang w:val="id-ID"/>
        </w:rPr>
        <w:t>Berdasarkan analisa bivariat dalam mencari hubungn antara variabel bebas dan variabel terikat dengan menggunakan uji chi square.</w:t>
      </w:r>
    </w:p>
    <w:p w14:paraId="0D6270F2" w14:textId="77777777" w:rsidR="00AE7848" w:rsidRPr="008E641C" w:rsidRDefault="00AE7848" w:rsidP="00AE7848">
      <w:pPr>
        <w:ind w:left="567"/>
        <w:rPr>
          <w:bCs/>
          <w:szCs w:val="20"/>
        </w:rPr>
      </w:pPr>
    </w:p>
    <w:p w14:paraId="1493BE65" w14:textId="77777777" w:rsidR="00AE7848" w:rsidRDefault="00AE7848" w:rsidP="00AE7848">
      <w:pPr>
        <w:ind w:left="567"/>
        <w:jc w:val="center"/>
        <w:rPr>
          <w:bCs/>
          <w:szCs w:val="20"/>
          <w:lang w:val="id-ID"/>
        </w:rPr>
      </w:pPr>
      <w:r w:rsidRPr="0089130E">
        <w:rPr>
          <w:bCs/>
          <w:szCs w:val="20"/>
          <w:lang w:val="id-ID"/>
        </w:rPr>
        <w:t xml:space="preserve">Tabel 6 </w:t>
      </w:r>
    </w:p>
    <w:p w14:paraId="02FBF14D" w14:textId="77777777" w:rsidR="00AE7848" w:rsidRPr="0089130E" w:rsidRDefault="00AE7848" w:rsidP="00AE7848">
      <w:pPr>
        <w:ind w:left="567"/>
        <w:jc w:val="center"/>
        <w:rPr>
          <w:bCs/>
          <w:szCs w:val="20"/>
          <w:lang w:val="id-ID"/>
        </w:rPr>
      </w:pPr>
      <w:r w:rsidRPr="0089130E">
        <w:rPr>
          <w:bCs/>
          <w:szCs w:val="20"/>
          <w:lang w:val="id-ID"/>
        </w:rPr>
        <w:t>Distribusi Frekuensi Hubungan Pengetahuan Tentang PHBS Dengan  Kejadian Diare Pada Anak Di SDN 1 Toronipa</w:t>
      </w:r>
    </w:p>
    <w:tbl>
      <w:tblPr>
        <w:tblStyle w:val="TableGrid"/>
        <w:tblW w:w="6970"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9"/>
        <w:gridCol w:w="1103"/>
        <w:gridCol w:w="144"/>
        <w:gridCol w:w="571"/>
        <w:gridCol w:w="451"/>
        <w:gridCol w:w="715"/>
        <w:gridCol w:w="451"/>
        <w:gridCol w:w="1246"/>
        <w:gridCol w:w="840"/>
      </w:tblGrid>
      <w:tr w:rsidR="00AE7848" w:rsidRPr="00FB322F" w14:paraId="25870CDD" w14:textId="77777777" w:rsidTr="00A92870">
        <w:trPr>
          <w:trHeight w:val="246"/>
        </w:trPr>
        <w:tc>
          <w:tcPr>
            <w:tcW w:w="1449" w:type="dxa"/>
            <w:vMerge w:val="restart"/>
            <w:tcBorders>
              <w:top w:val="single" w:sz="4" w:space="0" w:color="auto"/>
            </w:tcBorders>
            <w:vAlign w:val="center"/>
          </w:tcPr>
          <w:p w14:paraId="1664CAD3" w14:textId="77777777" w:rsidR="00AE7848" w:rsidRPr="0089130E" w:rsidRDefault="00AE7848" w:rsidP="006E775E">
            <w:pPr>
              <w:autoSpaceDE w:val="0"/>
              <w:autoSpaceDN w:val="0"/>
              <w:adjustRightInd w:val="0"/>
              <w:jc w:val="center"/>
              <w:rPr>
                <w:b/>
                <w:iCs/>
                <w:szCs w:val="20"/>
              </w:rPr>
            </w:pPr>
            <w:r w:rsidRPr="0089130E">
              <w:rPr>
                <w:b/>
                <w:iCs/>
                <w:szCs w:val="20"/>
              </w:rPr>
              <w:t>Pengetahuan</w:t>
            </w:r>
          </w:p>
        </w:tc>
        <w:tc>
          <w:tcPr>
            <w:tcW w:w="4677" w:type="dxa"/>
            <w:gridSpan w:val="7"/>
            <w:tcBorders>
              <w:top w:val="single" w:sz="4" w:space="0" w:color="auto"/>
              <w:bottom w:val="single" w:sz="4" w:space="0" w:color="auto"/>
            </w:tcBorders>
          </w:tcPr>
          <w:p w14:paraId="33C5CECE" w14:textId="77777777" w:rsidR="00AE7848" w:rsidRPr="0089130E" w:rsidRDefault="00AE7848" w:rsidP="006E775E">
            <w:pPr>
              <w:autoSpaceDE w:val="0"/>
              <w:autoSpaceDN w:val="0"/>
              <w:adjustRightInd w:val="0"/>
              <w:jc w:val="center"/>
              <w:rPr>
                <w:b/>
                <w:iCs/>
                <w:szCs w:val="20"/>
              </w:rPr>
            </w:pPr>
            <w:r w:rsidRPr="0089130E">
              <w:rPr>
                <w:b/>
                <w:iCs/>
                <w:szCs w:val="20"/>
              </w:rPr>
              <w:t>Kejadian Diare</w:t>
            </w:r>
          </w:p>
        </w:tc>
        <w:tc>
          <w:tcPr>
            <w:tcW w:w="840" w:type="dxa"/>
            <w:vMerge w:val="restart"/>
            <w:tcBorders>
              <w:top w:val="single" w:sz="4" w:space="0" w:color="auto"/>
            </w:tcBorders>
            <w:vAlign w:val="center"/>
          </w:tcPr>
          <w:p w14:paraId="469B909F" w14:textId="77777777" w:rsidR="00AE7848" w:rsidRPr="0089130E" w:rsidRDefault="00AE7848" w:rsidP="006E775E">
            <w:pPr>
              <w:autoSpaceDE w:val="0"/>
              <w:autoSpaceDN w:val="0"/>
              <w:adjustRightInd w:val="0"/>
              <w:jc w:val="center"/>
              <w:rPr>
                <w:b/>
                <w:i/>
                <w:iCs/>
                <w:szCs w:val="20"/>
              </w:rPr>
            </w:pPr>
            <w:r w:rsidRPr="0089130E">
              <w:rPr>
                <w:b/>
                <w:i/>
                <w:iCs/>
                <w:szCs w:val="20"/>
              </w:rPr>
              <w:t>P</w:t>
            </w:r>
          </w:p>
          <w:p w14:paraId="59081128" w14:textId="77777777" w:rsidR="00AE7848" w:rsidRPr="0089130E" w:rsidRDefault="00AE7848" w:rsidP="006E775E">
            <w:pPr>
              <w:autoSpaceDE w:val="0"/>
              <w:autoSpaceDN w:val="0"/>
              <w:adjustRightInd w:val="0"/>
              <w:jc w:val="center"/>
              <w:rPr>
                <w:b/>
                <w:iCs/>
                <w:szCs w:val="20"/>
              </w:rPr>
            </w:pPr>
            <w:r w:rsidRPr="0089130E">
              <w:rPr>
                <w:b/>
                <w:iCs/>
                <w:szCs w:val="20"/>
              </w:rPr>
              <w:t>Value</w:t>
            </w:r>
          </w:p>
        </w:tc>
      </w:tr>
      <w:tr w:rsidR="00AE7848" w:rsidRPr="00FB322F" w14:paraId="1CD5CE1F" w14:textId="77777777" w:rsidTr="00A92870">
        <w:trPr>
          <w:trHeight w:val="268"/>
        </w:trPr>
        <w:tc>
          <w:tcPr>
            <w:tcW w:w="1449" w:type="dxa"/>
            <w:vMerge/>
          </w:tcPr>
          <w:p w14:paraId="49055240" w14:textId="77777777" w:rsidR="00AE7848" w:rsidRPr="0089130E" w:rsidRDefault="00AE7848" w:rsidP="006E775E">
            <w:pPr>
              <w:autoSpaceDE w:val="0"/>
              <w:autoSpaceDN w:val="0"/>
              <w:adjustRightInd w:val="0"/>
              <w:rPr>
                <w:i/>
                <w:iCs/>
                <w:szCs w:val="20"/>
              </w:rPr>
            </w:pPr>
          </w:p>
        </w:tc>
        <w:tc>
          <w:tcPr>
            <w:tcW w:w="1247" w:type="dxa"/>
            <w:gridSpan w:val="2"/>
            <w:tcBorders>
              <w:top w:val="single" w:sz="4" w:space="0" w:color="auto"/>
              <w:bottom w:val="single" w:sz="4" w:space="0" w:color="auto"/>
            </w:tcBorders>
          </w:tcPr>
          <w:p w14:paraId="6C314487" w14:textId="77777777" w:rsidR="00AE7848" w:rsidRPr="0089130E" w:rsidRDefault="00AE7848" w:rsidP="006E775E">
            <w:pPr>
              <w:autoSpaceDE w:val="0"/>
              <w:autoSpaceDN w:val="0"/>
              <w:adjustRightInd w:val="0"/>
              <w:rPr>
                <w:b/>
                <w:iCs/>
                <w:szCs w:val="20"/>
              </w:rPr>
            </w:pPr>
            <w:r w:rsidRPr="0089130E">
              <w:rPr>
                <w:b/>
                <w:iCs/>
                <w:szCs w:val="20"/>
              </w:rPr>
              <w:t>Pernah</w:t>
            </w:r>
          </w:p>
        </w:tc>
        <w:tc>
          <w:tcPr>
            <w:tcW w:w="1733" w:type="dxa"/>
            <w:gridSpan w:val="3"/>
            <w:tcBorders>
              <w:top w:val="single" w:sz="4" w:space="0" w:color="auto"/>
              <w:bottom w:val="single" w:sz="4" w:space="0" w:color="auto"/>
            </w:tcBorders>
          </w:tcPr>
          <w:p w14:paraId="391EE2BC" w14:textId="77777777" w:rsidR="00AE7848" w:rsidRPr="0089130E" w:rsidRDefault="00AE7848" w:rsidP="006E775E">
            <w:pPr>
              <w:autoSpaceDE w:val="0"/>
              <w:autoSpaceDN w:val="0"/>
              <w:adjustRightInd w:val="0"/>
              <w:jc w:val="center"/>
              <w:rPr>
                <w:b/>
                <w:iCs/>
                <w:szCs w:val="20"/>
              </w:rPr>
            </w:pPr>
            <w:r w:rsidRPr="0089130E">
              <w:rPr>
                <w:b/>
                <w:iCs/>
                <w:szCs w:val="20"/>
              </w:rPr>
              <w:t>Tidak Pernah</w:t>
            </w:r>
          </w:p>
        </w:tc>
        <w:tc>
          <w:tcPr>
            <w:tcW w:w="1697" w:type="dxa"/>
            <w:gridSpan w:val="2"/>
            <w:tcBorders>
              <w:top w:val="single" w:sz="4" w:space="0" w:color="auto"/>
              <w:bottom w:val="single" w:sz="4" w:space="0" w:color="auto"/>
            </w:tcBorders>
          </w:tcPr>
          <w:p w14:paraId="70ED0B27" w14:textId="77777777" w:rsidR="00AE7848" w:rsidRPr="0089130E" w:rsidRDefault="00AE7848" w:rsidP="006E775E">
            <w:pPr>
              <w:autoSpaceDE w:val="0"/>
              <w:autoSpaceDN w:val="0"/>
              <w:adjustRightInd w:val="0"/>
              <w:rPr>
                <w:b/>
                <w:iCs/>
                <w:szCs w:val="20"/>
              </w:rPr>
            </w:pPr>
            <w:r w:rsidRPr="0089130E">
              <w:rPr>
                <w:b/>
                <w:iCs/>
                <w:szCs w:val="20"/>
              </w:rPr>
              <w:t>Jumlah</w:t>
            </w:r>
          </w:p>
        </w:tc>
        <w:tc>
          <w:tcPr>
            <w:tcW w:w="840" w:type="dxa"/>
            <w:vMerge/>
          </w:tcPr>
          <w:p w14:paraId="50D1D499" w14:textId="77777777" w:rsidR="00AE7848" w:rsidRPr="0089130E" w:rsidRDefault="00AE7848" w:rsidP="006E775E">
            <w:pPr>
              <w:autoSpaceDE w:val="0"/>
              <w:autoSpaceDN w:val="0"/>
              <w:adjustRightInd w:val="0"/>
              <w:rPr>
                <w:b/>
                <w:iCs/>
                <w:szCs w:val="20"/>
              </w:rPr>
            </w:pPr>
          </w:p>
        </w:tc>
      </w:tr>
      <w:tr w:rsidR="00AE7848" w:rsidRPr="00FB322F" w14:paraId="071DF36B" w14:textId="77777777" w:rsidTr="00A92870">
        <w:trPr>
          <w:trHeight w:val="268"/>
        </w:trPr>
        <w:tc>
          <w:tcPr>
            <w:tcW w:w="1449" w:type="dxa"/>
            <w:vMerge/>
            <w:tcBorders>
              <w:bottom w:val="single" w:sz="4" w:space="0" w:color="auto"/>
            </w:tcBorders>
          </w:tcPr>
          <w:p w14:paraId="51513B40" w14:textId="77777777" w:rsidR="00AE7848" w:rsidRPr="0089130E" w:rsidRDefault="00AE7848" w:rsidP="006E775E">
            <w:pPr>
              <w:autoSpaceDE w:val="0"/>
              <w:autoSpaceDN w:val="0"/>
              <w:adjustRightInd w:val="0"/>
              <w:rPr>
                <w:i/>
                <w:iCs/>
                <w:szCs w:val="20"/>
              </w:rPr>
            </w:pPr>
          </w:p>
        </w:tc>
        <w:tc>
          <w:tcPr>
            <w:tcW w:w="1103" w:type="dxa"/>
            <w:tcBorders>
              <w:top w:val="single" w:sz="4" w:space="0" w:color="auto"/>
              <w:bottom w:val="single" w:sz="4" w:space="0" w:color="auto"/>
            </w:tcBorders>
          </w:tcPr>
          <w:p w14:paraId="345AE4BC" w14:textId="77777777" w:rsidR="00AE7848" w:rsidRPr="0089130E" w:rsidRDefault="00AE7848" w:rsidP="006E775E">
            <w:pPr>
              <w:autoSpaceDE w:val="0"/>
              <w:autoSpaceDN w:val="0"/>
              <w:adjustRightInd w:val="0"/>
              <w:jc w:val="center"/>
              <w:rPr>
                <w:b/>
                <w:iCs/>
                <w:szCs w:val="20"/>
              </w:rPr>
            </w:pPr>
            <w:r w:rsidRPr="0089130E">
              <w:rPr>
                <w:b/>
                <w:iCs/>
                <w:szCs w:val="20"/>
              </w:rPr>
              <w:t>n</w:t>
            </w:r>
          </w:p>
        </w:tc>
        <w:tc>
          <w:tcPr>
            <w:tcW w:w="715" w:type="dxa"/>
            <w:gridSpan w:val="2"/>
            <w:tcBorders>
              <w:top w:val="single" w:sz="4" w:space="0" w:color="auto"/>
              <w:bottom w:val="single" w:sz="4" w:space="0" w:color="auto"/>
            </w:tcBorders>
          </w:tcPr>
          <w:p w14:paraId="1E05DC03" w14:textId="77777777" w:rsidR="00AE7848" w:rsidRPr="0089130E" w:rsidRDefault="00AE7848" w:rsidP="006E775E">
            <w:pPr>
              <w:autoSpaceDE w:val="0"/>
              <w:autoSpaceDN w:val="0"/>
              <w:adjustRightInd w:val="0"/>
              <w:jc w:val="center"/>
              <w:rPr>
                <w:b/>
                <w:iCs/>
                <w:szCs w:val="20"/>
              </w:rPr>
            </w:pPr>
            <w:r w:rsidRPr="0089130E">
              <w:rPr>
                <w:b/>
                <w:iCs/>
                <w:szCs w:val="20"/>
              </w:rPr>
              <w:t>%</w:t>
            </w:r>
          </w:p>
        </w:tc>
        <w:tc>
          <w:tcPr>
            <w:tcW w:w="451" w:type="dxa"/>
            <w:tcBorders>
              <w:top w:val="single" w:sz="4" w:space="0" w:color="auto"/>
              <w:bottom w:val="single" w:sz="4" w:space="0" w:color="auto"/>
            </w:tcBorders>
          </w:tcPr>
          <w:p w14:paraId="61D61F27" w14:textId="77777777" w:rsidR="00AE7848" w:rsidRPr="0089130E" w:rsidRDefault="00AE7848" w:rsidP="006E775E">
            <w:pPr>
              <w:autoSpaceDE w:val="0"/>
              <w:autoSpaceDN w:val="0"/>
              <w:adjustRightInd w:val="0"/>
              <w:jc w:val="center"/>
              <w:rPr>
                <w:b/>
                <w:iCs/>
                <w:szCs w:val="20"/>
              </w:rPr>
            </w:pPr>
            <w:r w:rsidRPr="0089130E">
              <w:rPr>
                <w:b/>
                <w:iCs/>
                <w:szCs w:val="20"/>
              </w:rPr>
              <w:t>n</w:t>
            </w:r>
          </w:p>
        </w:tc>
        <w:tc>
          <w:tcPr>
            <w:tcW w:w="715" w:type="dxa"/>
            <w:tcBorders>
              <w:top w:val="single" w:sz="4" w:space="0" w:color="auto"/>
              <w:bottom w:val="single" w:sz="4" w:space="0" w:color="auto"/>
            </w:tcBorders>
          </w:tcPr>
          <w:p w14:paraId="6E76009E" w14:textId="77777777" w:rsidR="00AE7848" w:rsidRPr="0089130E" w:rsidRDefault="00AE7848" w:rsidP="006E775E">
            <w:pPr>
              <w:autoSpaceDE w:val="0"/>
              <w:autoSpaceDN w:val="0"/>
              <w:adjustRightInd w:val="0"/>
              <w:jc w:val="center"/>
              <w:rPr>
                <w:b/>
                <w:iCs/>
                <w:szCs w:val="20"/>
              </w:rPr>
            </w:pPr>
            <w:r w:rsidRPr="0089130E">
              <w:rPr>
                <w:b/>
                <w:iCs/>
                <w:szCs w:val="20"/>
              </w:rPr>
              <w:t>%</w:t>
            </w:r>
          </w:p>
        </w:tc>
        <w:tc>
          <w:tcPr>
            <w:tcW w:w="451" w:type="dxa"/>
            <w:tcBorders>
              <w:top w:val="single" w:sz="4" w:space="0" w:color="auto"/>
              <w:bottom w:val="single" w:sz="4" w:space="0" w:color="auto"/>
            </w:tcBorders>
          </w:tcPr>
          <w:p w14:paraId="4002AB5A" w14:textId="77777777" w:rsidR="00AE7848" w:rsidRPr="0089130E" w:rsidRDefault="00AE7848" w:rsidP="006E775E">
            <w:pPr>
              <w:autoSpaceDE w:val="0"/>
              <w:autoSpaceDN w:val="0"/>
              <w:adjustRightInd w:val="0"/>
              <w:jc w:val="center"/>
              <w:rPr>
                <w:b/>
                <w:iCs/>
                <w:szCs w:val="20"/>
              </w:rPr>
            </w:pPr>
            <w:r w:rsidRPr="0089130E">
              <w:rPr>
                <w:b/>
                <w:iCs/>
                <w:szCs w:val="20"/>
              </w:rPr>
              <w:t>n</w:t>
            </w:r>
          </w:p>
        </w:tc>
        <w:tc>
          <w:tcPr>
            <w:tcW w:w="1246" w:type="dxa"/>
            <w:tcBorders>
              <w:top w:val="single" w:sz="4" w:space="0" w:color="auto"/>
              <w:bottom w:val="single" w:sz="4" w:space="0" w:color="auto"/>
            </w:tcBorders>
          </w:tcPr>
          <w:p w14:paraId="41748292" w14:textId="77777777" w:rsidR="00AE7848" w:rsidRPr="0089130E" w:rsidRDefault="00AE7848" w:rsidP="006E775E">
            <w:pPr>
              <w:autoSpaceDE w:val="0"/>
              <w:autoSpaceDN w:val="0"/>
              <w:adjustRightInd w:val="0"/>
              <w:jc w:val="center"/>
              <w:rPr>
                <w:b/>
                <w:iCs/>
                <w:szCs w:val="20"/>
              </w:rPr>
            </w:pPr>
            <w:r w:rsidRPr="0089130E">
              <w:rPr>
                <w:b/>
                <w:iCs/>
                <w:szCs w:val="20"/>
              </w:rPr>
              <w:t>%</w:t>
            </w:r>
          </w:p>
        </w:tc>
        <w:tc>
          <w:tcPr>
            <w:tcW w:w="840" w:type="dxa"/>
          </w:tcPr>
          <w:p w14:paraId="2DC203F1" w14:textId="77777777" w:rsidR="00AE7848" w:rsidRPr="0089130E" w:rsidRDefault="00AE7848" w:rsidP="006E775E">
            <w:pPr>
              <w:autoSpaceDE w:val="0"/>
              <w:autoSpaceDN w:val="0"/>
              <w:adjustRightInd w:val="0"/>
              <w:rPr>
                <w:i/>
                <w:iCs/>
                <w:szCs w:val="20"/>
              </w:rPr>
            </w:pPr>
          </w:p>
        </w:tc>
      </w:tr>
      <w:tr w:rsidR="00AE7848" w:rsidRPr="00FB322F" w14:paraId="408B305B" w14:textId="77777777" w:rsidTr="00A92870">
        <w:trPr>
          <w:trHeight w:val="246"/>
        </w:trPr>
        <w:tc>
          <w:tcPr>
            <w:tcW w:w="1449" w:type="dxa"/>
            <w:tcBorders>
              <w:top w:val="single" w:sz="4" w:space="0" w:color="auto"/>
            </w:tcBorders>
          </w:tcPr>
          <w:p w14:paraId="2310128F" w14:textId="77777777" w:rsidR="00AE7848" w:rsidRPr="0089130E" w:rsidRDefault="00AE7848" w:rsidP="006E775E">
            <w:pPr>
              <w:autoSpaceDE w:val="0"/>
              <w:autoSpaceDN w:val="0"/>
              <w:adjustRightInd w:val="0"/>
              <w:jc w:val="center"/>
              <w:rPr>
                <w:b/>
                <w:iCs/>
                <w:szCs w:val="20"/>
              </w:rPr>
            </w:pPr>
            <w:r w:rsidRPr="0089130E">
              <w:rPr>
                <w:b/>
                <w:iCs/>
                <w:szCs w:val="20"/>
              </w:rPr>
              <w:t>Baik</w:t>
            </w:r>
          </w:p>
        </w:tc>
        <w:tc>
          <w:tcPr>
            <w:tcW w:w="1103" w:type="dxa"/>
            <w:tcBorders>
              <w:top w:val="single" w:sz="4" w:space="0" w:color="auto"/>
            </w:tcBorders>
          </w:tcPr>
          <w:p w14:paraId="3AA4C4C0" w14:textId="77777777" w:rsidR="00AE7848" w:rsidRPr="0089130E" w:rsidRDefault="00AE7848" w:rsidP="006E775E">
            <w:pPr>
              <w:autoSpaceDE w:val="0"/>
              <w:autoSpaceDN w:val="0"/>
              <w:adjustRightInd w:val="0"/>
              <w:jc w:val="center"/>
              <w:rPr>
                <w:iCs/>
                <w:szCs w:val="20"/>
              </w:rPr>
            </w:pPr>
            <w:r w:rsidRPr="0089130E">
              <w:rPr>
                <w:iCs/>
                <w:szCs w:val="20"/>
              </w:rPr>
              <w:t>5</w:t>
            </w:r>
          </w:p>
        </w:tc>
        <w:tc>
          <w:tcPr>
            <w:tcW w:w="715" w:type="dxa"/>
            <w:gridSpan w:val="2"/>
            <w:tcBorders>
              <w:top w:val="single" w:sz="4" w:space="0" w:color="auto"/>
            </w:tcBorders>
          </w:tcPr>
          <w:p w14:paraId="5E1CDA8E" w14:textId="77777777" w:rsidR="00AE7848" w:rsidRPr="0089130E" w:rsidRDefault="00AE7848" w:rsidP="006E775E">
            <w:pPr>
              <w:autoSpaceDE w:val="0"/>
              <w:autoSpaceDN w:val="0"/>
              <w:adjustRightInd w:val="0"/>
              <w:jc w:val="center"/>
              <w:rPr>
                <w:iCs/>
                <w:szCs w:val="20"/>
              </w:rPr>
            </w:pPr>
            <w:r w:rsidRPr="0089130E">
              <w:rPr>
                <w:iCs/>
                <w:szCs w:val="20"/>
              </w:rPr>
              <w:t>13.5</w:t>
            </w:r>
          </w:p>
        </w:tc>
        <w:tc>
          <w:tcPr>
            <w:tcW w:w="451" w:type="dxa"/>
            <w:tcBorders>
              <w:top w:val="single" w:sz="4" w:space="0" w:color="auto"/>
            </w:tcBorders>
          </w:tcPr>
          <w:p w14:paraId="13F96D81" w14:textId="77777777" w:rsidR="00AE7848" w:rsidRPr="0089130E" w:rsidRDefault="00AE7848" w:rsidP="006E775E">
            <w:pPr>
              <w:autoSpaceDE w:val="0"/>
              <w:autoSpaceDN w:val="0"/>
              <w:adjustRightInd w:val="0"/>
              <w:jc w:val="center"/>
              <w:rPr>
                <w:iCs/>
                <w:szCs w:val="20"/>
              </w:rPr>
            </w:pPr>
            <w:r w:rsidRPr="0089130E">
              <w:rPr>
                <w:iCs/>
                <w:szCs w:val="20"/>
              </w:rPr>
              <w:t>14</w:t>
            </w:r>
          </w:p>
        </w:tc>
        <w:tc>
          <w:tcPr>
            <w:tcW w:w="715" w:type="dxa"/>
            <w:tcBorders>
              <w:top w:val="single" w:sz="4" w:space="0" w:color="auto"/>
            </w:tcBorders>
          </w:tcPr>
          <w:p w14:paraId="62EAA143" w14:textId="77777777" w:rsidR="00AE7848" w:rsidRPr="0089130E" w:rsidRDefault="00AE7848" w:rsidP="006E775E">
            <w:pPr>
              <w:autoSpaceDE w:val="0"/>
              <w:autoSpaceDN w:val="0"/>
              <w:adjustRightInd w:val="0"/>
              <w:jc w:val="center"/>
              <w:rPr>
                <w:iCs/>
                <w:szCs w:val="20"/>
              </w:rPr>
            </w:pPr>
            <w:r w:rsidRPr="0089130E">
              <w:rPr>
                <w:iCs/>
                <w:szCs w:val="20"/>
              </w:rPr>
              <w:t>100.0</w:t>
            </w:r>
          </w:p>
        </w:tc>
        <w:tc>
          <w:tcPr>
            <w:tcW w:w="451" w:type="dxa"/>
            <w:tcBorders>
              <w:top w:val="single" w:sz="4" w:space="0" w:color="auto"/>
            </w:tcBorders>
          </w:tcPr>
          <w:p w14:paraId="5E397868" w14:textId="77777777" w:rsidR="00AE7848" w:rsidRPr="0089130E" w:rsidRDefault="00AE7848" w:rsidP="006E775E">
            <w:pPr>
              <w:autoSpaceDE w:val="0"/>
              <w:autoSpaceDN w:val="0"/>
              <w:adjustRightInd w:val="0"/>
              <w:jc w:val="center"/>
              <w:rPr>
                <w:iCs/>
                <w:szCs w:val="20"/>
              </w:rPr>
            </w:pPr>
            <w:r w:rsidRPr="0089130E">
              <w:rPr>
                <w:iCs/>
                <w:szCs w:val="20"/>
              </w:rPr>
              <w:t>19</w:t>
            </w:r>
          </w:p>
        </w:tc>
        <w:tc>
          <w:tcPr>
            <w:tcW w:w="1246" w:type="dxa"/>
            <w:tcBorders>
              <w:top w:val="single" w:sz="4" w:space="0" w:color="auto"/>
            </w:tcBorders>
          </w:tcPr>
          <w:p w14:paraId="5DCD0B4A" w14:textId="77777777" w:rsidR="00AE7848" w:rsidRPr="0089130E" w:rsidRDefault="00AE7848" w:rsidP="006E775E">
            <w:pPr>
              <w:autoSpaceDE w:val="0"/>
              <w:autoSpaceDN w:val="0"/>
              <w:adjustRightInd w:val="0"/>
              <w:jc w:val="center"/>
              <w:rPr>
                <w:iCs/>
                <w:szCs w:val="20"/>
              </w:rPr>
            </w:pPr>
            <w:r w:rsidRPr="0089130E">
              <w:rPr>
                <w:iCs/>
                <w:szCs w:val="20"/>
              </w:rPr>
              <w:t>37.3</w:t>
            </w:r>
          </w:p>
        </w:tc>
        <w:tc>
          <w:tcPr>
            <w:tcW w:w="840" w:type="dxa"/>
            <w:vMerge w:val="restart"/>
          </w:tcPr>
          <w:p w14:paraId="1E370A19" w14:textId="77777777" w:rsidR="00AE7848" w:rsidRPr="0089130E" w:rsidRDefault="00AE7848" w:rsidP="006E775E">
            <w:pPr>
              <w:autoSpaceDE w:val="0"/>
              <w:autoSpaceDN w:val="0"/>
              <w:adjustRightInd w:val="0"/>
              <w:rPr>
                <w:i/>
                <w:iCs/>
                <w:szCs w:val="20"/>
              </w:rPr>
            </w:pPr>
          </w:p>
        </w:tc>
      </w:tr>
      <w:tr w:rsidR="00AE7848" w:rsidRPr="00FB322F" w14:paraId="622D7ABF" w14:textId="77777777" w:rsidTr="00A92870">
        <w:trPr>
          <w:trHeight w:val="246"/>
        </w:trPr>
        <w:tc>
          <w:tcPr>
            <w:tcW w:w="1449" w:type="dxa"/>
            <w:tcBorders>
              <w:bottom w:val="single" w:sz="4" w:space="0" w:color="auto"/>
            </w:tcBorders>
          </w:tcPr>
          <w:p w14:paraId="36CAF3A4" w14:textId="77777777" w:rsidR="00AE7848" w:rsidRPr="0089130E" w:rsidRDefault="00AE7848" w:rsidP="006E775E">
            <w:pPr>
              <w:autoSpaceDE w:val="0"/>
              <w:autoSpaceDN w:val="0"/>
              <w:adjustRightInd w:val="0"/>
              <w:jc w:val="center"/>
              <w:rPr>
                <w:b/>
                <w:iCs/>
                <w:szCs w:val="20"/>
              </w:rPr>
            </w:pPr>
            <w:r w:rsidRPr="0089130E">
              <w:rPr>
                <w:b/>
                <w:iCs/>
                <w:szCs w:val="20"/>
              </w:rPr>
              <w:t>Buruk</w:t>
            </w:r>
          </w:p>
        </w:tc>
        <w:tc>
          <w:tcPr>
            <w:tcW w:w="1103" w:type="dxa"/>
            <w:tcBorders>
              <w:bottom w:val="single" w:sz="4" w:space="0" w:color="auto"/>
            </w:tcBorders>
          </w:tcPr>
          <w:p w14:paraId="22F1B997" w14:textId="77777777" w:rsidR="00AE7848" w:rsidRPr="0089130E" w:rsidRDefault="00AE7848" w:rsidP="006E775E">
            <w:pPr>
              <w:autoSpaceDE w:val="0"/>
              <w:autoSpaceDN w:val="0"/>
              <w:adjustRightInd w:val="0"/>
              <w:jc w:val="center"/>
              <w:rPr>
                <w:iCs/>
                <w:szCs w:val="20"/>
              </w:rPr>
            </w:pPr>
            <w:r w:rsidRPr="0089130E">
              <w:rPr>
                <w:iCs/>
                <w:szCs w:val="20"/>
              </w:rPr>
              <w:t>32</w:t>
            </w:r>
          </w:p>
        </w:tc>
        <w:tc>
          <w:tcPr>
            <w:tcW w:w="715" w:type="dxa"/>
            <w:gridSpan w:val="2"/>
            <w:tcBorders>
              <w:bottom w:val="single" w:sz="4" w:space="0" w:color="auto"/>
            </w:tcBorders>
          </w:tcPr>
          <w:p w14:paraId="2E69959F" w14:textId="77777777" w:rsidR="00AE7848" w:rsidRPr="0089130E" w:rsidRDefault="00AE7848" w:rsidP="006E775E">
            <w:pPr>
              <w:autoSpaceDE w:val="0"/>
              <w:autoSpaceDN w:val="0"/>
              <w:adjustRightInd w:val="0"/>
              <w:jc w:val="center"/>
              <w:rPr>
                <w:iCs/>
                <w:szCs w:val="20"/>
              </w:rPr>
            </w:pPr>
            <w:r w:rsidRPr="0089130E">
              <w:rPr>
                <w:iCs/>
                <w:szCs w:val="20"/>
              </w:rPr>
              <w:t>86.5</w:t>
            </w:r>
          </w:p>
        </w:tc>
        <w:tc>
          <w:tcPr>
            <w:tcW w:w="451" w:type="dxa"/>
            <w:tcBorders>
              <w:bottom w:val="single" w:sz="4" w:space="0" w:color="auto"/>
            </w:tcBorders>
          </w:tcPr>
          <w:p w14:paraId="239DBE58" w14:textId="77777777" w:rsidR="00AE7848" w:rsidRPr="0089130E" w:rsidRDefault="00AE7848" w:rsidP="006E775E">
            <w:pPr>
              <w:autoSpaceDE w:val="0"/>
              <w:autoSpaceDN w:val="0"/>
              <w:adjustRightInd w:val="0"/>
              <w:jc w:val="center"/>
              <w:rPr>
                <w:iCs/>
                <w:szCs w:val="20"/>
              </w:rPr>
            </w:pPr>
            <w:r w:rsidRPr="0089130E">
              <w:rPr>
                <w:iCs/>
                <w:szCs w:val="20"/>
              </w:rPr>
              <w:t>0</w:t>
            </w:r>
          </w:p>
        </w:tc>
        <w:tc>
          <w:tcPr>
            <w:tcW w:w="715" w:type="dxa"/>
            <w:tcBorders>
              <w:bottom w:val="single" w:sz="4" w:space="0" w:color="auto"/>
            </w:tcBorders>
          </w:tcPr>
          <w:p w14:paraId="759BF7AE" w14:textId="77777777" w:rsidR="00AE7848" w:rsidRPr="0089130E" w:rsidRDefault="00AE7848" w:rsidP="006E775E">
            <w:pPr>
              <w:autoSpaceDE w:val="0"/>
              <w:autoSpaceDN w:val="0"/>
              <w:adjustRightInd w:val="0"/>
              <w:jc w:val="center"/>
              <w:rPr>
                <w:iCs/>
                <w:szCs w:val="20"/>
              </w:rPr>
            </w:pPr>
            <w:r w:rsidRPr="0089130E">
              <w:rPr>
                <w:iCs/>
                <w:szCs w:val="20"/>
              </w:rPr>
              <w:t>0.0</w:t>
            </w:r>
          </w:p>
        </w:tc>
        <w:tc>
          <w:tcPr>
            <w:tcW w:w="451" w:type="dxa"/>
            <w:tcBorders>
              <w:bottom w:val="single" w:sz="4" w:space="0" w:color="auto"/>
            </w:tcBorders>
          </w:tcPr>
          <w:p w14:paraId="7B79B383" w14:textId="77777777" w:rsidR="00AE7848" w:rsidRPr="0089130E" w:rsidRDefault="00AE7848" w:rsidP="006E775E">
            <w:pPr>
              <w:autoSpaceDE w:val="0"/>
              <w:autoSpaceDN w:val="0"/>
              <w:adjustRightInd w:val="0"/>
              <w:jc w:val="center"/>
              <w:rPr>
                <w:iCs/>
                <w:szCs w:val="20"/>
              </w:rPr>
            </w:pPr>
            <w:r w:rsidRPr="0089130E">
              <w:rPr>
                <w:iCs/>
                <w:szCs w:val="20"/>
              </w:rPr>
              <w:t>32</w:t>
            </w:r>
          </w:p>
        </w:tc>
        <w:tc>
          <w:tcPr>
            <w:tcW w:w="1246" w:type="dxa"/>
            <w:tcBorders>
              <w:bottom w:val="single" w:sz="4" w:space="0" w:color="auto"/>
            </w:tcBorders>
          </w:tcPr>
          <w:p w14:paraId="06E8989D" w14:textId="77777777" w:rsidR="00AE7848" w:rsidRPr="0089130E" w:rsidRDefault="00AE7848" w:rsidP="006E775E">
            <w:pPr>
              <w:autoSpaceDE w:val="0"/>
              <w:autoSpaceDN w:val="0"/>
              <w:adjustRightInd w:val="0"/>
              <w:jc w:val="center"/>
              <w:rPr>
                <w:iCs/>
                <w:szCs w:val="20"/>
              </w:rPr>
            </w:pPr>
            <w:r w:rsidRPr="0089130E">
              <w:rPr>
                <w:iCs/>
                <w:szCs w:val="20"/>
              </w:rPr>
              <w:t>62.7</w:t>
            </w:r>
          </w:p>
        </w:tc>
        <w:tc>
          <w:tcPr>
            <w:tcW w:w="840" w:type="dxa"/>
            <w:vMerge/>
          </w:tcPr>
          <w:p w14:paraId="2433616E" w14:textId="77777777" w:rsidR="00AE7848" w:rsidRPr="0089130E" w:rsidRDefault="00AE7848" w:rsidP="006E775E">
            <w:pPr>
              <w:autoSpaceDE w:val="0"/>
              <w:autoSpaceDN w:val="0"/>
              <w:adjustRightInd w:val="0"/>
              <w:rPr>
                <w:i/>
                <w:iCs/>
                <w:szCs w:val="20"/>
              </w:rPr>
            </w:pPr>
          </w:p>
        </w:tc>
      </w:tr>
      <w:tr w:rsidR="00AE7848" w:rsidRPr="00FB322F" w14:paraId="447C562B" w14:textId="77777777" w:rsidTr="00A92870">
        <w:trPr>
          <w:trHeight w:val="246"/>
        </w:trPr>
        <w:tc>
          <w:tcPr>
            <w:tcW w:w="1449" w:type="dxa"/>
            <w:tcBorders>
              <w:top w:val="single" w:sz="4" w:space="0" w:color="auto"/>
              <w:bottom w:val="single" w:sz="4" w:space="0" w:color="auto"/>
            </w:tcBorders>
          </w:tcPr>
          <w:p w14:paraId="05CADDA9" w14:textId="77777777" w:rsidR="00AE7848" w:rsidRPr="0089130E" w:rsidRDefault="00AE7848" w:rsidP="006E775E">
            <w:pPr>
              <w:autoSpaceDE w:val="0"/>
              <w:autoSpaceDN w:val="0"/>
              <w:adjustRightInd w:val="0"/>
              <w:jc w:val="center"/>
              <w:rPr>
                <w:b/>
                <w:iCs/>
                <w:szCs w:val="20"/>
              </w:rPr>
            </w:pPr>
            <w:r w:rsidRPr="0089130E">
              <w:rPr>
                <w:b/>
                <w:iCs/>
                <w:szCs w:val="20"/>
              </w:rPr>
              <w:t>Jumlah</w:t>
            </w:r>
          </w:p>
        </w:tc>
        <w:tc>
          <w:tcPr>
            <w:tcW w:w="1103" w:type="dxa"/>
            <w:tcBorders>
              <w:top w:val="single" w:sz="4" w:space="0" w:color="auto"/>
              <w:bottom w:val="single" w:sz="4" w:space="0" w:color="auto"/>
            </w:tcBorders>
          </w:tcPr>
          <w:p w14:paraId="52A661ED" w14:textId="77777777" w:rsidR="00AE7848" w:rsidRPr="0089130E" w:rsidRDefault="00AE7848" w:rsidP="006E775E">
            <w:pPr>
              <w:autoSpaceDE w:val="0"/>
              <w:autoSpaceDN w:val="0"/>
              <w:adjustRightInd w:val="0"/>
              <w:jc w:val="center"/>
              <w:rPr>
                <w:iCs/>
                <w:szCs w:val="20"/>
              </w:rPr>
            </w:pPr>
            <w:r w:rsidRPr="0089130E">
              <w:rPr>
                <w:iCs/>
                <w:szCs w:val="20"/>
              </w:rPr>
              <w:t>37</w:t>
            </w:r>
          </w:p>
        </w:tc>
        <w:tc>
          <w:tcPr>
            <w:tcW w:w="715" w:type="dxa"/>
            <w:gridSpan w:val="2"/>
            <w:tcBorders>
              <w:top w:val="single" w:sz="4" w:space="0" w:color="auto"/>
              <w:bottom w:val="single" w:sz="4" w:space="0" w:color="auto"/>
            </w:tcBorders>
          </w:tcPr>
          <w:p w14:paraId="5407B084" w14:textId="77777777" w:rsidR="00AE7848" w:rsidRPr="0089130E" w:rsidRDefault="00AE7848" w:rsidP="006E775E">
            <w:pPr>
              <w:autoSpaceDE w:val="0"/>
              <w:autoSpaceDN w:val="0"/>
              <w:adjustRightInd w:val="0"/>
              <w:jc w:val="center"/>
              <w:rPr>
                <w:iCs/>
                <w:szCs w:val="20"/>
              </w:rPr>
            </w:pPr>
            <w:r w:rsidRPr="0089130E">
              <w:rPr>
                <w:iCs/>
                <w:szCs w:val="20"/>
              </w:rPr>
              <w:t>100.0</w:t>
            </w:r>
          </w:p>
        </w:tc>
        <w:tc>
          <w:tcPr>
            <w:tcW w:w="451" w:type="dxa"/>
            <w:tcBorders>
              <w:top w:val="single" w:sz="4" w:space="0" w:color="auto"/>
              <w:bottom w:val="single" w:sz="4" w:space="0" w:color="auto"/>
            </w:tcBorders>
          </w:tcPr>
          <w:p w14:paraId="460B959D" w14:textId="77777777" w:rsidR="00AE7848" w:rsidRPr="0089130E" w:rsidRDefault="00AE7848" w:rsidP="006E775E">
            <w:pPr>
              <w:autoSpaceDE w:val="0"/>
              <w:autoSpaceDN w:val="0"/>
              <w:adjustRightInd w:val="0"/>
              <w:jc w:val="center"/>
              <w:rPr>
                <w:iCs/>
                <w:szCs w:val="20"/>
              </w:rPr>
            </w:pPr>
            <w:r w:rsidRPr="0089130E">
              <w:rPr>
                <w:iCs/>
                <w:szCs w:val="20"/>
              </w:rPr>
              <w:t>14</w:t>
            </w:r>
          </w:p>
        </w:tc>
        <w:tc>
          <w:tcPr>
            <w:tcW w:w="715" w:type="dxa"/>
            <w:tcBorders>
              <w:top w:val="single" w:sz="4" w:space="0" w:color="auto"/>
              <w:bottom w:val="single" w:sz="4" w:space="0" w:color="auto"/>
            </w:tcBorders>
          </w:tcPr>
          <w:p w14:paraId="457783D3" w14:textId="77777777" w:rsidR="00AE7848" w:rsidRPr="0089130E" w:rsidRDefault="00AE7848" w:rsidP="006E775E">
            <w:pPr>
              <w:autoSpaceDE w:val="0"/>
              <w:autoSpaceDN w:val="0"/>
              <w:adjustRightInd w:val="0"/>
              <w:jc w:val="center"/>
              <w:rPr>
                <w:iCs/>
                <w:szCs w:val="20"/>
              </w:rPr>
            </w:pPr>
            <w:r w:rsidRPr="0089130E">
              <w:rPr>
                <w:iCs/>
                <w:szCs w:val="20"/>
              </w:rPr>
              <w:t>100.0</w:t>
            </w:r>
          </w:p>
        </w:tc>
        <w:tc>
          <w:tcPr>
            <w:tcW w:w="451" w:type="dxa"/>
            <w:tcBorders>
              <w:top w:val="single" w:sz="4" w:space="0" w:color="auto"/>
              <w:bottom w:val="single" w:sz="4" w:space="0" w:color="auto"/>
            </w:tcBorders>
          </w:tcPr>
          <w:p w14:paraId="1508FCB0" w14:textId="77777777" w:rsidR="00AE7848" w:rsidRPr="0089130E" w:rsidRDefault="00AE7848" w:rsidP="006E775E">
            <w:pPr>
              <w:autoSpaceDE w:val="0"/>
              <w:autoSpaceDN w:val="0"/>
              <w:adjustRightInd w:val="0"/>
              <w:jc w:val="center"/>
              <w:rPr>
                <w:iCs/>
                <w:szCs w:val="20"/>
              </w:rPr>
            </w:pPr>
            <w:r w:rsidRPr="0089130E">
              <w:rPr>
                <w:iCs/>
                <w:szCs w:val="20"/>
              </w:rPr>
              <w:t>51</w:t>
            </w:r>
          </w:p>
        </w:tc>
        <w:tc>
          <w:tcPr>
            <w:tcW w:w="1246" w:type="dxa"/>
            <w:tcBorders>
              <w:top w:val="single" w:sz="4" w:space="0" w:color="auto"/>
              <w:bottom w:val="single" w:sz="4" w:space="0" w:color="auto"/>
            </w:tcBorders>
          </w:tcPr>
          <w:p w14:paraId="14D2A6E9" w14:textId="77777777" w:rsidR="00AE7848" w:rsidRPr="0089130E" w:rsidRDefault="00AE7848" w:rsidP="006E775E">
            <w:pPr>
              <w:autoSpaceDE w:val="0"/>
              <w:autoSpaceDN w:val="0"/>
              <w:adjustRightInd w:val="0"/>
              <w:jc w:val="center"/>
              <w:rPr>
                <w:iCs/>
                <w:szCs w:val="20"/>
              </w:rPr>
            </w:pPr>
            <w:r w:rsidRPr="0089130E">
              <w:rPr>
                <w:iCs/>
                <w:szCs w:val="20"/>
              </w:rPr>
              <w:t>100.0</w:t>
            </w:r>
          </w:p>
        </w:tc>
        <w:tc>
          <w:tcPr>
            <w:tcW w:w="840" w:type="dxa"/>
            <w:tcBorders>
              <w:bottom w:val="single" w:sz="4" w:space="0" w:color="auto"/>
            </w:tcBorders>
          </w:tcPr>
          <w:p w14:paraId="7059EA3F" w14:textId="77777777" w:rsidR="00AE7848" w:rsidRPr="0089130E" w:rsidRDefault="00AE7848" w:rsidP="006E775E">
            <w:pPr>
              <w:autoSpaceDE w:val="0"/>
              <w:autoSpaceDN w:val="0"/>
              <w:adjustRightInd w:val="0"/>
              <w:rPr>
                <w:iCs/>
                <w:szCs w:val="20"/>
              </w:rPr>
            </w:pPr>
            <w:r w:rsidRPr="0089130E">
              <w:rPr>
                <w:iCs/>
                <w:szCs w:val="20"/>
              </w:rPr>
              <w:t>0.000</w:t>
            </w:r>
          </w:p>
        </w:tc>
      </w:tr>
    </w:tbl>
    <w:p w14:paraId="71027D05" w14:textId="52AB439B" w:rsidR="00AE7848" w:rsidRPr="008E641C" w:rsidRDefault="00AE7848" w:rsidP="00AE7848">
      <w:pPr>
        <w:rPr>
          <w:iCs/>
          <w:szCs w:val="20"/>
          <w:lang w:val="id-ID"/>
        </w:rPr>
      </w:pPr>
      <w:r>
        <w:rPr>
          <w:i/>
          <w:iCs/>
          <w:szCs w:val="20"/>
        </w:rPr>
        <w:t xml:space="preserve">                                 </w:t>
      </w:r>
      <w:r w:rsidRPr="008E641C">
        <w:rPr>
          <w:i/>
          <w:iCs/>
          <w:szCs w:val="20"/>
          <w:lang w:val="id-ID"/>
        </w:rPr>
        <w:t>Sumber: Data Primer,</w:t>
      </w:r>
      <w:r>
        <w:rPr>
          <w:i/>
          <w:iCs/>
          <w:szCs w:val="20"/>
        </w:rPr>
        <w:t xml:space="preserve"> </w:t>
      </w:r>
      <w:r w:rsidRPr="008E641C">
        <w:rPr>
          <w:i/>
          <w:iCs/>
          <w:szCs w:val="20"/>
          <w:lang w:val="id-ID"/>
        </w:rPr>
        <w:t xml:space="preserve">2025 </w:t>
      </w:r>
    </w:p>
    <w:p w14:paraId="07831B03" w14:textId="77777777" w:rsidR="00AE7848" w:rsidRPr="008E641C" w:rsidRDefault="00AE7848" w:rsidP="00AE7848">
      <w:pPr>
        <w:rPr>
          <w:iCs/>
          <w:szCs w:val="20"/>
          <w:lang w:val="id-ID"/>
        </w:rPr>
      </w:pPr>
    </w:p>
    <w:p w14:paraId="6A03ED02" w14:textId="468BE607" w:rsidR="0023097F" w:rsidRDefault="00AE7848" w:rsidP="00453C28">
      <w:pPr>
        <w:ind w:left="709"/>
        <w:jc w:val="both"/>
      </w:pPr>
      <w:proofErr w:type="spellStart"/>
      <w:r w:rsidRPr="00FB322F">
        <w:t>Berdasarkan</w:t>
      </w:r>
      <w:proofErr w:type="spellEnd"/>
      <w:r w:rsidRPr="00FB322F">
        <w:t xml:space="preserve"> </w:t>
      </w:r>
      <w:proofErr w:type="spellStart"/>
      <w:r w:rsidRPr="00FB322F">
        <w:t>hasil</w:t>
      </w:r>
      <w:proofErr w:type="spellEnd"/>
      <w:r w:rsidRPr="00FB322F">
        <w:t xml:space="preserve"> Uji </w:t>
      </w:r>
      <w:proofErr w:type="spellStart"/>
      <w:r w:rsidRPr="00FB322F">
        <w:t>statistik</w:t>
      </w:r>
      <w:proofErr w:type="spellEnd"/>
      <w:r w:rsidRPr="00FB322F">
        <w:t xml:space="preserve"> </w:t>
      </w:r>
      <w:proofErr w:type="spellStart"/>
      <w:r w:rsidRPr="00FB322F">
        <w:t>menggunakan</w:t>
      </w:r>
      <w:proofErr w:type="spellEnd"/>
      <w:r w:rsidRPr="00FB322F">
        <w:t xml:space="preserve"> Chi-Square </w:t>
      </w:r>
      <w:proofErr w:type="spellStart"/>
      <w:r w:rsidRPr="00FB322F">
        <w:t>menghasilkan</w:t>
      </w:r>
      <w:proofErr w:type="spellEnd"/>
      <w:r w:rsidRPr="00FB322F">
        <w:t xml:space="preserve"> </w:t>
      </w:r>
      <w:proofErr w:type="spellStart"/>
      <w:r w:rsidRPr="00FB322F">
        <w:t>nilai</w:t>
      </w:r>
      <w:proofErr w:type="spellEnd"/>
      <w:r w:rsidRPr="00FB322F">
        <w:t xml:space="preserve"> </w:t>
      </w:r>
      <w:r w:rsidRPr="00FB322F">
        <w:rPr>
          <w:i/>
        </w:rPr>
        <w:t>p</w:t>
      </w:r>
      <w:r w:rsidRPr="00FB322F">
        <w:t xml:space="preserve"> = 0,000, yang </w:t>
      </w:r>
      <w:proofErr w:type="spellStart"/>
      <w:r w:rsidRPr="00FB322F">
        <w:t>berarti</w:t>
      </w:r>
      <w:proofErr w:type="spellEnd"/>
      <w:r w:rsidRPr="00FB322F">
        <w:t xml:space="preserve"> </w:t>
      </w:r>
      <w:proofErr w:type="spellStart"/>
      <w:r w:rsidRPr="00FB322F">
        <w:t>lebih</w:t>
      </w:r>
      <w:proofErr w:type="spellEnd"/>
      <w:r w:rsidRPr="00FB322F">
        <w:t xml:space="preserve"> </w:t>
      </w:r>
      <w:proofErr w:type="spellStart"/>
      <w:r w:rsidRPr="00FB322F">
        <w:t>kecil</w:t>
      </w:r>
      <w:proofErr w:type="spellEnd"/>
      <w:r w:rsidRPr="00FB322F">
        <w:t xml:space="preserve"> </w:t>
      </w:r>
      <w:proofErr w:type="spellStart"/>
      <w:r w:rsidRPr="00FB322F">
        <w:t>dari</w:t>
      </w:r>
      <w:proofErr w:type="spellEnd"/>
      <w:r w:rsidRPr="00FB322F">
        <w:t xml:space="preserve"> </w:t>
      </w:r>
      <w:proofErr w:type="spellStart"/>
      <w:r w:rsidRPr="00FB322F">
        <w:t>batas</w:t>
      </w:r>
      <w:proofErr w:type="spellEnd"/>
      <w:r w:rsidRPr="00FB322F">
        <w:t xml:space="preserve"> </w:t>
      </w:r>
      <w:proofErr w:type="spellStart"/>
      <w:r w:rsidRPr="00FB322F">
        <w:t>signifikansi</w:t>
      </w:r>
      <w:proofErr w:type="spellEnd"/>
      <w:r w:rsidRPr="00FB322F">
        <w:t xml:space="preserve"> 0,05. </w:t>
      </w:r>
      <w:proofErr w:type="spellStart"/>
      <w:r w:rsidRPr="00FB322F">
        <w:t>Dengan</w:t>
      </w:r>
      <w:proofErr w:type="spellEnd"/>
      <w:r w:rsidRPr="00FB322F">
        <w:t xml:space="preserve"> </w:t>
      </w:r>
      <w:proofErr w:type="spellStart"/>
      <w:r w:rsidRPr="00FB322F">
        <w:t>demikian</w:t>
      </w:r>
      <w:proofErr w:type="spellEnd"/>
      <w:r w:rsidRPr="00FB322F">
        <w:t xml:space="preserve">, </w:t>
      </w:r>
      <w:proofErr w:type="spellStart"/>
      <w:r w:rsidRPr="00FB322F">
        <w:t>hasil</w:t>
      </w:r>
      <w:proofErr w:type="spellEnd"/>
      <w:r w:rsidRPr="00FB322F">
        <w:t xml:space="preserve"> </w:t>
      </w:r>
      <w:proofErr w:type="spellStart"/>
      <w:r w:rsidRPr="00FB322F">
        <w:t>ini</w:t>
      </w:r>
      <w:proofErr w:type="spellEnd"/>
      <w:r w:rsidRPr="00FB322F">
        <w:t xml:space="preserve"> </w:t>
      </w:r>
      <w:proofErr w:type="spellStart"/>
      <w:r w:rsidRPr="00FB322F">
        <w:t>menunjukkan</w:t>
      </w:r>
      <w:proofErr w:type="spellEnd"/>
      <w:r w:rsidRPr="00FB322F">
        <w:t xml:space="preserve"> </w:t>
      </w:r>
      <w:proofErr w:type="spellStart"/>
      <w:r w:rsidRPr="00FB322F">
        <w:t>bahwa</w:t>
      </w:r>
      <w:proofErr w:type="spellEnd"/>
      <w:r w:rsidRPr="00FB322F">
        <w:t xml:space="preserve"> </w:t>
      </w:r>
      <w:proofErr w:type="spellStart"/>
      <w:r w:rsidRPr="00FB322F">
        <w:t>Terdapat</w:t>
      </w:r>
      <w:proofErr w:type="spellEnd"/>
      <w:r w:rsidRPr="00FB322F">
        <w:t xml:space="preserve"> </w:t>
      </w:r>
      <w:proofErr w:type="spellStart"/>
      <w:r w:rsidRPr="00FB322F">
        <w:t>hubungan</w:t>
      </w:r>
      <w:proofErr w:type="spellEnd"/>
      <w:r w:rsidRPr="00FB322F">
        <w:t xml:space="preserve"> yang </w:t>
      </w:r>
      <w:proofErr w:type="spellStart"/>
      <w:r w:rsidRPr="00FB322F">
        <w:t>signifikan</w:t>
      </w:r>
      <w:proofErr w:type="spellEnd"/>
      <w:r w:rsidRPr="00FB322F">
        <w:t xml:space="preserve"> </w:t>
      </w:r>
      <w:proofErr w:type="spellStart"/>
      <w:r w:rsidRPr="00FB322F">
        <w:t>antara</w:t>
      </w:r>
      <w:proofErr w:type="spellEnd"/>
      <w:r w:rsidRPr="00FB322F">
        <w:t xml:space="preserve"> </w:t>
      </w:r>
      <w:proofErr w:type="spellStart"/>
      <w:r w:rsidRPr="00FB322F">
        <w:t>pengetahuan</w:t>
      </w:r>
      <w:proofErr w:type="spellEnd"/>
      <w:r w:rsidRPr="00FB322F">
        <w:t xml:space="preserve"> </w:t>
      </w:r>
      <w:proofErr w:type="spellStart"/>
      <w:r w:rsidRPr="00FB322F">
        <w:t>tentang</w:t>
      </w:r>
      <w:proofErr w:type="spellEnd"/>
      <w:r w:rsidRPr="00FB322F">
        <w:t xml:space="preserve">  PHBS </w:t>
      </w:r>
      <w:proofErr w:type="spellStart"/>
      <w:r w:rsidRPr="00FB322F">
        <w:t>dengan</w:t>
      </w:r>
      <w:proofErr w:type="spellEnd"/>
      <w:r w:rsidRPr="00FB322F">
        <w:t xml:space="preserve"> </w:t>
      </w:r>
      <w:proofErr w:type="spellStart"/>
      <w:r w:rsidRPr="00FB322F">
        <w:t>kejadian</w:t>
      </w:r>
      <w:proofErr w:type="spellEnd"/>
      <w:r w:rsidRPr="00FB322F">
        <w:t xml:space="preserve"> </w:t>
      </w:r>
      <w:proofErr w:type="spellStart"/>
      <w:r w:rsidRPr="00FB322F">
        <w:t>diare</w:t>
      </w:r>
      <w:proofErr w:type="spellEnd"/>
      <w:r w:rsidRPr="00FB322F">
        <w:t xml:space="preserve"> pada </w:t>
      </w:r>
      <w:proofErr w:type="spellStart"/>
      <w:r w:rsidRPr="00FB322F">
        <w:t>anak</w:t>
      </w:r>
      <w:proofErr w:type="spellEnd"/>
      <w:r w:rsidRPr="00FB322F">
        <w:t xml:space="preserve"> Di SDN 1 </w:t>
      </w:r>
      <w:proofErr w:type="spellStart"/>
      <w:r w:rsidRPr="00FB322F">
        <w:t>Toronipa</w:t>
      </w:r>
      <w:proofErr w:type="spellEnd"/>
      <w:r w:rsidRPr="00FB322F">
        <w:t xml:space="preserve">. </w:t>
      </w:r>
      <w:proofErr w:type="spellStart"/>
      <w:r w:rsidRPr="00FB322F">
        <w:t>Sehingga</w:t>
      </w:r>
      <w:proofErr w:type="spellEnd"/>
      <w:r w:rsidRPr="00FB322F">
        <w:t xml:space="preserve"> </w:t>
      </w:r>
      <w:proofErr w:type="spellStart"/>
      <w:r w:rsidRPr="00FB322F">
        <w:t>keputusan</w:t>
      </w:r>
      <w:proofErr w:type="spellEnd"/>
      <w:r w:rsidRPr="00FB322F">
        <w:t xml:space="preserve"> yang </w:t>
      </w:r>
      <w:proofErr w:type="spellStart"/>
      <w:r w:rsidRPr="00FB322F">
        <w:t>diambil</w:t>
      </w:r>
      <w:proofErr w:type="spellEnd"/>
      <w:r w:rsidRPr="00FB322F">
        <w:t xml:space="preserve"> </w:t>
      </w:r>
      <w:proofErr w:type="spellStart"/>
      <w:r w:rsidRPr="00FB322F">
        <w:t>adalah</w:t>
      </w:r>
      <w:proofErr w:type="spellEnd"/>
      <w:r w:rsidRPr="00FB322F">
        <w:t xml:space="preserve"> </w:t>
      </w:r>
      <w:proofErr w:type="spellStart"/>
      <w:r w:rsidRPr="00FB322F">
        <w:t>menolak</w:t>
      </w:r>
      <w:proofErr w:type="spellEnd"/>
      <w:r w:rsidRPr="00FB322F">
        <w:t xml:space="preserve"> H₀ dan </w:t>
      </w:r>
      <w:proofErr w:type="spellStart"/>
      <w:r w:rsidRPr="00FB322F">
        <w:t>menerima</w:t>
      </w:r>
      <w:proofErr w:type="spellEnd"/>
      <w:r w:rsidRPr="00FB322F">
        <w:t xml:space="preserve"> H₁.</w:t>
      </w:r>
    </w:p>
    <w:p w14:paraId="00047A15" w14:textId="46CC1B72" w:rsidR="00453C28" w:rsidRDefault="00453C28" w:rsidP="00453C28">
      <w:pPr>
        <w:ind w:left="709"/>
        <w:jc w:val="both"/>
      </w:pPr>
    </w:p>
    <w:p w14:paraId="1F45B783" w14:textId="509DEEC9" w:rsidR="00453C28" w:rsidRDefault="00453C28" w:rsidP="00453C28">
      <w:pPr>
        <w:ind w:left="709"/>
        <w:jc w:val="both"/>
      </w:pPr>
    </w:p>
    <w:p w14:paraId="55DE78D3" w14:textId="77777777" w:rsidR="00453C28" w:rsidRDefault="00453C28" w:rsidP="00453C28">
      <w:pPr>
        <w:ind w:left="709"/>
        <w:jc w:val="both"/>
      </w:pPr>
    </w:p>
    <w:p w14:paraId="79E53675" w14:textId="77777777" w:rsidR="00E96946" w:rsidRDefault="00922BEF" w:rsidP="00E95B5C">
      <w:pPr>
        <w:pStyle w:val="Heading1"/>
        <w:numPr>
          <w:ilvl w:val="0"/>
          <w:numId w:val="4"/>
        </w:numPr>
        <w:tabs>
          <w:tab w:val="left" w:pos="4013"/>
        </w:tabs>
        <w:jc w:val="left"/>
      </w:pPr>
      <w:r>
        <w:t>PEMBAHASAN</w:t>
      </w:r>
    </w:p>
    <w:p w14:paraId="69671DDD" w14:textId="77777777" w:rsidR="00E96946" w:rsidRDefault="00E96946">
      <w:pPr>
        <w:pStyle w:val="BodyText"/>
        <w:spacing w:before="7"/>
        <w:rPr>
          <w:b/>
          <w:sz w:val="21"/>
        </w:rPr>
      </w:pPr>
    </w:p>
    <w:p w14:paraId="471F7540" w14:textId="77777777" w:rsidR="005571CD" w:rsidRDefault="00F50C25" w:rsidP="005571CD">
      <w:pPr>
        <w:spacing w:line="276" w:lineRule="auto"/>
      </w:pPr>
      <w:r>
        <w:tab/>
        <w:t>[</w:t>
      </w:r>
      <w:proofErr w:type="spellStart"/>
      <w:r>
        <w:t>pembahasan</w:t>
      </w:r>
      <w:proofErr w:type="spellEnd"/>
      <w:r>
        <w:t xml:space="preserve"> </w:t>
      </w:r>
      <w:proofErr w:type="spellStart"/>
      <w:r>
        <w:t>xxxxxxxxxxxxxxxxx</w:t>
      </w:r>
      <w:proofErr w:type="spellEnd"/>
      <w:r>
        <w:t>]</w:t>
      </w:r>
    </w:p>
    <w:p w14:paraId="43851CCA" w14:textId="77777777" w:rsidR="005571CD" w:rsidRDefault="005571CD" w:rsidP="005571CD">
      <w:pPr>
        <w:spacing w:line="276" w:lineRule="auto"/>
        <w:ind w:left="709" w:firstLine="425"/>
        <w:jc w:val="both"/>
      </w:pPr>
      <w:r>
        <w:t xml:space="preserve">Hasil </w:t>
      </w:r>
      <w:proofErr w:type="spellStart"/>
      <w:r>
        <w:t>pengelolahan</w:t>
      </w:r>
      <w:proofErr w:type="spellEnd"/>
      <w:r>
        <w:t xml:space="preserve"> </w:t>
      </w:r>
      <w:proofErr w:type="spellStart"/>
      <w:r>
        <w:t>statistik</w:t>
      </w:r>
      <w:proofErr w:type="spellEnd"/>
      <w:r>
        <w:t xml:space="preserve"> yang </w:t>
      </w:r>
      <w:proofErr w:type="spellStart"/>
      <w:r>
        <w:t>melibatkan</w:t>
      </w:r>
      <w:proofErr w:type="spellEnd"/>
      <w:r w:rsidRPr="00FB322F">
        <w:t xml:space="preserve"> 51 </w:t>
      </w:r>
      <w:proofErr w:type="spellStart"/>
      <w:r w:rsidRPr="00FB322F">
        <w:t>responden</w:t>
      </w:r>
      <w:proofErr w:type="spellEnd"/>
      <w:r w:rsidRPr="00FB322F">
        <w:t xml:space="preserve"> yang </w:t>
      </w:r>
      <w:proofErr w:type="spellStart"/>
      <w:r w:rsidRPr="00FB322F">
        <w:t>telah</w:t>
      </w:r>
      <w:proofErr w:type="spellEnd"/>
      <w:r w:rsidRPr="00FB322F">
        <w:t xml:space="preserve"> </w:t>
      </w:r>
      <w:proofErr w:type="spellStart"/>
      <w:r w:rsidRPr="00FB322F">
        <w:t>dilakukan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menunjukkan</w:t>
      </w:r>
      <w:proofErr w:type="spellEnd"/>
      <w:r w:rsidRPr="00FB322F">
        <w:t xml:space="preserve"> </w:t>
      </w:r>
      <w:proofErr w:type="spellStart"/>
      <w:r w:rsidRPr="00FB322F">
        <w:t>bahwa</w:t>
      </w:r>
      <w:proofErr w:type="spellEnd"/>
      <w:r w:rsidRPr="00FB322F">
        <w:t xml:space="preserve"> </w:t>
      </w:r>
      <w:proofErr w:type="spellStart"/>
      <w:r w:rsidRPr="00FB322F">
        <w:t>terdapat</w:t>
      </w:r>
      <w:proofErr w:type="spellEnd"/>
      <w:r w:rsidRPr="00FB322F">
        <w:t xml:space="preserve"> </w:t>
      </w:r>
      <w:proofErr w:type="spellStart"/>
      <w:r w:rsidRPr="00FB322F">
        <w:t>hubungan</w:t>
      </w:r>
      <w:proofErr w:type="spellEnd"/>
      <w:r w:rsidRPr="00FB322F">
        <w:t xml:space="preserve"> yang </w:t>
      </w:r>
      <w:proofErr w:type="spellStart"/>
      <w:r w:rsidRPr="00FB322F">
        <w:t>signifi</w:t>
      </w:r>
      <w:r>
        <w:t>kan</w:t>
      </w:r>
      <w:proofErr w:type="spellEnd"/>
      <w:r>
        <w:t xml:space="preserve"> </w:t>
      </w:r>
      <w:proofErr w:type="spellStart"/>
      <w:r>
        <w:t>antara</w:t>
      </w:r>
      <w:proofErr w:type="spellEnd"/>
      <w:r>
        <w:t xml:space="preserve"> </w:t>
      </w:r>
      <w:proofErr w:type="spellStart"/>
      <w:r>
        <w:t>pengetahuan</w:t>
      </w:r>
      <w:proofErr w:type="spellEnd"/>
      <w:r>
        <w:t xml:space="preserve"> </w:t>
      </w:r>
      <w:proofErr w:type="spellStart"/>
      <w:r>
        <w:t>tentang</w:t>
      </w:r>
      <w:proofErr w:type="spellEnd"/>
      <w:r>
        <w:t xml:space="preserve"> </w:t>
      </w:r>
      <w:proofErr w:type="spellStart"/>
      <w:r>
        <w:t>perilaku</w:t>
      </w:r>
      <w:proofErr w:type="spellEnd"/>
      <w:r>
        <w:t xml:space="preserve"> </w:t>
      </w:r>
      <w:proofErr w:type="spellStart"/>
      <w:r>
        <w:t>h</w:t>
      </w:r>
      <w:r w:rsidRPr="00FB322F">
        <w:t>idup</w:t>
      </w:r>
      <w:proofErr w:type="spellEnd"/>
      <w:r>
        <w:t xml:space="preserve"> </w:t>
      </w:r>
      <w:proofErr w:type="spellStart"/>
      <w:r>
        <w:t>bersih</w:t>
      </w:r>
      <w:proofErr w:type="spellEnd"/>
      <w:r>
        <w:t xml:space="preserve"> dan </w:t>
      </w:r>
      <w:proofErr w:type="spellStart"/>
      <w:r>
        <w:t>s</w:t>
      </w:r>
      <w:r w:rsidRPr="00FB322F">
        <w:t>ehat</w:t>
      </w:r>
      <w:proofErr w:type="spellEnd"/>
      <w:r w:rsidRPr="00FB322F">
        <w:t xml:space="preserve"> (PHBS) </w:t>
      </w:r>
      <w:proofErr w:type="spellStart"/>
      <w:r w:rsidRPr="00FB322F">
        <w:t>dengan</w:t>
      </w:r>
      <w:proofErr w:type="spellEnd"/>
      <w:r w:rsidRPr="00FB322F">
        <w:t xml:space="preserve"> </w:t>
      </w:r>
      <w:proofErr w:type="spellStart"/>
      <w:r w:rsidRPr="00FB322F">
        <w:t>kejadian</w:t>
      </w:r>
      <w:proofErr w:type="spellEnd"/>
      <w:r w:rsidRPr="00FB322F">
        <w:t xml:space="preserve"> </w:t>
      </w:r>
      <w:proofErr w:type="spellStart"/>
      <w:r w:rsidRPr="00FB322F">
        <w:t>diare</w:t>
      </w:r>
      <w:proofErr w:type="spellEnd"/>
      <w:r w:rsidRPr="00FB322F">
        <w:t xml:space="preserve"> pada </w:t>
      </w:r>
      <w:proofErr w:type="spellStart"/>
      <w:r w:rsidRPr="00FB322F">
        <w:t>anak-anak</w:t>
      </w:r>
      <w:proofErr w:type="spellEnd"/>
      <w:r w:rsidRPr="00FB322F">
        <w:t xml:space="preserve"> di SDN 1 </w:t>
      </w:r>
      <w:proofErr w:type="spellStart"/>
      <w:r w:rsidRPr="00FB322F">
        <w:t>Toronipa</w:t>
      </w:r>
      <w:proofErr w:type="spellEnd"/>
      <w:r w:rsidRPr="00FB322F">
        <w:t xml:space="preserve">. Hal </w:t>
      </w:r>
      <w:proofErr w:type="spellStart"/>
      <w:r w:rsidRPr="00FB322F">
        <w:t>in</w:t>
      </w:r>
      <w:r>
        <w:t>i</w:t>
      </w:r>
      <w:proofErr w:type="spellEnd"/>
      <w:r>
        <w:t xml:space="preserve"> </w:t>
      </w:r>
      <w:proofErr w:type="spellStart"/>
      <w:r>
        <w:t>ditunjukkan</w:t>
      </w:r>
      <w:proofErr w:type="spellEnd"/>
      <w:r>
        <w:t xml:space="preserve"> </w:t>
      </w:r>
      <w:proofErr w:type="spellStart"/>
      <w:r>
        <w:t>melalui</w:t>
      </w:r>
      <w:proofErr w:type="spellEnd"/>
      <w:r>
        <w:t xml:space="preserve"> </w:t>
      </w:r>
      <w:proofErr w:type="spellStart"/>
      <w:r>
        <w:t>analisis</w:t>
      </w:r>
      <w:proofErr w:type="spellEnd"/>
      <w:r>
        <w:t xml:space="preserve"> </w:t>
      </w:r>
      <w:proofErr w:type="spellStart"/>
      <w:r w:rsidRPr="00FB322F">
        <w:t>statistik</w:t>
      </w:r>
      <w:proofErr w:type="spellEnd"/>
      <w:r w:rsidRPr="00FB322F">
        <w:t xml:space="preserve"> </w:t>
      </w:r>
      <w:r>
        <w:t xml:space="preserve">yang </w:t>
      </w:r>
      <w:proofErr w:type="spellStart"/>
      <w:r>
        <w:t>menghasilkan</w:t>
      </w:r>
      <w:proofErr w:type="spellEnd"/>
      <w:r w:rsidRPr="00FB322F">
        <w:t xml:space="preserve"> </w:t>
      </w:r>
      <w:proofErr w:type="spellStart"/>
      <w:r w:rsidRPr="00FB322F">
        <w:t>nilai</w:t>
      </w:r>
      <w:proofErr w:type="spellEnd"/>
      <w:r w:rsidRPr="00FB322F">
        <w:t xml:space="preserve"> p-value </w:t>
      </w:r>
      <w:proofErr w:type="spellStart"/>
      <w:r w:rsidRPr="00FB322F">
        <w:t>sebesar</w:t>
      </w:r>
      <w:proofErr w:type="spellEnd"/>
      <w:r w:rsidRPr="00FB322F">
        <w:t xml:space="preserve"> 0,000 yang </w:t>
      </w:r>
      <w:proofErr w:type="spellStart"/>
      <w:r w:rsidRPr="00FB322F">
        <w:t>berada</w:t>
      </w:r>
      <w:proofErr w:type="spellEnd"/>
      <w:r w:rsidRPr="00FB322F">
        <w:t xml:space="preserve"> di </w:t>
      </w:r>
      <w:proofErr w:type="spellStart"/>
      <w:r w:rsidRPr="00FB322F">
        <w:t>bawah</w:t>
      </w:r>
      <w:proofErr w:type="spellEnd"/>
      <w:r w:rsidRPr="00FB322F">
        <w:t xml:space="preserve"> </w:t>
      </w:r>
      <w:proofErr w:type="spellStart"/>
      <w:r w:rsidRPr="00FB322F">
        <w:t>ambang</w:t>
      </w:r>
      <w:proofErr w:type="spellEnd"/>
      <w:r w:rsidRPr="00FB322F">
        <w:t xml:space="preserve"> </w:t>
      </w:r>
      <w:proofErr w:type="spellStart"/>
      <w:r w:rsidRPr="00FB322F">
        <w:t>batas</w:t>
      </w:r>
      <w:proofErr w:type="spellEnd"/>
      <w:r w:rsidRPr="00FB322F">
        <w:t xml:space="preserve"> </w:t>
      </w:r>
      <w:proofErr w:type="spellStart"/>
      <w:r w:rsidRPr="00FB322F">
        <w:t>signifikansi</w:t>
      </w:r>
      <w:proofErr w:type="spellEnd"/>
      <w:r w:rsidRPr="00FB322F">
        <w:t xml:space="preserve"> 0,05.</w:t>
      </w:r>
    </w:p>
    <w:p w14:paraId="393C5490" w14:textId="77777777" w:rsidR="005571CD" w:rsidRDefault="005571CD" w:rsidP="005571CD">
      <w:pPr>
        <w:spacing w:line="276" w:lineRule="auto"/>
        <w:ind w:left="709" w:firstLine="425"/>
        <w:jc w:val="both"/>
      </w:pPr>
      <w:proofErr w:type="spellStart"/>
      <w:r>
        <w:t>Sesuai</w:t>
      </w:r>
      <w:proofErr w:type="spellEnd"/>
      <w:r>
        <w:t xml:space="preserve"> </w:t>
      </w:r>
      <w:proofErr w:type="spellStart"/>
      <w:r>
        <w:t>dengan</w:t>
      </w:r>
      <w:proofErr w:type="spellEnd"/>
      <w:r>
        <w:t xml:space="preserve"> </w:t>
      </w:r>
      <w:proofErr w:type="spellStart"/>
      <w:r>
        <w:t>penemuan</w:t>
      </w:r>
      <w:proofErr w:type="spellEnd"/>
      <w:r>
        <w:t xml:space="preserve"> </w:t>
      </w:r>
      <w:proofErr w:type="spellStart"/>
      <w:r w:rsidRPr="00FB322F">
        <w:t>peneliti</w:t>
      </w:r>
      <w:proofErr w:type="spellEnd"/>
      <w:r w:rsidRPr="00FB322F">
        <w:t xml:space="preserve">, </w:t>
      </w:r>
      <w:proofErr w:type="spellStart"/>
      <w:r w:rsidRPr="00FB322F">
        <w:t>diketahui</w:t>
      </w:r>
      <w:proofErr w:type="spellEnd"/>
      <w:r w:rsidRPr="00FB322F">
        <w:t xml:space="preserve"> </w:t>
      </w:r>
      <w:proofErr w:type="spellStart"/>
      <w:r w:rsidRPr="00FB322F">
        <w:t>dari</w:t>
      </w:r>
      <w:proofErr w:type="spellEnd"/>
      <w:r w:rsidRPr="00FB322F">
        <w:t xml:space="preserve"> 19 </w:t>
      </w:r>
      <w:proofErr w:type="spellStart"/>
      <w:r w:rsidRPr="00FB322F">
        <w:t>siswa</w:t>
      </w:r>
      <w:proofErr w:type="spellEnd"/>
      <w:r w:rsidRPr="00FB322F">
        <w:t xml:space="preserve"> yang </w:t>
      </w:r>
      <w:proofErr w:type="spellStart"/>
      <w:r w:rsidRPr="00FB322F">
        <w:t>memiliki</w:t>
      </w:r>
      <w:proofErr w:type="spellEnd"/>
      <w:r w:rsidRPr="00FB322F">
        <w:t xml:space="preserve"> </w:t>
      </w:r>
      <w:proofErr w:type="spellStart"/>
      <w:r w:rsidRPr="00FB322F">
        <w:t>pengetahuan</w:t>
      </w:r>
      <w:proofErr w:type="spellEnd"/>
      <w:r w:rsidRPr="00FB322F">
        <w:t xml:space="preserve"> PHBS </w:t>
      </w:r>
      <w:proofErr w:type="spellStart"/>
      <w:r w:rsidRPr="00FB322F">
        <w:t>tergolong</w:t>
      </w:r>
      <w:proofErr w:type="spellEnd"/>
      <w:r w:rsidRPr="00FB322F">
        <w:t xml:space="preserve"> </w:t>
      </w:r>
      <w:proofErr w:type="spellStart"/>
      <w:r w:rsidRPr="00FB322F">
        <w:t>baik</w:t>
      </w:r>
      <w:proofErr w:type="spellEnd"/>
      <w:r w:rsidRPr="00FB322F">
        <w:t xml:space="preserve">, </w:t>
      </w:r>
      <w:proofErr w:type="spellStart"/>
      <w:r w:rsidRPr="00FB322F">
        <w:t>justru</w:t>
      </w:r>
      <w:proofErr w:type="spellEnd"/>
      <w:r w:rsidRPr="00FB322F">
        <w:t xml:space="preserve"> </w:t>
      </w:r>
      <w:proofErr w:type="spellStart"/>
      <w:r w:rsidRPr="00FB322F">
        <w:t>hanya</w:t>
      </w:r>
      <w:proofErr w:type="spellEnd"/>
      <w:r w:rsidRPr="00FB322F">
        <w:t xml:space="preserve"> 14 </w:t>
      </w:r>
      <w:proofErr w:type="spellStart"/>
      <w:r w:rsidRPr="00FB322F">
        <w:t>siswa</w:t>
      </w:r>
      <w:proofErr w:type="spellEnd"/>
      <w:r w:rsidRPr="00FB322F">
        <w:t xml:space="preserve"> (100%) yang </w:t>
      </w:r>
      <w:proofErr w:type="spellStart"/>
      <w:r w:rsidRPr="00FB322F">
        <w:t>tidak</w:t>
      </w:r>
      <w:proofErr w:type="spellEnd"/>
      <w:r w:rsidRPr="00FB322F">
        <w:t xml:space="preserve"> </w:t>
      </w:r>
      <w:proofErr w:type="spellStart"/>
      <w:r w:rsidRPr="00FB322F">
        <w:t>pernah</w:t>
      </w:r>
      <w:proofErr w:type="spellEnd"/>
      <w:r w:rsidRPr="00FB322F">
        <w:t xml:space="preserve"> </w:t>
      </w:r>
      <w:proofErr w:type="spellStart"/>
      <w:r w:rsidRPr="00FB322F">
        <w:t>diare</w:t>
      </w:r>
      <w:proofErr w:type="spellEnd"/>
      <w:r w:rsidRPr="00FB322F">
        <w:t xml:space="preserve">, dan 5 </w:t>
      </w:r>
      <w:proofErr w:type="spellStart"/>
      <w:r w:rsidRPr="00FB322F">
        <w:t>siswa</w:t>
      </w:r>
      <w:proofErr w:type="spellEnd"/>
      <w:r w:rsidRPr="00FB322F">
        <w:t xml:space="preserve"> (13,5%) </w:t>
      </w:r>
      <w:proofErr w:type="spellStart"/>
      <w:r w:rsidRPr="00FB322F">
        <w:t>pernah</w:t>
      </w:r>
      <w:proofErr w:type="spellEnd"/>
      <w:r w:rsidRPr="00FB322F">
        <w:t xml:space="preserve"> </w:t>
      </w:r>
      <w:proofErr w:type="spellStart"/>
      <w:r w:rsidRPr="00FB322F">
        <w:t>mengalami</w:t>
      </w:r>
      <w:proofErr w:type="spellEnd"/>
      <w:r w:rsidRPr="00FB322F">
        <w:t xml:space="preserve"> </w:t>
      </w:r>
      <w:proofErr w:type="spellStart"/>
      <w:r w:rsidRPr="00FB322F">
        <w:t>diare</w:t>
      </w:r>
      <w:proofErr w:type="spellEnd"/>
      <w:r w:rsidRPr="00FB322F">
        <w:t xml:space="preserve">. </w:t>
      </w:r>
      <w:proofErr w:type="spellStart"/>
      <w:r w:rsidRPr="00FB322F">
        <w:t>Ke</w:t>
      </w:r>
      <w:proofErr w:type="spellEnd"/>
      <w:r w:rsidRPr="00FB322F">
        <w:t xml:space="preserve"> 14 </w:t>
      </w:r>
      <w:proofErr w:type="spellStart"/>
      <w:r w:rsidRPr="00FB322F">
        <w:t>siswa</w:t>
      </w:r>
      <w:proofErr w:type="spellEnd"/>
      <w:r w:rsidRPr="00FB322F">
        <w:t xml:space="preserve"> yang </w:t>
      </w:r>
      <w:proofErr w:type="spellStart"/>
      <w:r w:rsidRPr="00FB322F">
        <w:t>tidak</w:t>
      </w:r>
      <w:proofErr w:type="spellEnd"/>
      <w:r w:rsidRPr="00FB322F">
        <w:t xml:space="preserve"> </w:t>
      </w:r>
      <w:proofErr w:type="spellStart"/>
      <w:r w:rsidRPr="00FB322F">
        <w:t>terkena</w:t>
      </w:r>
      <w:proofErr w:type="spellEnd"/>
      <w:r w:rsidRPr="00FB322F">
        <w:t xml:space="preserve"> </w:t>
      </w:r>
      <w:proofErr w:type="spellStart"/>
      <w:r w:rsidRPr="00FB322F">
        <w:t>diare</w:t>
      </w:r>
      <w:proofErr w:type="spellEnd"/>
      <w:r w:rsidRPr="00FB322F">
        <w:t xml:space="preserve"> </w:t>
      </w:r>
      <w:proofErr w:type="spellStart"/>
      <w:r w:rsidRPr="00FB322F">
        <w:t>karena</w:t>
      </w:r>
      <w:proofErr w:type="spellEnd"/>
      <w:r w:rsidRPr="00FB322F">
        <w:t xml:space="preserve"> </w:t>
      </w:r>
      <w:proofErr w:type="spellStart"/>
      <w:r w:rsidRPr="00FB322F">
        <w:t>mereka</w:t>
      </w:r>
      <w:proofErr w:type="spellEnd"/>
      <w:r w:rsidRPr="00FB322F">
        <w:t xml:space="preserve"> </w:t>
      </w:r>
      <w:proofErr w:type="spellStart"/>
      <w:r w:rsidRPr="00FB322F">
        <w:t>benar-benar</w:t>
      </w:r>
      <w:proofErr w:type="spellEnd"/>
      <w:r w:rsidRPr="00FB322F">
        <w:t xml:space="preserve"> </w:t>
      </w:r>
      <w:proofErr w:type="spellStart"/>
      <w:r w:rsidRPr="00FB322F">
        <w:t>mengaplikasikan</w:t>
      </w:r>
      <w:proofErr w:type="spellEnd"/>
      <w:r w:rsidRPr="00FB322F">
        <w:t xml:space="preserve"> </w:t>
      </w:r>
      <w:proofErr w:type="spellStart"/>
      <w:r w:rsidRPr="00FB322F">
        <w:t>atau</w:t>
      </w:r>
      <w:proofErr w:type="spellEnd"/>
      <w:r w:rsidRPr="00FB322F">
        <w:t xml:space="preserve"> </w:t>
      </w:r>
      <w:proofErr w:type="spellStart"/>
      <w:r w:rsidRPr="00FB322F">
        <w:t>menerapkan</w:t>
      </w:r>
      <w:proofErr w:type="spellEnd"/>
      <w:r w:rsidRPr="00FB322F">
        <w:t xml:space="preserve"> </w:t>
      </w:r>
      <w:proofErr w:type="spellStart"/>
      <w:r w:rsidRPr="00FB322F">
        <w:t>perilaku</w:t>
      </w:r>
      <w:proofErr w:type="spellEnd"/>
      <w:r w:rsidRPr="00FB322F">
        <w:t xml:space="preserve"> </w:t>
      </w:r>
      <w:proofErr w:type="spellStart"/>
      <w:r w:rsidRPr="00FB322F">
        <w:t>hidup</w:t>
      </w:r>
      <w:proofErr w:type="spellEnd"/>
      <w:r w:rsidRPr="00FB322F">
        <w:t xml:space="preserve"> </w:t>
      </w:r>
      <w:proofErr w:type="spellStart"/>
      <w:r w:rsidRPr="00FB322F">
        <w:t>bersih</w:t>
      </w:r>
      <w:proofErr w:type="spellEnd"/>
      <w:r w:rsidRPr="00FB322F">
        <w:t xml:space="preserve"> dan </w:t>
      </w:r>
      <w:proofErr w:type="spellStart"/>
      <w:r w:rsidRPr="00FB322F">
        <w:t>sehat</w:t>
      </w:r>
      <w:proofErr w:type="spellEnd"/>
      <w:r w:rsidRPr="00FB322F">
        <w:t xml:space="preserve"> </w:t>
      </w:r>
      <w:proofErr w:type="spellStart"/>
      <w:r w:rsidRPr="00FB322F">
        <w:t>sesuai</w:t>
      </w:r>
      <w:proofErr w:type="spellEnd"/>
      <w:r w:rsidRPr="00FB322F">
        <w:t xml:space="preserve"> </w:t>
      </w:r>
      <w:proofErr w:type="spellStart"/>
      <w:r w:rsidRPr="00FB322F">
        <w:t>dengan</w:t>
      </w:r>
      <w:proofErr w:type="spellEnd"/>
      <w:r w:rsidRPr="00FB322F">
        <w:t xml:space="preserve"> </w:t>
      </w:r>
      <w:proofErr w:type="spellStart"/>
      <w:r w:rsidRPr="00FB322F">
        <w:t>pengetahuannya</w:t>
      </w:r>
      <w:proofErr w:type="spellEnd"/>
      <w:r w:rsidRPr="00FB322F">
        <w:t xml:space="preserve"> </w:t>
      </w:r>
      <w:proofErr w:type="spellStart"/>
      <w:r w:rsidRPr="00FB322F">
        <w:t>mereka</w:t>
      </w:r>
      <w:proofErr w:type="spellEnd"/>
      <w:r w:rsidRPr="00FB322F">
        <w:t xml:space="preserve"> dan </w:t>
      </w:r>
      <w:proofErr w:type="spellStart"/>
      <w:r w:rsidRPr="00FB322F">
        <w:t>memiliki</w:t>
      </w:r>
      <w:proofErr w:type="spellEnd"/>
      <w:r w:rsidRPr="00FB322F">
        <w:t xml:space="preserve"> orang </w:t>
      </w:r>
      <w:proofErr w:type="spellStart"/>
      <w:r w:rsidRPr="00FB322F">
        <w:t>tua</w:t>
      </w:r>
      <w:proofErr w:type="spellEnd"/>
      <w:r w:rsidRPr="00FB322F">
        <w:t xml:space="preserve"> yang </w:t>
      </w:r>
      <w:proofErr w:type="spellStart"/>
      <w:r w:rsidRPr="00FB322F">
        <w:t>memperhatikan</w:t>
      </w:r>
      <w:proofErr w:type="spellEnd"/>
      <w:r w:rsidRPr="00FB322F">
        <w:t xml:space="preserve"> </w:t>
      </w:r>
      <w:proofErr w:type="spellStart"/>
      <w:r w:rsidRPr="00FB322F">
        <w:t>kebersihan</w:t>
      </w:r>
      <w:proofErr w:type="spellEnd"/>
      <w:r w:rsidRPr="00FB322F">
        <w:t xml:space="preserve"> </w:t>
      </w:r>
      <w:proofErr w:type="spellStart"/>
      <w:r w:rsidRPr="00FB322F">
        <w:t>anaknya</w:t>
      </w:r>
      <w:proofErr w:type="spellEnd"/>
      <w:r w:rsidRPr="00FB322F">
        <w:t>.</w:t>
      </w:r>
    </w:p>
    <w:p w14:paraId="7928B58A" w14:textId="77777777" w:rsidR="00157790" w:rsidRDefault="005571CD" w:rsidP="00BA069E">
      <w:pPr>
        <w:spacing w:line="276" w:lineRule="auto"/>
        <w:ind w:left="709" w:firstLine="425"/>
        <w:jc w:val="both"/>
      </w:pPr>
      <w:r w:rsidRPr="00FB322F">
        <w:t xml:space="preserve">Hal </w:t>
      </w:r>
      <w:proofErr w:type="spellStart"/>
      <w:r w:rsidRPr="00FB322F">
        <w:t>ini</w:t>
      </w:r>
      <w:proofErr w:type="spellEnd"/>
      <w:r w:rsidRPr="00FB322F">
        <w:t xml:space="preserve"> </w:t>
      </w:r>
      <w:proofErr w:type="spellStart"/>
      <w:r w:rsidRPr="00FB322F">
        <w:t>didukung</w:t>
      </w:r>
      <w:proofErr w:type="spellEnd"/>
      <w:r w:rsidRPr="00FB322F">
        <w:t xml:space="preserve"> oleh </w:t>
      </w:r>
      <w:proofErr w:type="spellStart"/>
      <w:r w:rsidRPr="00FB322F">
        <w:t>penelitan</w:t>
      </w:r>
      <w:proofErr w:type="spellEnd"/>
      <w:r w:rsidRPr="00FB322F">
        <w:t xml:space="preserve"> </w:t>
      </w:r>
      <w:proofErr w:type="spellStart"/>
      <w:r w:rsidR="001E1EEE">
        <w:t>sebelumya</w:t>
      </w:r>
      <w:proofErr w:type="spellEnd"/>
      <w:r w:rsidR="00EA5B44">
        <w:t xml:space="preserve"> </w:t>
      </w:r>
      <w:proofErr w:type="spellStart"/>
      <w:r w:rsidRPr="00FB322F">
        <w:t>menyatakan</w:t>
      </w:r>
      <w:proofErr w:type="spellEnd"/>
      <w:r w:rsidRPr="00FB322F">
        <w:t xml:space="preserve"> </w:t>
      </w:r>
      <w:proofErr w:type="spellStart"/>
      <w:r w:rsidRPr="00FB322F">
        <w:t>anak</w:t>
      </w:r>
      <w:proofErr w:type="spellEnd"/>
      <w:r w:rsidRPr="00FB322F">
        <w:t xml:space="preserve"> yang pada </w:t>
      </w:r>
      <w:proofErr w:type="spellStart"/>
      <w:r w:rsidRPr="00FB322F">
        <w:t>usia</w:t>
      </w:r>
      <w:proofErr w:type="spellEnd"/>
      <w:r w:rsidRPr="00FB322F">
        <w:t xml:space="preserve"> di ma</w:t>
      </w:r>
      <w:r>
        <w:t xml:space="preserve">na </w:t>
      </w:r>
      <w:proofErr w:type="spellStart"/>
      <w:r>
        <w:t>mereka</w:t>
      </w:r>
      <w:proofErr w:type="spellEnd"/>
      <w:r>
        <w:t xml:space="preserve"> </w:t>
      </w:r>
      <w:proofErr w:type="spellStart"/>
      <w:r>
        <w:t>memasuki</w:t>
      </w:r>
      <w:proofErr w:type="spellEnd"/>
      <w:r>
        <w:t xml:space="preserve"> </w:t>
      </w:r>
      <w:proofErr w:type="spellStart"/>
      <w:r>
        <w:t>sekolah</w:t>
      </w:r>
      <w:proofErr w:type="spellEnd"/>
      <w:r>
        <w:t xml:space="preserve"> </w:t>
      </w:r>
      <w:proofErr w:type="spellStart"/>
      <w:r>
        <w:t>adalah</w:t>
      </w:r>
      <w:proofErr w:type="spellEnd"/>
      <w:r>
        <w:t xml:space="preserve"> </w:t>
      </w:r>
      <w:proofErr w:type="spellStart"/>
      <w:r>
        <w:t>kelompok</w:t>
      </w:r>
      <w:proofErr w:type="spellEnd"/>
      <w:r>
        <w:t xml:space="preserve"> yang </w:t>
      </w:r>
      <w:r w:rsidRPr="00FB322F">
        <w:t xml:space="preserve"> </w:t>
      </w:r>
      <w:proofErr w:type="spellStart"/>
      <w:r w:rsidRPr="00FB322F">
        <w:t>memiliki</w:t>
      </w:r>
      <w:proofErr w:type="spellEnd"/>
      <w:r>
        <w:t xml:space="preserve"> </w:t>
      </w:r>
      <w:proofErr w:type="spellStart"/>
      <w:r>
        <w:t>kemungkinan</w:t>
      </w:r>
      <w:proofErr w:type="spellEnd"/>
      <w:r>
        <w:t xml:space="preserve"> </w:t>
      </w:r>
      <w:proofErr w:type="spellStart"/>
      <w:r>
        <w:t>besar</w:t>
      </w:r>
      <w:proofErr w:type="spellEnd"/>
      <w:r>
        <w:t xml:space="preserve"> </w:t>
      </w:r>
      <w:proofErr w:type="spellStart"/>
      <w:r>
        <w:t>untuk</w:t>
      </w:r>
      <w:proofErr w:type="spellEnd"/>
      <w:r>
        <w:t xml:space="preserve"> </w:t>
      </w:r>
      <w:proofErr w:type="spellStart"/>
      <w:r>
        <w:t>terkena</w:t>
      </w:r>
      <w:proofErr w:type="spellEnd"/>
      <w:r>
        <w:t xml:space="preserve"> </w:t>
      </w:r>
      <w:proofErr w:type="spellStart"/>
      <w:r>
        <w:t>penyakit</w:t>
      </w:r>
      <w:proofErr w:type="spellEnd"/>
      <w:r>
        <w:t xml:space="preserve">,  </w:t>
      </w:r>
      <w:proofErr w:type="spellStart"/>
      <w:r>
        <w:t>seperti</w:t>
      </w:r>
      <w:proofErr w:type="spellEnd"/>
      <w:r>
        <w:t xml:space="preserve"> </w:t>
      </w:r>
      <w:proofErr w:type="spellStart"/>
      <w:r>
        <w:t>diare</w:t>
      </w:r>
      <w:proofErr w:type="spellEnd"/>
      <w:r>
        <w:t xml:space="preserve">. </w:t>
      </w:r>
      <w:r w:rsidRPr="00FB322F">
        <w:t xml:space="preserve">Hal </w:t>
      </w:r>
      <w:proofErr w:type="spellStart"/>
      <w:r w:rsidRPr="00FB322F">
        <w:t>ini</w:t>
      </w:r>
      <w:proofErr w:type="spellEnd"/>
      <w:r w:rsidRPr="00FB322F">
        <w:t xml:space="preserve"> </w:t>
      </w:r>
      <w:proofErr w:type="spellStart"/>
      <w:r>
        <w:t>terjadi</w:t>
      </w:r>
      <w:proofErr w:type="spellEnd"/>
      <w:r>
        <w:t xml:space="preserve"> </w:t>
      </w:r>
      <w:proofErr w:type="spellStart"/>
      <w:r>
        <w:t>karena</w:t>
      </w:r>
      <w:proofErr w:type="spellEnd"/>
      <w:r>
        <w:t xml:space="preserve"> pada </w:t>
      </w:r>
      <w:proofErr w:type="spellStart"/>
      <w:r>
        <w:t>periode</w:t>
      </w:r>
      <w:proofErr w:type="spellEnd"/>
      <w:r>
        <w:t xml:space="preserve"> </w:t>
      </w:r>
      <w:proofErr w:type="spellStart"/>
      <w:r>
        <w:t>ini</w:t>
      </w:r>
      <w:proofErr w:type="spellEnd"/>
      <w:r>
        <w:t xml:space="preserve">, </w:t>
      </w:r>
      <w:proofErr w:type="spellStart"/>
      <w:r>
        <w:t>anak-anak</w:t>
      </w:r>
      <w:proofErr w:type="spellEnd"/>
      <w:r>
        <w:t xml:space="preserve"> </w:t>
      </w:r>
      <w:proofErr w:type="spellStart"/>
      <w:r>
        <w:t>usia</w:t>
      </w:r>
      <w:proofErr w:type="spellEnd"/>
      <w:r>
        <w:t xml:space="preserve"> </w:t>
      </w:r>
      <w:proofErr w:type="spellStart"/>
      <w:r>
        <w:t>sekolah</w:t>
      </w:r>
      <w:proofErr w:type="spellEnd"/>
      <w:r>
        <w:t xml:space="preserve"> </w:t>
      </w:r>
      <w:proofErr w:type="spellStart"/>
      <w:r>
        <w:t>dasar</w:t>
      </w:r>
      <w:proofErr w:type="spellEnd"/>
      <w:r>
        <w:t xml:space="preserve"> </w:t>
      </w:r>
      <w:proofErr w:type="spellStart"/>
      <w:r>
        <w:t>membutuhkan</w:t>
      </w:r>
      <w:proofErr w:type="spellEnd"/>
      <w:r>
        <w:t xml:space="preserve"> </w:t>
      </w:r>
      <w:proofErr w:type="spellStart"/>
      <w:r>
        <w:t>perhatian</w:t>
      </w:r>
      <w:proofErr w:type="spellEnd"/>
      <w:r>
        <w:t xml:space="preserve"> </w:t>
      </w:r>
      <w:proofErr w:type="spellStart"/>
      <w:r>
        <w:t>terhadap</w:t>
      </w:r>
      <w:proofErr w:type="spellEnd"/>
      <w:r>
        <w:t xml:space="preserve"> </w:t>
      </w:r>
      <w:proofErr w:type="spellStart"/>
      <w:r>
        <w:t>kesehatan,sebab</w:t>
      </w:r>
      <w:proofErr w:type="spellEnd"/>
      <w:r>
        <w:t xml:space="preserve"> </w:t>
      </w:r>
      <w:proofErr w:type="spellStart"/>
      <w:r>
        <w:t>difase</w:t>
      </w:r>
      <w:proofErr w:type="spellEnd"/>
      <w:r>
        <w:t xml:space="preserve"> </w:t>
      </w:r>
      <w:proofErr w:type="spellStart"/>
      <w:r>
        <w:t>ini</w:t>
      </w:r>
      <w:proofErr w:type="spellEnd"/>
      <w:r>
        <w:t xml:space="preserve"> </w:t>
      </w:r>
      <w:proofErr w:type="spellStart"/>
      <w:r>
        <w:t>adalah</w:t>
      </w:r>
      <w:proofErr w:type="spellEnd"/>
      <w:r>
        <w:t xml:space="preserve"> proses </w:t>
      </w:r>
      <w:proofErr w:type="spellStart"/>
      <w:r>
        <w:t>pertumbuhan</w:t>
      </w:r>
      <w:proofErr w:type="spellEnd"/>
      <w:r>
        <w:t xml:space="preserve"> dan </w:t>
      </w:r>
      <w:proofErr w:type="spellStart"/>
      <w:r>
        <w:t>perkembangan</w:t>
      </w:r>
      <w:proofErr w:type="spellEnd"/>
      <w:r>
        <w:t xml:space="preserve"> yang </w:t>
      </w:r>
      <w:proofErr w:type="spellStart"/>
      <w:r>
        <w:t>sistematis</w:t>
      </w:r>
      <w:proofErr w:type="spellEnd"/>
      <w:r>
        <w:t xml:space="preserve">. </w:t>
      </w:r>
      <w:r w:rsidRPr="00FB322F">
        <w:t xml:space="preserve">Penelitian </w:t>
      </w:r>
      <w:proofErr w:type="spellStart"/>
      <w:r w:rsidRPr="00FB322F">
        <w:t>ini</w:t>
      </w:r>
      <w:proofErr w:type="spellEnd"/>
      <w:r w:rsidRPr="00FB322F">
        <w:t xml:space="preserve"> juga </w:t>
      </w:r>
      <w:proofErr w:type="spellStart"/>
      <w:r w:rsidRPr="00FB322F">
        <w:t>menunjukkan</w:t>
      </w:r>
      <w:proofErr w:type="spellEnd"/>
      <w:r w:rsidRPr="00FB322F">
        <w:t xml:space="preserve"> </w:t>
      </w:r>
      <w:proofErr w:type="spellStart"/>
      <w:r w:rsidRPr="00FB322F">
        <w:t>adanya</w:t>
      </w:r>
      <w:proofErr w:type="spellEnd"/>
      <w:r w:rsidRPr="00FB322F">
        <w:t xml:space="preserve"> </w:t>
      </w:r>
      <w:proofErr w:type="spellStart"/>
      <w:r w:rsidRPr="00FB322F">
        <w:t>hubungan</w:t>
      </w:r>
      <w:proofErr w:type="spellEnd"/>
      <w:r w:rsidRPr="00FB322F">
        <w:t xml:space="preserve"> </w:t>
      </w:r>
      <w:proofErr w:type="spellStart"/>
      <w:r w:rsidRPr="00FB322F">
        <w:t>secara</w:t>
      </w:r>
      <w:proofErr w:type="spellEnd"/>
      <w:r w:rsidRPr="00FB322F">
        <w:t xml:space="preserve"> </w:t>
      </w:r>
      <w:proofErr w:type="spellStart"/>
      <w:r w:rsidRPr="00FB322F">
        <w:t>statistik</w:t>
      </w:r>
      <w:proofErr w:type="spellEnd"/>
      <w:r w:rsidRPr="00FB322F">
        <w:t xml:space="preserve"> </w:t>
      </w:r>
      <w:proofErr w:type="spellStart"/>
      <w:r w:rsidRPr="00FB322F">
        <w:t>antara</w:t>
      </w:r>
      <w:proofErr w:type="spellEnd"/>
      <w:r w:rsidRPr="00FB322F">
        <w:t xml:space="preserve"> </w:t>
      </w:r>
      <w:proofErr w:type="spellStart"/>
      <w:r w:rsidRPr="00FB322F">
        <w:t>pengetahuan</w:t>
      </w:r>
      <w:proofErr w:type="spellEnd"/>
      <w:r w:rsidRPr="00FB322F">
        <w:t xml:space="preserve">, </w:t>
      </w:r>
      <w:proofErr w:type="spellStart"/>
      <w:r w:rsidRPr="00FB322F">
        <w:t>sikap</w:t>
      </w:r>
      <w:proofErr w:type="spellEnd"/>
      <w:r w:rsidRPr="00FB322F">
        <w:t xml:space="preserve">, </w:t>
      </w:r>
      <w:proofErr w:type="spellStart"/>
      <w:r w:rsidRPr="00FB322F">
        <w:t>serta</w:t>
      </w:r>
      <w:proofErr w:type="spellEnd"/>
      <w:r w:rsidRPr="00FB322F">
        <w:t xml:space="preserve"> </w:t>
      </w:r>
      <w:proofErr w:type="spellStart"/>
      <w:r w:rsidRPr="00FB322F">
        <w:t>tindakan</w:t>
      </w:r>
      <w:proofErr w:type="spellEnd"/>
      <w:r w:rsidRPr="00FB322F">
        <w:t xml:space="preserve"> </w:t>
      </w:r>
      <w:proofErr w:type="spellStart"/>
      <w:r w:rsidRPr="00FB322F">
        <w:t>terkait</w:t>
      </w:r>
      <w:proofErr w:type="spellEnd"/>
      <w:r w:rsidRPr="00FB322F">
        <w:t xml:space="preserve"> PHBS </w:t>
      </w:r>
      <w:proofErr w:type="spellStart"/>
      <w:r w:rsidRPr="00FB322F">
        <w:t>dengan</w:t>
      </w:r>
      <w:proofErr w:type="spellEnd"/>
      <w:r w:rsidRPr="00FB322F">
        <w:t xml:space="preserve"> </w:t>
      </w:r>
      <w:proofErr w:type="spellStart"/>
      <w:r w:rsidRPr="00FB322F">
        <w:t>insiden</w:t>
      </w:r>
      <w:proofErr w:type="spellEnd"/>
      <w:r w:rsidRPr="00FB322F">
        <w:t xml:space="preserve"> </w:t>
      </w:r>
      <w:proofErr w:type="spellStart"/>
      <w:r w:rsidRPr="00FB322F">
        <w:t>diare</w:t>
      </w:r>
      <w:proofErr w:type="spellEnd"/>
      <w:r w:rsidR="00EA5B44">
        <w:t xml:space="preserve"> </w:t>
      </w:r>
      <w:r w:rsidR="00EA5B44">
        <w:fldChar w:fldCharType="begin" w:fldLock="1"/>
      </w:r>
      <w:r w:rsidR="00BA069E">
        <w:instrText>ADDIN CSL_CITATION {"citationItems":[{"id":"ITEM-1","itemData":{"DOI":"10.31004/jkt.v4i2.15336","ISSN":"2777-0524","abstract":"Anak yang pada usia saat sekolah yakni golongan individual yang memiliki risiko yang sangat tinggi untuk terpapar penyakit, salah satunya diare. Kemudian, dengan menanamkan nilai PHBS di sekolah sangat diperlukan agar anak sekolah mampu menanamkan perilaku hidup yang bersih dan juga sehat serta dengan berpartisipasi yang aktif dala  membentuk suatu pribadi dan sekolah yang sehat. Tujuan utama dari penelitian ini adalah untuk mengetahui hubungan PHBS dengan kejadian diare pada pelajar kelas III -VI di SDN Duren Tiga 14 pada tahun 2023. Metode penelitian yang dipakai yakni analitik observasional melalui penggunaan rumus potong lintang yang dijalankan di SDN Duren Tiga 14. Pengambilan data dijalankan melalui meminta responden untuk mengerjakan kuisioner secara langsung. Analisa data dijalankan melalui analisa bivarait dengan pengujian chi-squre yang hasilnya dideskripsikan pada tabel distribusi frekuensi. Sample dipilih secara simple random sampling. Hasil penelitian dari 194 responden terdapat 63,4% tidak mengalami diare dan 36,6% mengalami diare. Hasil penelitian memaparkan bahwa adanya hubungan diantara pengetahuan dengan p-value=&lt;0,001, sikap dengan p-value=&lt;0,001, serta dengan tindakan p-value=&lt;0,001 terhadap PHBS dengan peristiwa diare. Simpulan hasil pada penelitian ini yakni didapatkan hubungan secara statistik antara pengetahuan, sikap, serta tindakan terhadap PHBS dengan peristiwa diare. Hal tersebut dapat membawa arti bahwasanya makin baik PHBS dari responden menjadikan peristiwa diare makin rendah.","author":[{"dropping-particle":"","family":"Hendarto","given":"Riska Apriliani","non-dropping-particle":"","parse-names":false,"suffix":""},{"dropping-particle":"","family":"Atzmardina","given":"Zita","non-dropping-particle":"","parse-names":false,"suffix":""}],"container-title":"Jurnal Kesehatan Tambusai","id":"ITEM-1","issue":"2","issued":{"date-parts":[["2023"]]},"page":"2206-2211","title":"Pengetahuan, Sikap, Tindakan Phbs Dengan Kejadian Diare Pada Siswa/I Sdn Duren Tiga 14","type":"article-journal","volume":"4"},"uris":["http://www.mendeley.com/documents/?uuid=8b3a85af-44e4-4d10-94f2-c880ee53bcae"]}],"mendeley":{"formattedCitation":"(Hendarto and Atzmardina 2023)","plainTextFormattedCitation":"(Hendarto and Atzmardina 2023)","previouslyFormattedCitation":"(Hendarto and Atzmardina 2023)"},"properties":{"noteIndex":0},"schema":"https://github.com/citation-style-language/schema/raw/master/csl-citation.json"}</w:instrText>
      </w:r>
      <w:r w:rsidR="00EA5B44">
        <w:fldChar w:fldCharType="separate"/>
      </w:r>
      <w:r w:rsidR="00EA5B44" w:rsidRPr="00EA5B44">
        <w:rPr>
          <w:noProof/>
        </w:rPr>
        <w:t>(Hendarto and Atzmardina 2023)</w:t>
      </w:r>
      <w:r w:rsidR="00EA5B44">
        <w:fldChar w:fldCharType="end"/>
      </w:r>
      <w:r w:rsidR="00EA5B44">
        <w:t>.</w:t>
      </w:r>
      <w:r w:rsidR="00BA069E">
        <w:t xml:space="preserve"> </w:t>
      </w:r>
    </w:p>
    <w:p w14:paraId="5AD288E8" w14:textId="45280F14" w:rsidR="00393059" w:rsidRDefault="005571CD" w:rsidP="00BA069E">
      <w:pPr>
        <w:spacing w:line="276" w:lineRule="auto"/>
        <w:ind w:left="709" w:firstLine="425"/>
        <w:jc w:val="both"/>
      </w:pPr>
      <w:proofErr w:type="spellStart"/>
      <w:r w:rsidRPr="00FB322F">
        <w:t>Sebaliknya</w:t>
      </w:r>
      <w:proofErr w:type="spellEnd"/>
      <w:r w:rsidRPr="00FB322F">
        <w:t xml:space="preserve"> </w:t>
      </w:r>
      <w:proofErr w:type="spellStart"/>
      <w:r w:rsidRPr="00FB322F">
        <w:t>diketahui</w:t>
      </w:r>
      <w:proofErr w:type="spellEnd"/>
      <w:r w:rsidRPr="00FB322F">
        <w:t xml:space="preserve"> </w:t>
      </w:r>
      <w:proofErr w:type="spellStart"/>
      <w:r w:rsidRPr="00FB322F">
        <w:t>bahwa</w:t>
      </w:r>
      <w:proofErr w:type="spellEnd"/>
      <w:r w:rsidRPr="00FB322F">
        <w:t xml:space="preserve"> 32 </w:t>
      </w:r>
      <w:proofErr w:type="spellStart"/>
      <w:r w:rsidRPr="00FB322F">
        <w:t>siswa</w:t>
      </w:r>
      <w:proofErr w:type="spellEnd"/>
      <w:r w:rsidRPr="00FB322F">
        <w:t xml:space="preserve"> yang </w:t>
      </w:r>
      <w:r>
        <w:t xml:space="preserve">  </w:t>
      </w:r>
      <w:proofErr w:type="spellStart"/>
      <w:r w:rsidRPr="00FB322F">
        <w:t>memiliki</w:t>
      </w:r>
      <w:proofErr w:type="spellEnd"/>
      <w:r w:rsidRPr="00FB322F">
        <w:t xml:space="preserve"> </w:t>
      </w:r>
      <w:proofErr w:type="spellStart"/>
      <w:r w:rsidRPr="00FB322F">
        <w:t>pengetahuan</w:t>
      </w:r>
      <w:proofErr w:type="spellEnd"/>
      <w:r w:rsidRPr="00FB322F">
        <w:t xml:space="preserve"> PHBS </w:t>
      </w:r>
      <w:proofErr w:type="spellStart"/>
      <w:r w:rsidRPr="00FB322F">
        <w:t>tergolong</w:t>
      </w:r>
      <w:proofErr w:type="spellEnd"/>
      <w:r w:rsidRPr="00FB322F">
        <w:t xml:space="preserve"> </w:t>
      </w:r>
      <w:proofErr w:type="spellStart"/>
      <w:r w:rsidRPr="00FB322F">
        <w:t>buruk</w:t>
      </w:r>
      <w:proofErr w:type="spellEnd"/>
      <w:r w:rsidRPr="00FB322F">
        <w:t xml:space="preserve">. Dari 32 </w:t>
      </w:r>
      <w:proofErr w:type="spellStart"/>
      <w:r w:rsidRPr="00FB322F">
        <w:t>siswa</w:t>
      </w:r>
      <w:proofErr w:type="spellEnd"/>
      <w:r w:rsidRPr="00FB322F">
        <w:t xml:space="preserve"> (86,5%) </w:t>
      </w:r>
      <w:proofErr w:type="spellStart"/>
      <w:r w:rsidRPr="00FB322F">
        <w:t>pernah</w:t>
      </w:r>
      <w:proofErr w:type="spellEnd"/>
      <w:r w:rsidRPr="00FB322F">
        <w:t xml:space="preserve"> </w:t>
      </w:r>
      <w:proofErr w:type="spellStart"/>
      <w:r w:rsidRPr="00FB322F">
        <w:t>mengalami</w:t>
      </w:r>
      <w:proofErr w:type="spellEnd"/>
      <w:r w:rsidRPr="00FB322F">
        <w:t xml:space="preserve"> </w:t>
      </w:r>
      <w:proofErr w:type="spellStart"/>
      <w:r w:rsidRPr="00FB322F">
        <w:t>diare</w:t>
      </w:r>
      <w:proofErr w:type="spellEnd"/>
      <w:r w:rsidRPr="00FB322F">
        <w:t xml:space="preserve">. Karena </w:t>
      </w:r>
      <w:proofErr w:type="spellStart"/>
      <w:r w:rsidRPr="00FB322F">
        <w:t>mereka</w:t>
      </w:r>
      <w:proofErr w:type="spellEnd"/>
      <w:r w:rsidRPr="00FB322F">
        <w:t xml:space="preserve"> </w:t>
      </w:r>
      <w:proofErr w:type="spellStart"/>
      <w:r w:rsidRPr="00FB322F">
        <w:t>sering</w:t>
      </w:r>
      <w:proofErr w:type="spellEnd"/>
      <w:r w:rsidRPr="00FB322F">
        <w:t xml:space="preserve"> </w:t>
      </w:r>
      <w:proofErr w:type="spellStart"/>
      <w:r w:rsidRPr="00FB322F">
        <w:t>mengonsumsi</w:t>
      </w:r>
      <w:proofErr w:type="spellEnd"/>
      <w:r w:rsidRPr="00FB322F">
        <w:t xml:space="preserve"> </w:t>
      </w:r>
      <w:proofErr w:type="spellStart"/>
      <w:r w:rsidRPr="00FB322F">
        <w:t>jajanan</w:t>
      </w:r>
      <w:proofErr w:type="spellEnd"/>
      <w:r w:rsidRPr="00FB322F">
        <w:t xml:space="preserve"> yang </w:t>
      </w:r>
      <w:proofErr w:type="spellStart"/>
      <w:r w:rsidRPr="00FB322F">
        <w:t>kurang</w:t>
      </w:r>
      <w:proofErr w:type="spellEnd"/>
      <w:r w:rsidRPr="00FB322F">
        <w:t xml:space="preserve"> </w:t>
      </w:r>
      <w:proofErr w:type="spellStart"/>
      <w:r w:rsidRPr="00FB322F">
        <w:t>higenis</w:t>
      </w:r>
      <w:proofErr w:type="spellEnd"/>
      <w:r w:rsidRPr="00FB322F">
        <w:t xml:space="preserve"> </w:t>
      </w:r>
      <w:proofErr w:type="spellStart"/>
      <w:r w:rsidRPr="00FB322F">
        <w:t>serta</w:t>
      </w:r>
      <w:proofErr w:type="spellEnd"/>
      <w:r w:rsidRPr="00FB322F">
        <w:t xml:space="preserve"> </w:t>
      </w:r>
      <w:proofErr w:type="spellStart"/>
      <w:r w:rsidRPr="00FB322F">
        <w:t>pengetahuannya</w:t>
      </w:r>
      <w:proofErr w:type="spellEnd"/>
      <w:r w:rsidRPr="00FB322F">
        <w:t xml:space="preserve"> </w:t>
      </w:r>
      <w:proofErr w:type="spellStart"/>
      <w:r w:rsidRPr="00FB322F">
        <w:t>masih</w:t>
      </w:r>
      <w:proofErr w:type="spellEnd"/>
      <w:r w:rsidRPr="00FB322F">
        <w:t xml:space="preserve"> </w:t>
      </w:r>
      <w:proofErr w:type="spellStart"/>
      <w:r w:rsidRPr="00FB322F">
        <w:t>kurang</w:t>
      </w:r>
      <w:proofErr w:type="spellEnd"/>
      <w:r w:rsidRPr="00FB322F">
        <w:t xml:space="preserve"> </w:t>
      </w:r>
      <w:proofErr w:type="spellStart"/>
      <w:r w:rsidRPr="00FB322F">
        <w:t>contohnya</w:t>
      </w:r>
      <w:proofErr w:type="spellEnd"/>
      <w:r w:rsidRPr="00FB322F">
        <w:t xml:space="preserve"> </w:t>
      </w:r>
      <w:proofErr w:type="spellStart"/>
      <w:r w:rsidRPr="00FB322F">
        <w:t>mencuci</w:t>
      </w:r>
      <w:proofErr w:type="spellEnd"/>
      <w:r w:rsidRPr="00FB322F">
        <w:t xml:space="preserve"> </w:t>
      </w:r>
      <w:proofErr w:type="spellStart"/>
      <w:r w:rsidRPr="00FB322F">
        <w:t>tangan</w:t>
      </w:r>
      <w:proofErr w:type="spellEnd"/>
      <w:r w:rsidRPr="00FB322F">
        <w:t xml:space="preserve"> </w:t>
      </w:r>
      <w:proofErr w:type="spellStart"/>
      <w:r w:rsidRPr="00FB322F">
        <w:t>sebelum</w:t>
      </w:r>
      <w:proofErr w:type="spellEnd"/>
      <w:r w:rsidRPr="00FB322F">
        <w:t xml:space="preserve"> </w:t>
      </w:r>
      <w:proofErr w:type="spellStart"/>
      <w:r w:rsidRPr="00FB322F">
        <w:t>makan</w:t>
      </w:r>
      <w:proofErr w:type="spellEnd"/>
      <w:r w:rsidRPr="00FB322F">
        <w:t xml:space="preserve">. </w:t>
      </w:r>
      <w:proofErr w:type="spellStart"/>
      <w:r w:rsidRPr="00FB322F">
        <w:t>Meskipun</w:t>
      </w:r>
      <w:proofErr w:type="spellEnd"/>
      <w:r w:rsidRPr="00FB322F">
        <w:t xml:space="preserve"> </w:t>
      </w:r>
      <w:proofErr w:type="spellStart"/>
      <w:r w:rsidRPr="00FB322F">
        <w:t>siswa</w:t>
      </w:r>
      <w:proofErr w:type="spellEnd"/>
      <w:r w:rsidRPr="00FB322F">
        <w:t xml:space="preserve"> </w:t>
      </w:r>
      <w:proofErr w:type="spellStart"/>
      <w:r w:rsidRPr="00FB322F">
        <w:t>tahu</w:t>
      </w:r>
      <w:proofErr w:type="spellEnd"/>
      <w:r w:rsidRPr="00FB322F">
        <w:t xml:space="preserve"> </w:t>
      </w:r>
      <w:proofErr w:type="spellStart"/>
      <w:r w:rsidRPr="00FB322F">
        <w:t>pentingnya</w:t>
      </w:r>
      <w:proofErr w:type="spellEnd"/>
      <w:r w:rsidRPr="00FB322F">
        <w:t xml:space="preserve"> PHBS, </w:t>
      </w:r>
      <w:proofErr w:type="spellStart"/>
      <w:r w:rsidRPr="00FB322F">
        <w:t>jika</w:t>
      </w:r>
      <w:proofErr w:type="spellEnd"/>
      <w:r w:rsidRPr="00FB322F">
        <w:t xml:space="preserve"> </w:t>
      </w:r>
      <w:proofErr w:type="spellStart"/>
      <w:r w:rsidRPr="00FB322F">
        <w:t>lingkungan</w:t>
      </w:r>
      <w:proofErr w:type="spellEnd"/>
      <w:r w:rsidRPr="00FB322F">
        <w:t xml:space="preserve"> </w:t>
      </w:r>
      <w:proofErr w:type="spellStart"/>
      <w:r w:rsidRPr="00FB322F">
        <w:t>rumah</w:t>
      </w:r>
      <w:proofErr w:type="spellEnd"/>
      <w:r w:rsidRPr="00FB322F">
        <w:t xml:space="preserve"> </w:t>
      </w:r>
      <w:proofErr w:type="spellStart"/>
      <w:r w:rsidRPr="00FB322F">
        <w:t>atau</w:t>
      </w:r>
      <w:proofErr w:type="spellEnd"/>
      <w:r w:rsidRPr="00FB322F">
        <w:t xml:space="preserve"> </w:t>
      </w:r>
      <w:proofErr w:type="spellStart"/>
      <w:r w:rsidRPr="00FB322F">
        <w:t>sekolahnya</w:t>
      </w:r>
      <w:proofErr w:type="spellEnd"/>
      <w:r w:rsidRPr="00FB322F">
        <w:t xml:space="preserve"> </w:t>
      </w:r>
      <w:proofErr w:type="spellStart"/>
      <w:r w:rsidRPr="00FB322F">
        <w:t>tidak</w:t>
      </w:r>
      <w:proofErr w:type="spellEnd"/>
      <w:r w:rsidRPr="00FB322F">
        <w:t xml:space="preserve"> </w:t>
      </w:r>
      <w:proofErr w:type="spellStart"/>
      <w:r w:rsidRPr="00FB322F">
        <w:t>mendukung</w:t>
      </w:r>
      <w:proofErr w:type="spellEnd"/>
      <w:r w:rsidRPr="00FB322F">
        <w:t xml:space="preserve"> </w:t>
      </w:r>
      <w:proofErr w:type="spellStart"/>
      <w:r w:rsidRPr="00FB322F">
        <w:t>misalnya</w:t>
      </w:r>
      <w:proofErr w:type="spellEnd"/>
      <w:r w:rsidRPr="00FB322F">
        <w:t xml:space="preserve">: air </w:t>
      </w:r>
      <w:proofErr w:type="spellStart"/>
      <w:r w:rsidRPr="00FB322F">
        <w:t>kotor</w:t>
      </w:r>
      <w:proofErr w:type="spellEnd"/>
      <w:r w:rsidRPr="00FB322F">
        <w:t xml:space="preserve">, </w:t>
      </w:r>
      <w:proofErr w:type="spellStart"/>
      <w:r w:rsidRPr="00FB322F">
        <w:t>jamban</w:t>
      </w:r>
      <w:proofErr w:type="spellEnd"/>
      <w:r w:rsidRPr="00FB322F">
        <w:t xml:space="preserve"> </w:t>
      </w:r>
      <w:proofErr w:type="spellStart"/>
      <w:r w:rsidRPr="00FB322F">
        <w:t>rusak</w:t>
      </w:r>
      <w:proofErr w:type="spellEnd"/>
      <w:r w:rsidRPr="00FB322F">
        <w:t xml:space="preserve">, </w:t>
      </w:r>
      <w:proofErr w:type="spellStart"/>
      <w:r w:rsidRPr="00FB322F">
        <w:t>makanan</w:t>
      </w:r>
      <w:proofErr w:type="spellEnd"/>
      <w:r w:rsidRPr="00FB322F">
        <w:t xml:space="preserve"> </w:t>
      </w:r>
      <w:proofErr w:type="spellStart"/>
      <w:r w:rsidRPr="00FB322F">
        <w:t>jajanan</w:t>
      </w:r>
      <w:proofErr w:type="spellEnd"/>
      <w:r w:rsidRPr="00FB322F">
        <w:t xml:space="preserve"> </w:t>
      </w:r>
      <w:proofErr w:type="spellStart"/>
      <w:r w:rsidRPr="00FB322F">
        <w:t>tidak</w:t>
      </w:r>
      <w:proofErr w:type="spellEnd"/>
      <w:r w:rsidRPr="00FB322F">
        <w:t xml:space="preserve"> </w:t>
      </w:r>
      <w:proofErr w:type="spellStart"/>
      <w:r w:rsidRPr="00FB322F">
        <w:t>higienis</w:t>
      </w:r>
      <w:proofErr w:type="spellEnd"/>
      <w:r w:rsidRPr="00FB322F">
        <w:t xml:space="preserve">, </w:t>
      </w:r>
      <w:proofErr w:type="spellStart"/>
      <w:r w:rsidRPr="00FB322F">
        <w:t>maka</w:t>
      </w:r>
      <w:proofErr w:type="spellEnd"/>
      <w:r w:rsidRPr="00FB322F">
        <w:t xml:space="preserve"> </w:t>
      </w:r>
      <w:proofErr w:type="spellStart"/>
      <w:r w:rsidRPr="00FB322F">
        <w:t>risiko</w:t>
      </w:r>
      <w:proofErr w:type="spellEnd"/>
      <w:r w:rsidRPr="00FB322F">
        <w:t xml:space="preserve"> </w:t>
      </w:r>
      <w:proofErr w:type="spellStart"/>
      <w:r w:rsidRPr="00FB322F">
        <w:t>diare</w:t>
      </w:r>
      <w:proofErr w:type="spellEnd"/>
      <w:r w:rsidRPr="00FB322F">
        <w:t xml:space="preserve"> </w:t>
      </w:r>
      <w:proofErr w:type="spellStart"/>
      <w:r w:rsidRPr="00FB322F">
        <w:t>tetap</w:t>
      </w:r>
      <w:proofErr w:type="spellEnd"/>
      <w:r w:rsidRPr="00FB322F">
        <w:t xml:space="preserve"> </w:t>
      </w:r>
      <w:proofErr w:type="spellStart"/>
      <w:r w:rsidRPr="00FB322F">
        <w:t>tinggi</w:t>
      </w:r>
      <w:proofErr w:type="spellEnd"/>
      <w:r w:rsidR="00BA069E">
        <w:t xml:space="preserve"> </w:t>
      </w:r>
      <w:r w:rsidR="00BA069E">
        <w:fldChar w:fldCharType="begin" w:fldLock="1"/>
      </w:r>
      <w:r w:rsidR="004B410C">
        <w:instrText>ADDIN CSL_CITATION {"citationItems":[{"id":"ITEM-1","itemData":{"ISSN":"3031-0768","abstract":"This study focuses on clean and healthy living behavior (PHBS) and the provision of healthy food to elementary school children. The aim is to enhance PHBS habits and healthy food intake among students through a participatory approach involving students, teachers, and parents. The research method includes sosialitation and interviews, with subjects being third to 4 and 5 students in elementary schools in 56 Perumnas Poka. Results show significant improvements in personal hygiene habits, the use of sanitation facilities, and the purchase and consumption of healthy food at school. Involvement teachers support also increased, contributing to the program's success. Positive feedback was received from the school community, though challenges such as resource limitations and the need for consistent monitoring remain. This study highlights the importance of community collaboration in promoting children's health.","author":[{"dropping-particle":"","family":"Laura B. S. Huwae","given":"","non-dropping-particle":"","parse-names":false,"suffix":""},{"dropping-particle":"","family":"Johan B. Bension","given":"","non-dropping-particle":"","parse-names":false,"suffix":""},{"dropping-particle":"","family":"Revi A. Rumbawa","given":"","non-dropping-particle":"","parse-names":false,"suffix":""},{"dropping-particle":"","family":"Fira A. Rehalat","given":"","non-dropping-particle":"","parse-names":false,"suffix":""},{"dropping-particle":"","family":"Kuntum N. Lisaholet","given":"","non-dropping-particle":"","parse-names":false,"suffix":""},{"dropping-particle":"","family":"Laury M. Ch. Huwae","given":"","non-dropping-particle":"","parse-names":false,"suffix":""},{"dropping-particle":"","family":"Ronald D. Hukubun","given":"","non-dropping-particle":"","parse-names":false,"suffix":""}],"container-title":"Jurnal Pengabdian Bidang Kesehatan","id":"ITEM-1","issue":"2","issued":{"date-parts":[["2024"]]},"page":"49-54","title":"Clean and Healthy Living Behavior and Providing Healthy Food To\nElementary School Children","type":"article-journal","volume":"2"},"uris":["http://www.mendeley.com/documents/?uuid=6d0b2255-c1d7-4909-84fd-7447934acb3b"]}],"mendeley":{"formattedCitation":"(Laura B. S. Huwae et al. 2024)","plainTextFormattedCitation":"(Laura B. S. Huwae et al. 2024)","previouslyFormattedCitation":"(Laura B. S. Huwae et al. 2024)"},"properties":{"noteIndex":0},"schema":"https://github.com/citation-style-language/schema/raw/master/csl-citation.json"}</w:instrText>
      </w:r>
      <w:r w:rsidR="00BA069E">
        <w:fldChar w:fldCharType="separate"/>
      </w:r>
      <w:r w:rsidR="00BA069E" w:rsidRPr="00BA069E">
        <w:rPr>
          <w:noProof/>
        </w:rPr>
        <w:t>(Laura B. S. Huwae et al. 2024)</w:t>
      </w:r>
      <w:r w:rsidR="00BA069E">
        <w:fldChar w:fldCharType="end"/>
      </w:r>
      <w:r w:rsidR="00BA069E">
        <w:t>.</w:t>
      </w:r>
    </w:p>
    <w:p w14:paraId="636E7413" w14:textId="0D2F2FA3" w:rsidR="00393059" w:rsidRDefault="005571CD" w:rsidP="00393059">
      <w:pPr>
        <w:spacing w:line="276" w:lineRule="auto"/>
        <w:ind w:left="709" w:firstLine="425"/>
        <w:jc w:val="both"/>
      </w:pPr>
      <w:r w:rsidRPr="00FB322F">
        <w:t xml:space="preserve">Hal </w:t>
      </w:r>
      <w:proofErr w:type="spellStart"/>
      <w:r w:rsidRPr="00FB322F">
        <w:t>ini</w:t>
      </w:r>
      <w:proofErr w:type="spellEnd"/>
      <w:r w:rsidRPr="00FB322F">
        <w:t xml:space="preserve"> </w:t>
      </w:r>
      <w:proofErr w:type="spellStart"/>
      <w:r w:rsidRPr="00FB322F">
        <w:t>sejalan</w:t>
      </w:r>
      <w:proofErr w:type="spellEnd"/>
      <w:r w:rsidRPr="00FB322F">
        <w:t xml:space="preserve"> </w:t>
      </w:r>
      <w:proofErr w:type="spellStart"/>
      <w:r w:rsidRPr="00FB322F">
        <w:t>dengan</w:t>
      </w:r>
      <w:proofErr w:type="spellEnd"/>
      <w:r w:rsidRPr="00FB322F">
        <w:t xml:space="preserve"> </w:t>
      </w:r>
      <w:proofErr w:type="spellStart"/>
      <w:r w:rsidRPr="00FB322F">
        <w:t>penelit</w:t>
      </w:r>
      <w:r>
        <w:t>ian</w:t>
      </w:r>
      <w:proofErr w:type="spellEnd"/>
      <w:r>
        <w:t xml:space="preserve"> </w:t>
      </w:r>
      <w:proofErr w:type="spellStart"/>
      <w:r w:rsidR="004B410C">
        <w:t>terdahulu</w:t>
      </w:r>
      <w:proofErr w:type="spellEnd"/>
      <w:r w:rsidR="004B410C">
        <w:t xml:space="preserve"> </w:t>
      </w:r>
      <w:r>
        <w:t>Anak-</w:t>
      </w:r>
      <w:proofErr w:type="spellStart"/>
      <w:r>
        <w:t>anak</w:t>
      </w:r>
      <w:proofErr w:type="spellEnd"/>
      <w:r>
        <w:t xml:space="preserve"> yang </w:t>
      </w:r>
      <w:proofErr w:type="spellStart"/>
      <w:r>
        <w:t>berada</w:t>
      </w:r>
      <w:proofErr w:type="spellEnd"/>
      <w:r>
        <w:t xml:space="preserve"> </w:t>
      </w:r>
      <w:proofErr w:type="spellStart"/>
      <w:r>
        <w:t>dalam</w:t>
      </w:r>
      <w:proofErr w:type="spellEnd"/>
      <w:r>
        <w:t xml:space="preserve"> </w:t>
      </w:r>
      <w:proofErr w:type="spellStart"/>
      <w:r w:rsidRPr="00FB322F">
        <w:t>usia</w:t>
      </w:r>
      <w:proofErr w:type="spellEnd"/>
      <w:r w:rsidRPr="00FB322F">
        <w:t xml:space="preserve"> </w:t>
      </w:r>
      <w:proofErr w:type="spellStart"/>
      <w:r w:rsidRPr="00FB322F">
        <w:t>sekolah</w:t>
      </w:r>
      <w:proofErr w:type="spellEnd"/>
      <w:r w:rsidRPr="00FB322F">
        <w:t xml:space="preserve"> </w:t>
      </w:r>
      <w:proofErr w:type="spellStart"/>
      <w:r>
        <w:t>adalaah</w:t>
      </w:r>
      <w:proofErr w:type="spellEnd"/>
      <w:r>
        <w:t xml:space="preserve"> </w:t>
      </w:r>
      <w:proofErr w:type="spellStart"/>
      <w:r>
        <w:t>kelompok</w:t>
      </w:r>
      <w:proofErr w:type="spellEnd"/>
      <w:r>
        <w:t xml:space="preserve"> </w:t>
      </w:r>
      <w:r w:rsidRPr="00FB322F">
        <w:t xml:space="preserve">yang </w:t>
      </w:r>
      <w:proofErr w:type="spellStart"/>
      <w:r w:rsidRPr="00FB322F">
        <w:t>rawan</w:t>
      </w:r>
      <w:proofErr w:type="spellEnd"/>
      <w:r w:rsidRPr="00FB322F">
        <w:t xml:space="preserve"> </w:t>
      </w:r>
      <w:proofErr w:type="spellStart"/>
      <w:r w:rsidRPr="00FB322F">
        <w:t>terhadap</w:t>
      </w:r>
      <w:proofErr w:type="spellEnd"/>
      <w:r w:rsidRPr="00FB322F">
        <w:t xml:space="preserve"> </w:t>
      </w:r>
      <w:proofErr w:type="spellStart"/>
      <w:r w:rsidRPr="00FB322F">
        <w:t>berbagai</w:t>
      </w:r>
      <w:proofErr w:type="spellEnd"/>
      <w:r w:rsidRPr="00FB322F">
        <w:t xml:space="preserve"> </w:t>
      </w:r>
      <w:proofErr w:type="spellStart"/>
      <w:r w:rsidRPr="00FB322F">
        <w:t>penyakit</w:t>
      </w:r>
      <w:proofErr w:type="spellEnd"/>
      <w:r w:rsidRPr="00FB322F">
        <w:t xml:space="preserve"> </w:t>
      </w:r>
      <w:proofErr w:type="spellStart"/>
      <w:r w:rsidRPr="00FB322F">
        <w:t>terutama</w:t>
      </w:r>
      <w:proofErr w:type="spellEnd"/>
      <w:r w:rsidRPr="00FB322F">
        <w:t xml:space="preserve"> </w:t>
      </w:r>
      <w:proofErr w:type="spellStart"/>
      <w:r w:rsidRPr="00FB322F">
        <w:t>diare</w:t>
      </w:r>
      <w:proofErr w:type="spellEnd"/>
      <w:r w:rsidRPr="00FB322F">
        <w:t xml:space="preserve">. </w:t>
      </w:r>
      <w:proofErr w:type="spellStart"/>
      <w:r w:rsidRPr="00FB322F">
        <w:t>Kebiasaan</w:t>
      </w:r>
      <w:proofErr w:type="spellEnd"/>
      <w:r w:rsidRPr="00FB322F">
        <w:t xml:space="preserve"> </w:t>
      </w:r>
      <w:proofErr w:type="spellStart"/>
      <w:r w:rsidRPr="00FB322F">
        <w:t>anak</w:t>
      </w:r>
      <w:proofErr w:type="spellEnd"/>
      <w:r w:rsidRPr="00FB322F">
        <w:t xml:space="preserve"> </w:t>
      </w:r>
      <w:proofErr w:type="spellStart"/>
      <w:r w:rsidRPr="00FB322F">
        <w:t>usia</w:t>
      </w:r>
      <w:proofErr w:type="spellEnd"/>
      <w:r w:rsidRPr="00FB322F">
        <w:t xml:space="preserve"> </w:t>
      </w:r>
      <w:proofErr w:type="spellStart"/>
      <w:r w:rsidRPr="00FB322F">
        <w:t>sekolah</w:t>
      </w:r>
      <w:proofErr w:type="spellEnd"/>
      <w:r w:rsidRPr="00FB322F">
        <w:t xml:space="preserve"> yang </w:t>
      </w:r>
      <w:proofErr w:type="spellStart"/>
      <w:r w:rsidRPr="00FB322F">
        <w:t>mengonsumsi</w:t>
      </w:r>
      <w:proofErr w:type="spellEnd"/>
      <w:r w:rsidRPr="00FB322F">
        <w:t xml:space="preserve"> </w:t>
      </w:r>
      <w:proofErr w:type="spellStart"/>
      <w:r>
        <w:t>cemilan</w:t>
      </w:r>
      <w:proofErr w:type="spellEnd"/>
      <w:r>
        <w:t xml:space="preserve"> </w:t>
      </w:r>
      <w:proofErr w:type="spellStart"/>
      <w:r>
        <w:t>sembarang</w:t>
      </w:r>
      <w:proofErr w:type="spellEnd"/>
      <w:r>
        <w:t xml:space="preserve"> </w:t>
      </w:r>
      <w:proofErr w:type="spellStart"/>
      <w:r>
        <w:t>serta</w:t>
      </w:r>
      <w:proofErr w:type="spellEnd"/>
      <w:r>
        <w:t xml:space="preserve"> </w:t>
      </w:r>
      <w:proofErr w:type="spellStart"/>
      <w:r>
        <w:t>kurangnya</w:t>
      </w:r>
      <w:proofErr w:type="spellEnd"/>
      <w:r>
        <w:t xml:space="preserve"> </w:t>
      </w:r>
      <w:proofErr w:type="spellStart"/>
      <w:r>
        <w:t>sanitasi,seperti</w:t>
      </w:r>
      <w:proofErr w:type="spellEnd"/>
      <w:r>
        <w:t xml:space="preserve"> </w:t>
      </w:r>
      <w:proofErr w:type="spellStart"/>
      <w:r w:rsidRPr="00FB322F">
        <w:t>mencuci</w:t>
      </w:r>
      <w:proofErr w:type="spellEnd"/>
      <w:r w:rsidRPr="00FB322F">
        <w:t xml:space="preserve"> </w:t>
      </w:r>
      <w:proofErr w:type="spellStart"/>
      <w:r w:rsidRPr="00FB322F">
        <w:t>tangan</w:t>
      </w:r>
      <w:proofErr w:type="spellEnd"/>
      <w:r w:rsidRPr="00FB322F">
        <w:t xml:space="preserve"> </w:t>
      </w:r>
      <w:proofErr w:type="spellStart"/>
      <w:r w:rsidRPr="00FB322F">
        <w:t>sebelum</w:t>
      </w:r>
      <w:proofErr w:type="spellEnd"/>
      <w:r w:rsidRPr="00FB322F">
        <w:t xml:space="preserve"> </w:t>
      </w:r>
      <w:proofErr w:type="spellStart"/>
      <w:r>
        <w:t>konsumsi</w:t>
      </w:r>
      <w:proofErr w:type="spellEnd"/>
      <w:r>
        <w:t xml:space="preserve"> </w:t>
      </w:r>
      <w:proofErr w:type="spellStart"/>
      <w:r w:rsidRPr="00FB322F">
        <w:t>makan</w:t>
      </w:r>
      <w:r>
        <w:t>an</w:t>
      </w:r>
      <w:proofErr w:type="spellEnd"/>
      <w:r>
        <w:t xml:space="preserve"> </w:t>
      </w:r>
      <w:proofErr w:type="spellStart"/>
      <w:r w:rsidRPr="00FB322F">
        <w:t>dapat</w:t>
      </w:r>
      <w:proofErr w:type="spellEnd"/>
      <w:r w:rsidRPr="00FB322F">
        <w:t xml:space="preserve"> </w:t>
      </w:r>
      <w:proofErr w:type="spellStart"/>
      <w:r>
        <w:t>mengurangi</w:t>
      </w:r>
      <w:proofErr w:type="spellEnd"/>
      <w:r>
        <w:t xml:space="preserve"> </w:t>
      </w:r>
      <w:proofErr w:type="spellStart"/>
      <w:r>
        <w:t>risiko</w:t>
      </w:r>
      <w:proofErr w:type="spellEnd"/>
      <w:r w:rsidRPr="00FB322F">
        <w:t xml:space="preserve"> </w:t>
      </w:r>
      <w:proofErr w:type="spellStart"/>
      <w:r w:rsidRPr="00FB322F">
        <w:t>berbagai</w:t>
      </w:r>
      <w:proofErr w:type="spellEnd"/>
      <w:r w:rsidRPr="00FB322F">
        <w:t xml:space="preserve"> </w:t>
      </w:r>
      <w:proofErr w:type="spellStart"/>
      <w:r w:rsidRPr="00FB322F">
        <w:t>penyakit</w:t>
      </w:r>
      <w:proofErr w:type="spellEnd"/>
      <w:r w:rsidRPr="00FB322F">
        <w:t xml:space="preserve"> yang </w:t>
      </w:r>
      <w:proofErr w:type="spellStart"/>
      <w:r>
        <w:t>dapat</w:t>
      </w:r>
      <w:proofErr w:type="spellEnd"/>
      <w:r>
        <w:t xml:space="preserve"> </w:t>
      </w:r>
      <w:proofErr w:type="spellStart"/>
      <w:r>
        <w:t>dengan</w:t>
      </w:r>
      <w:proofErr w:type="spellEnd"/>
      <w:r>
        <w:t xml:space="preserve"> </w:t>
      </w:r>
      <w:proofErr w:type="spellStart"/>
      <w:r w:rsidRPr="00FB322F">
        <w:t>mu</w:t>
      </w:r>
      <w:r>
        <w:t>dah</w:t>
      </w:r>
      <w:proofErr w:type="spellEnd"/>
      <w:r>
        <w:t xml:space="preserve"> </w:t>
      </w:r>
      <w:proofErr w:type="spellStart"/>
      <w:r>
        <w:t>memasuki</w:t>
      </w:r>
      <w:proofErr w:type="spellEnd"/>
      <w:r>
        <w:t xml:space="preserve"> </w:t>
      </w:r>
      <w:proofErr w:type="spellStart"/>
      <w:r>
        <w:t>sistem</w:t>
      </w:r>
      <w:proofErr w:type="spellEnd"/>
      <w:r>
        <w:t xml:space="preserve"> </w:t>
      </w:r>
      <w:proofErr w:type="spellStart"/>
      <w:r>
        <w:t>tubuh</w:t>
      </w:r>
      <w:proofErr w:type="spellEnd"/>
      <w:r w:rsidR="004B410C">
        <w:t xml:space="preserve"> </w:t>
      </w:r>
      <w:r w:rsidR="004B410C">
        <w:fldChar w:fldCharType="begin" w:fldLock="1"/>
      </w:r>
      <w:r w:rsidR="00506E8C">
        <w:instrText>ADDIN CSL_CITATION {"citationItems":[{"id":"ITEM-1","itemData":{"ISSN":"3031-0768","abstract":"This study focuses on clean and healthy living behavior (PHBS) and the provision of healthy food to elementary school children. The aim is to enhance PHBS habits and healthy food intake among students through a participatory approach involving students, teachers, and parents. The research method includes sosialitation and interviews, with subjects being third to 4 and 5 students in elementary schools in 56 Perumnas Poka. Results show significant improvements in personal hygiene habits, the use of sanitation facilities, and the purchase and consumption of healthy food at school. Involvement teachers support also increased, contributing to the program's success. Positive feedback was received from the school community, though challenges such as resource limitations and the need for consistent monitoring remain. This study highlights the importance of community collaboration in promoting children's health.","author":[{"dropping-particle":"","family":"Laura B. S. Huwae","given":"","non-dropping-particle":"","parse-names":false,"suffix":""},{"dropping-particle":"","family":"Johan B. Bension","given":"","non-dropping-particle":"","parse-names":false,"suffix":""},{"dropping-particle":"","family":"Revi A. Rumbawa","given":"","non-dropping-particle":"","parse-names":false,"suffix":""},{"dropping-particle":"","family":"Fira A. Rehalat","given":"","non-dropping-particle":"","parse-names":false,"suffix":""},{"dropping-particle":"","family":"Kuntum N. Lisaholet","given":"","non-dropping-particle":"","parse-names":false,"suffix":""},{"dropping-particle":"","family":"Laury M. Ch. Huwae","given":"","non-dropping-particle":"","parse-names":false,"suffix":""},{"dropping-particle":"","family":"Ronald D. Hukubun","given":"","non-dropping-particle":"","parse-names":false,"suffix":""}],"container-title":"Jurnal Pengabdian Bidang Kesehatan","id":"ITEM-1","issue":"2","issued":{"date-parts":[["2024"]]},"page":"49-54","title":"Clean and Healthy Living Behavior and Providing Healthy Food To\nElementary School Children","type":"article-journal","volume":"2"},"uris":["http://www.mendeley.com/documents/?uuid=6d0b2255-c1d7-4909-84fd-7447934acb3b"]}],"mendeley":{"formattedCitation":"(Laura B. S. Huwae et al. 2024)","plainTextFormattedCitation":"(Laura B. S. Huwae et al. 2024)","previouslyFormattedCitation":"(Laura B. S. Huwae et al. 2024)"},"properties":{"noteIndex":0},"schema":"https://github.com/citation-style-language/schema/raw/master/csl-citation.json"}</w:instrText>
      </w:r>
      <w:r w:rsidR="004B410C">
        <w:fldChar w:fldCharType="separate"/>
      </w:r>
      <w:r w:rsidR="004B410C" w:rsidRPr="004B410C">
        <w:rPr>
          <w:noProof/>
        </w:rPr>
        <w:t>(Laura B. S. Huwae et al. 2024)</w:t>
      </w:r>
      <w:r w:rsidR="004B410C">
        <w:fldChar w:fldCharType="end"/>
      </w:r>
      <w:r w:rsidR="004B410C">
        <w:t xml:space="preserve">. </w:t>
      </w:r>
      <w:r>
        <w:t xml:space="preserve">Hal </w:t>
      </w:r>
      <w:proofErr w:type="spellStart"/>
      <w:r>
        <w:t>ini</w:t>
      </w:r>
      <w:proofErr w:type="spellEnd"/>
      <w:r>
        <w:t xml:space="preserve"> </w:t>
      </w:r>
      <w:proofErr w:type="spellStart"/>
      <w:r>
        <w:t>disebabkan</w:t>
      </w:r>
      <w:proofErr w:type="spellEnd"/>
      <w:r>
        <w:t xml:space="preserve"> oleh </w:t>
      </w:r>
      <w:proofErr w:type="spellStart"/>
      <w:r w:rsidRPr="00FB322F">
        <w:t>tangan</w:t>
      </w:r>
      <w:proofErr w:type="spellEnd"/>
      <w:r w:rsidRPr="00FB322F">
        <w:t xml:space="preserve"> </w:t>
      </w:r>
      <w:r>
        <w:t>yang di mana</w:t>
      </w:r>
      <w:r w:rsidRPr="00FB322F">
        <w:t xml:space="preserve"> </w:t>
      </w:r>
      <w:proofErr w:type="spellStart"/>
      <w:r w:rsidRPr="00FB322F">
        <w:t>bagian</w:t>
      </w:r>
      <w:proofErr w:type="spellEnd"/>
      <w:r w:rsidRPr="00FB322F">
        <w:t xml:space="preserve"> </w:t>
      </w:r>
      <w:proofErr w:type="spellStart"/>
      <w:r w:rsidRPr="00FB322F">
        <w:t>dari</w:t>
      </w:r>
      <w:proofErr w:type="spellEnd"/>
      <w:r w:rsidRPr="00FB322F">
        <w:t xml:space="preserve"> </w:t>
      </w:r>
      <w:proofErr w:type="spellStart"/>
      <w:r w:rsidRPr="00FB322F">
        <w:t>tubuh</w:t>
      </w:r>
      <w:proofErr w:type="spellEnd"/>
      <w:r w:rsidRPr="00FB322F">
        <w:t xml:space="preserve"> yang </w:t>
      </w:r>
      <w:proofErr w:type="spellStart"/>
      <w:r>
        <w:t>rentan</w:t>
      </w:r>
      <w:proofErr w:type="spellEnd"/>
      <w:r>
        <w:t xml:space="preserve"> </w:t>
      </w:r>
      <w:proofErr w:type="spellStart"/>
      <w:r>
        <w:t>terhadap</w:t>
      </w:r>
      <w:proofErr w:type="spellEnd"/>
      <w:r>
        <w:t xml:space="preserve"> </w:t>
      </w:r>
      <w:proofErr w:type="spellStart"/>
      <w:r>
        <w:t>kontaminasi</w:t>
      </w:r>
      <w:proofErr w:type="spellEnd"/>
      <w:r>
        <w:t xml:space="preserve"> </w:t>
      </w:r>
      <w:proofErr w:type="spellStart"/>
      <w:r w:rsidRPr="00FB322F">
        <w:t>koto</w:t>
      </w:r>
      <w:r>
        <w:t>ran</w:t>
      </w:r>
      <w:proofErr w:type="spellEnd"/>
      <w:r>
        <w:t xml:space="preserve"> dan </w:t>
      </w:r>
      <w:proofErr w:type="spellStart"/>
      <w:r>
        <w:t>bibit</w:t>
      </w:r>
      <w:proofErr w:type="spellEnd"/>
      <w:r>
        <w:t xml:space="preserve"> </w:t>
      </w:r>
      <w:proofErr w:type="spellStart"/>
      <w:r>
        <w:t>penyakit</w:t>
      </w:r>
      <w:proofErr w:type="spellEnd"/>
      <w:r>
        <w:t xml:space="preserve">. Kasus </w:t>
      </w:r>
      <w:proofErr w:type="spellStart"/>
      <w:r>
        <w:t>diare</w:t>
      </w:r>
      <w:proofErr w:type="spellEnd"/>
      <w:r>
        <w:t xml:space="preserve"> di </w:t>
      </w:r>
      <w:proofErr w:type="spellStart"/>
      <w:r>
        <w:t>kalangan</w:t>
      </w:r>
      <w:proofErr w:type="spellEnd"/>
      <w:r w:rsidRPr="00FB322F">
        <w:t xml:space="preserve"> </w:t>
      </w:r>
      <w:proofErr w:type="spellStart"/>
      <w:r w:rsidRPr="00FB322F">
        <w:t>anak</w:t>
      </w:r>
      <w:proofErr w:type="spellEnd"/>
      <w:r w:rsidRPr="00FB322F">
        <w:t xml:space="preserve"> </w:t>
      </w:r>
      <w:proofErr w:type="spellStart"/>
      <w:r>
        <w:t>sering</w:t>
      </w:r>
      <w:proofErr w:type="spellEnd"/>
      <w:r>
        <w:t xml:space="preserve"> kali </w:t>
      </w:r>
      <w:proofErr w:type="spellStart"/>
      <w:r>
        <w:t>disebabkan</w:t>
      </w:r>
      <w:proofErr w:type="spellEnd"/>
      <w:r>
        <w:t xml:space="preserve"> oleh </w:t>
      </w:r>
      <w:proofErr w:type="spellStart"/>
      <w:r>
        <w:t>kurangnya</w:t>
      </w:r>
      <w:proofErr w:type="spellEnd"/>
      <w:r>
        <w:t xml:space="preserve"> </w:t>
      </w:r>
      <w:proofErr w:type="spellStart"/>
      <w:r w:rsidRPr="00FB322F">
        <w:t>kesadaran</w:t>
      </w:r>
      <w:proofErr w:type="spellEnd"/>
      <w:r w:rsidRPr="00FB322F">
        <w:t xml:space="preserve"> </w:t>
      </w:r>
      <w:proofErr w:type="spellStart"/>
      <w:r>
        <w:t>akan</w:t>
      </w:r>
      <w:proofErr w:type="spellEnd"/>
      <w:r>
        <w:t xml:space="preserve"> </w:t>
      </w:r>
      <w:proofErr w:type="spellStart"/>
      <w:r>
        <w:t>tindakan</w:t>
      </w:r>
      <w:proofErr w:type="spellEnd"/>
      <w:r>
        <w:t xml:space="preserve"> </w:t>
      </w:r>
      <w:proofErr w:type="spellStart"/>
      <w:r w:rsidRPr="00FB322F">
        <w:t>pencegahan</w:t>
      </w:r>
      <w:proofErr w:type="spellEnd"/>
      <w:r w:rsidRPr="00FB322F">
        <w:t xml:space="preserve"> </w:t>
      </w:r>
      <w:proofErr w:type="spellStart"/>
      <w:r w:rsidRPr="00FB322F">
        <w:t>diare</w:t>
      </w:r>
      <w:proofErr w:type="spellEnd"/>
      <w:r w:rsidRPr="00FB322F">
        <w:t xml:space="preserve"> </w:t>
      </w:r>
      <w:proofErr w:type="spellStart"/>
      <w:r w:rsidRPr="00FB322F">
        <w:t>mulai</w:t>
      </w:r>
      <w:proofErr w:type="spellEnd"/>
      <w:r w:rsidRPr="00FB322F">
        <w:t xml:space="preserve"> </w:t>
      </w:r>
      <w:proofErr w:type="spellStart"/>
      <w:r w:rsidRPr="00FB322F">
        <w:t>dari</w:t>
      </w:r>
      <w:proofErr w:type="spellEnd"/>
      <w:r w:rsidRPr="00FB322F">
        <w:t xml:space="preserve"> </w:t>
      </w:r>
      <w:proofErr w:type="spellStart"/>
      <w:r w:rsidRPr="00FB322F">
        <w:t>menjaga</w:t>
      </w:r>
      <w:proofErr w:type="spellEnd"/>
      <w:r w:rsidRPr="00FB322F">
        <w:t xml:space="preserve"> personal hygiene, </w:t>
      </w:r>
      <w:proofErr w:type="spellStart"/>
      <w:r w:rsidRPr="00FB322F">
        <w:t>serta</w:t>
      </w:r>
      <w:proofErr w:type="spellEnd"/>
      <w:r w:rsidRPr="00FB322F">
        <w:t xml:space="preserve"> </w:t>
      </w:r>
      <w:proofErr w:type="spellStart"/>
      <w:r w:rsidRPr="00FB322F">
        <w:t>meningkatkan</w:t>
      </w:r>
      <w:proofErr w:type="spellEnd"/>
      <w:r w:rsidRPr="00FB322F">
        <w:t xml:space="preserve"> </w:t>
      </w:r>
      <w:proofErr w:type="spellStart"/>
      <w:r w:rsidRPr="00FB322F">
        <w:t>perilaku</w:t>
      </w:r>
      <w:proofErr w:type="spellEnd"/>
      <w:r w:rsidRPr="00FB322F">
        <w:t xml:space="preserve"> </w:t>
      </w:r>
      <w:proofErr w:type="spellStart"/>
      <w:r w:rsidRPr="00FB322F">
        <w:t>hidup</w:t>
      </w:r>
      <w:proofErr w:type="spellEnd"/>
      <w:r w:rsidRPr="00FB322F">
        <w:t xml:space="preserve"> </w:t>
      </w:r>
      <w:proofErr w:type="spellStart"/>
      <w:r w:rsidRPr="00FB322F">
        <w:t>bersih</w:t>
      </w:r>
      <w:proofErr w:type="spellEnd"/>
      <w:r w:rsidRPr="00FB322F">
        <w:t xml:space="preserve"> dan </w:t>
      </w:r>
      <w:proofErr w:type="spellStart"/>
      <w:r w:rsidRPr="00FB322F">
        <w:t>sehat</w:t>
      </w:r>
      <w:proofErr w:type="spellEnd"/>
      <w:r w:rsidRPr="00FB322F">
        <w:t xml:space="preserve"> </w:t>
      </w:r>
      <w:proofErr w:type="spellStart"/>
      <w:r w:rsidRPr="00FB322F">
        <w:t>sampai</w:t>
      </w:r>
      <w:proofErr w:type="spellEnd"/>
      <w:r w:rsidRPr="00FB322F">
        <w:t xml:space="preserve"> </w:t>
      </w:r>
      <w:proofErr w:type="spellStart"/>
      <w:r w:rsidRPr="00FB322F">
        <w:t>menerapkan</w:t>
      </w:r>
      <w:proofErr w:type="spellEnd"/>
      <w:r w:rsidRPr="00FB322F">
        <w:t xml:space="preserve"> </w:t>
      </w:r>
      <w:proofErr w:type="spellStart"/>
      <w:r w:rsidRPr="00FB322F">
        <w:t>perilaku</w:t>
      </w:r>
      <w:proofErr w:type="spellEnd"/>
      <w:r w:rsidRPr="00FB322F">
        <w:t xml:space="preserve"> </w:t>
      </w:r>
      <w:proofErr w:type="spellStart"/>
      <w:r w:rsidRPr="00FB322F">
        <w:t>mencuci</w:t>
      </w:r>
      <w:proofErr w:type="spellEnd"/>
      <w:r w:rsidRPr="00FB322F">
        <w:t xml:space="preserve"> </w:t>
      </w:r>
      <w:proofErr w:type="spellStart"/>
      <w:r w:rsidRPr="00FB322F">
        <w:t>tangan</w:t>
      </w:r>
      <w:proofErr w:type="spellEnd"/>
      <w:r w:rsidRPr="00FB322F">
        <w:t xml:space="preserve"> </w:t>
      </w:r>
      <w:proofErr w:type="spellStart"/>
      <w:r>
        <w:t>dengan</w:t>
      </w:r>
      <w:proofErr w:type="spellEnd"/>
      <w:r>
        <w:t xml:space="preserve"> </w:t>
      </w:r>
      <w:proofErr w:type="spellStart"/>
      <w:r w:rsidRPr="00FB322F">
        <w:t>sabun</w:t>
      </w:r>
      <w:proofErr w:type="spellEnd"/>
      <w:r w:rsidRPr="00FB322F">
        <w:t xml:space="preserve"> </w:t>
      </w:r>
      <w:proofErr w:type="spellStart"/>
      <w:r w:rsidRPr="00FB322F">
        <w:t>sebelum</w:t>
      </w:r>
      <w:proofErr w:type="spellEnd"/>
      <w:r w:rsidRPr="00FB322F">
        <w:t xml:space="preserve"> </w:t>
      </w:r>
      <w:proofErr w:type="spellStart"/>
      <w:r>
        <w:t>mengonsumsi</w:t>
      </w:r>
      <w:proofErr w:type="spellEnd"/>
      <w:r>
        <w:t xml:space="preserve"> </w:t>
      </w:r>
      <w:proofErr w:type="spellStart"/>
      <w:r w:rsidRPr="00FB322F">
        <w:t>makan</w:t>
      </w:r>
      <w:proofErr w:type="spellEnd"/>
      <w:r w:rsidR="00506E8C">
        <w:t xml:space="preserve"> </w:t>
      </w:r>
      <w:r w:rsidR="00506E8C">
        <w:fldChar w:fldCharType="begin" w:fldLock="1"/>
      </w:r>
      <w:r w:rsidR="00C9654E">
        <w:instrText>ADDIN CSL_CITATION {"citationItems":[{"id":"ITEM-1","itemData":{"abstract":"Era disrupsi teknologi memberikan dampak yang besar disegala bidang. Pekerjaan dan kegiatan yang awalnya dilaksanakan secara langsung dan nyata, di era ini berubah menjadi maya dengan adanya teknologi. Di bidang pendidikan era disrupsi teknologi menuntut pendidik untuk senantiasa berinovasi dengan menggunakan teknologi dan media digital dalam pelaksanaan pembelajaran. Ditambah lagi dampak dari covid-19 yang semuanya harus dilaksanakan dari rumah. Namun, keterampilan pendidik untuk memanfaatkan teknologi dalam pembelajaran masih rendah. Terutama dalam melaksanakan proses evaluasi pembelajaran berbasis digital. Tujuan pelaksanaan kegiatan pengabdian kepada masyarakat ini adalah untuk memberikan pengetahuan tentang pentingnya literasi digital di dunia pendidikan dan pelatihan pembuatan soal evaluasi berbasis digital menggunakan website liveworksheet. Kegiatan pengabdian masyarakat ini bermitra dengan SDIT Adzkia 3 Padang. Peserta kegiatan pengabdian masyarakat ini berjumlah 22 orang pendidik. Metode kegiatan pengabdian ini adalah ceramah, demonstrasi dan simulasi serta pendampingan pelatihan secara langsung. Kegiatan pengabdian kepada masyarakat ini berhasil memberikan pemahaman baru kepada pendidik terkait pentingnya literasi digital dalam dunia pendidikan. Hasil pendampingan membuat soal evaluasi secara langsung, pendidik di SDIT Adzkia 3 mampu merancang soal evaluasi menggunakan website liveworksheet dengan jenis soal pilihan ganda, join arrow, drop down dan drag and drop serta mampu meinputkan video kedalam lembar soal evaluasi. selama kegiatan ini peserta pelatihan terlihat antusias dengan materi yang disampaikan dan terlibat aktif dalam kegiatan. Pelatihan yang dilakukan berhasil dan berjalan dengan lancar. Peserta pelatihan bertambah pemahamannya terkait pentingnya pemanfaatan teknologi dalam pembelajaran dan juga meningkatnya keterampilan pendidik dalam melakukan evaluasi serta memberikan inovasi baru dalam melaksanakan evaluasi pembelajaran di SDIT Adzkia 3. Open","author":[{"dropping-particle":"","family":"Imansyah","given":"Fitri","non-dropping-particle":"","parse-names":false,"suffix":""}],"container-title":"Jurnal Abdi Insani","id":"ITEM-1","issue":"6","issued":{"date-parts":[["2025"]]},"page":"2605-2618","title":"Jurnal Abdi Insani","type":"article-journal","volume":"12"},"uris":["http://www.mendeley.com/documents/?uuid=6423878c-494f-4f31-8ca1-9cb72ba379b9"]}],"mendeley":{"formattedCitation":"(Imansyah 2025)","plainTextFormattedCitation":"(Imansyah 2025)","previouslyFormattedCitation":"(Imansyah 2025)"},"properties":{"noteIndex":0},"schema":"https://github.com/citation-style-language/schema/raw/master/csl-citation.json"}</w:instrText>
      </w:r>
      <w:r w:rsidR="00506E8C">
        <w:fldChar w:fldCharType="separate"/>
      </w:r>
      <w:r w:rsidR="00506E8C" w:rsidRPr="00506E8C">
        <w:rPr>
          <w:noProof/>
        </w:rPr>
        <w:t>(Imansyah 2025)</w:t>
      </w:r>
      <w:r w:rsidR="00506E8C">
        <w:fldChar w:fldCharType="end"/>
      </w:r>
      <w:r w:rsidR="00506E8C">
        <w:t>.</w:t>
      </w:r>
    </w:p>
    <w:p w14:paraId="33F18EC3" w14:textId="574C6C28" w:rsidR="005571CD" w:rsidRDefault="00C9654E" w:rsidP="00C9654E">
      <w:pPr>
        <w:spacing w:line="276" w:lineRule="auto"/>
        <w:ind w:left="709" w:firstLine="425"/>
        <w:jc w:val="both"/>
        <w:sectPr w:rsidR="005571CD">
          <w:footerReference w:type="default" r:id="rId9"/>
          <w:pgSz w:w="11910" w:h="16840"/>
          <w:pgMar w:top="1180" w:right="1320" w:bottom="1500" w:left="1300" w:header="718" w:footer="1316" w:gutter="0"/>
          <w:pgNumType w:start="6"/>
          <w:cols w:space="720"/>
        </w:sectPr>
      </w:pPr>
      <w:proofErr w:type="spellStart"/>
      <w:r>
        <w:t>Perilaku</w:t>
      </w:r>
      <w:proofErr w:type="spellEnd"/>
      <w:r w:rsidR="005571CD" w:rsidRPr="00D61544">
        <w:t xml:space="preserve"> </w:t>
      </w:r>
      <w:proofErr w:type="spellStart"/>
      <w:r w:rsidR="005571CD" w:rsidRPr="00D61544">
        <w:t>jajan</w:t>
      </w:r>
      <w:proofErr w:type="spellEnd"/>
      <w:r w:rsidR="005571CD" w:rsidRPr="00D61544">
        <w:t xml:space="preserve"> </w:t>
      </w:r>
      <w:proofErr w:type="spellStart"/>
      <w:r w:rsidR="005571CD" w:rsidRPr="00D61544">
        <w:t>sembara</w:t>
      </w:r>
      <w:r w:rsidR="005571CD">
        <w:t>ngan</w:t>
      </w:r>
      <w:proofErr w:type="spellEnd"/>
      <w:r w:rsidR="005571CD">
        <w:t xml:space="preserve"> pada </w:t>
      </w:r>
      <w:proofErr w:type="spellStart"/>
      <w:r w:rsidR="005571CD">
        <w:t>anak</w:t>
      </w:r>
      <w:proofErr w:type="spellEnd"/>
      <w:r w:rsidR="005571CD">
        <w:t xml:space="preserve"> yang </w:t>
      </w:r>
      <w:proofErr w:type="spellStart"/>
      <w:r w:rsidR="005571CD">
        <w:t>terpengaruh</w:t>
      </w:r>
      <w:proofErr w:type="spellEnd"/>
      <w:r w:rsidR="005571CD">
        <w:t xml:space="preserve"> oleh </w:t>
      </w:r>
      <w:proofErr w:type="spellStart"/>
      <w:r w:rsidR="005571CD">
        <w:t>aspek</w:t>
      </w:r>
      <w:proofErr w:type="spellEnd"/>
      <w:r w:rsidR="005571CD">
        <w:t xml:space="preserve"> </w:t>
      </w:r>
      <w:proofErr w:type="spellStart"/>
      <w:r w:rsidR="005571CD">
        <w:t>kebersihan</w:t>
      </w:r>
      <w:proofErr w:type="spellEnd"/>
      <w:r w:rsidR="005571CD">
        <w:t xml:space="preserve"> </w:t>
      </w:r>
      <w:proofErr w:type="spellStart"/>
      <w:r w:rsidR="005571CD">
        <w:t>makanan</w:t>
      </w:r>
      <w:proofErr w:type="spellEnd"/>
      <w:r w:rsidR="005571CD">
        <w:t xml:space="preserve">, </w:t>
      </w:r>
      <w:proofErr w:type="spellStart"/>
      <w:r w:rsidR="005571CD">
        <w:t>keberadaan</w:t>
      </w:r>
      <w:proofErr w:type="spellEnd"/>
      <w:r w:rsidR="005571CD">
        <w:t xml:space="preserve"> </w:t>
      </w:r>
      <w:proofErr w:type="spellStart"/>
      <w:r w:rsidR="005571CD">
        <w:t>zat</w:t>
      </w:r>
      <w:proofErr w:type="spellEnd"/>
      <w:r w:rsidR="005571CD">
        <w:t xml:space="preserve"> yang </w:t>
      </w:r>
      <w:proofErr w:type="spellStart"/>
      <w:r w:rsidR="005571CD">
        <w:t>berbahaya</w:t>
      </w:r>
      <w:proofErr w:type="spellEnd"/>
      <w:r w:rsidR="005571CD">
        <w:t xml:space="preserve"> </w:t>
      </w:r>
      <w:proofErr w:type="spellStart"/>
      <w:r w:rsidR="005571CD">
        <w:t>dalam</w:t>
      </w:r>
      <w:proofErr w:type="spellEnd"/>
      <w:r w:rsidR="005571CD">
        <w:t xml:space="preserve"> </w:t>
      </w:r>
      <w:proofErr w:type="spellStart"/>
      <w:r w:rsidR="005571CD" w:rsidRPr="00D61544">
        <w:t>makanan</w:t>
      </w:r>
      <w:proofErr w:type="spellEnd"/>
      <w:r w:rsidR="005571CD" w:rsidRPr="00D61544">
        <w:t xml:space="preserve"> yang </w:t>
      </w:r>
      <w:proofErr w:type="spellStart"/>
      <w:r w:rsidR="005571CD" w:rsidRPr="00D61544">
        <w:t>dikonsum</w:t>
      </w:r>
      <w:r w:rsidR="005571CD">
        <w:t>si</w:t>
      </w:r>
      <w:proofErr w:type="spellEnd"/>
      <w:r w:rsidR="005571CD">
        <w:t xml:space="preserve"> </w:t>
      </w:r>
      <w:proofErr w:type="spellStart"/>
      <w:r w:rsidR="005571CD">
        <w:t>serta</w:t>
      </w:r>
      <w:proofErr w:type="spellEnd"/>
      <w:r w:rsidR="005571CD">
        <w:t xml:space="preserve"> </w:t>
      </w:r>
      <w:proofErr w:type="spellStart"/>
      <w:r w:rsidR="005571CD">
        <w:t>makanan</w:t>
      </w:r>
      <w:proofErr w:type="spellEnd"/>
      <w:r w:rsidR="005571CD">
        <w:t xml:space="preserve"> yang </w:t>
      </w:r>
      <w:proofErr w:type="spellStart"/>
      <w:r w:rsidR="005571CD">
        <w:t>disinggapi</w:t>
      </w:r>
      <w:proofErr w:type="spellEnd"/>
      <w:r w:rsidR="005571CD" w:rsidRPr="00D61544">
        <w:t xml:space="preserve"> oleh </w:t>
      </w:r>
      <w:proofErr w:type="spellStart"/>
      <w:r w:rsidR="005571CD" w:rsidRPr="00D61544">
        <w:t>lalat</w:t>
      </w:r>
      <w:proofErr w:type="spellEnd"/>
      <w:r w:rsidR="005571CD" w:rsidRPr="00D61544">
        <w:t xml:space="preserve"> </w:t>
      </w:r>
      <w:proofErr w:type="spellStart"/>
      <w:r w:rsidR="005571CD">
        <w:t>dapat</w:t>
      </w:r>
      <w:proofErr w:type="spellEnd"/>
      <w:r w:rsidR="005571CD">
        <w:t xml:space="preserve"> </w:t>
      </w:r>
      <w:proofErr w:type="spellStart"/>
      <w:r w:rsidR="005571CD" w:rsidRPr="00D61544">
        <w:t>menyebabkan</w:t>
      </w:r>
      <w:proofErr w:type="spellEnd"/>
      <w:r w:rsidR="005571CD" w:rsidRPr="00D61544">
        <w:t xml:space="preserve"> </w:t>
      </w:r>
      <w:proofErr w:type="spellStart"/>
      <w:r w:rsidR="005571CD" w:rsidRPr="00D61544">
        <w:t>diare</w:t>
      </w:r>
      <w:proofErr w:type="spellEnd"/>
      <w:r w:rsidR="005571CD" w:rsidRPr="00D61544">
        <w:t xml:space="preserve">, </w:t>
      </w:r>
      <w:proofErr w:type="spellStart"/>
      <w:r w:rsidR="005571CD" w:rsidRPr="00D61544">
        <w:t>sehingga</w:t>
      </w:r>
      <w:proofErr w:type="spellEnd"/>
      <w:r w:rsidR="005571CD" w:rsidRPr="00D61544">
        <w:t xml:space="preserve"> </w:t>
      </w:r>
      <w:proofErr w:type="spellStart"/>
      <w:r w:rsidR="005571CD" w:rsidRPr="00D61544">
        <w:t>perilaku</w:t>
      </w:r>
      <w:proofErr w:type="spellEnd"/>
      <w:r w:rsidR="005571CD" w:rsidRPr="00D61544">
        <w:t xml:space="preserve"> </w:t>
      </w:r>
      <w:proofErr w:type="spellStart"/>
      <w:r w:rsidR="005571CD" w:rsidRPr="00D61544">
        <w:t>cuci</w:t>
      </w:r>
      <w:proofErr w:type="spellEnd"/>
      <w:r w:rsidR="005571CD" w:rsidRPr="00D61544">
        <w:t xml:space="preserve"> </w:t>
      </w:r>
      <w:proofErr w:type="spellStart"/>
      <w:r w:rsidR="005571CD" w:rsidRPr="00D61544">
        <w:t>tangan</w:t>
      </w:r>
      <w:proofErr w:type="spellEnd"/>
      <w:r w:rsidR="005571CD" w:rsidRPr="00D61544">
        <w:t xml:space="preserve"> dan </w:t>
      </w:r>
      <w:proofErr w:type="spellStart"/>
      <w:r w:rsidR="005571CD" w:rsidRPr="00D61544">
        <w:t>konsumsi</w:t>
      </w:r>
      <w:proofErr w:type="spellEnd"/>
      <w:r w:rsidR="005571CD" w:rsidRPr="00D61544">
        <w:t xml:space="preserve"> </w:t>
      </w:r>
      <w:proofErr w:type="spellStart"/>
      <w:r w:rsidR="005571CD" w:rsidRPr="00D61544">
        <w:t>jajanan</w:t>
      </w:r>
      <w:proofErr w:type="spellEnd"/>
      <w:r w:rsidR="005571CD" w:rsidRPr="00D61544">
        <w:t xml:space="preserve"> </w:t>
      </w:r>
      <w:proofErr w:type="spellStart"/>
      <w:r w:rsidR="005571CD" w:rsidRPr="00D61544">
        <w:t>sehat</w:t>
      </w:r>
      <w:proofErr w:type="spellEnd"/>
      <w:r w:rsidR="005571CD" w:rsidRPr="00D61544">
        <w:t xml:space="preserve"> </w:t>
      </w:r>
      <w:proofErr w:type="spellStart"/>
      <w:r w:rsidR="005571CD" w:rsidRPr="00D61544">
        <w:t>memiliki</w:t>
      </w:r>
      <w:proofErr w:type="spellEnd"/>
      <w:r w:rsidR="005571CD" w:rsidRPr="00D61544">
        <w:t xml:space="preserve"> </w:t>
      </w:r>
      <w:proofErr w:type="spellStart"/>
      <w:r w:rsidR="005571CD" w:rsidRPr="00D61544">
        <w:t>pengaruh</w:t>
      </w:r>
      <w:proofErr w:type="spellEnd"/>
      <w:r w:rsidR="005571CD" w:rsidRPr="00D61544">
        <w:t xml:space="preserve"> </w:t>
      </w:r>
      <w:proofErr w:type="spellStart"/>
      <w:r w:rsidR="005571CD" w:rsidRPr="00D61544">
        <w:t>signifikan</w:t>
      </w:r>
      <w:proofErr w:type="spellEnd"/>
      <w:r w:rsidR="005571CD" w:rsidRPr="00D61544">
        <w:t xml:space="preserve"> </w:t>
      </w:r>
      <w:proofErr w:type="spellStart"/>
      <w:r w:rsidR="005571CD" w:rsidRPr="00D61544">
        <w:t>terhadap</w:t>
      </w:r>
      <w:proofErr w:type="spellEnd"/>
      <w:r w:rsidR="005571CD" w:rsidRPr="00D61544">
        <w:t xml:space="preserve"> </w:t>
      </w:r>
      <w:proofErr w:type="spellStart"/>
      <w:r w:rsidR="005571CD" w:rsidRPr="00D61544">
        <w:t>kejadian</w:t>
      </w:r>
      <w:proofErr w:type="spellEnd"/>
      <w:r w:rsidR="005571CD" w:rsidRPr="00D61544">
        <w:t xml:space="preserve"> </w:t>
      </w:r>
      <w:proofErr w:type="spellStart"/>
      <w:r w:rsidR="005571CD" w:rsidRPr="00D61544">
        <w:t>diare</w:t>
      </w:r>
      <w:proofErr w:type="spellEnd"/>
      <w:r>
        <w:t xml:space="preserve"> </w:t>
      </w:r>
      <w:r>
        <w:fldChar w:fldCharType="begin" w:fldLock="1"/>
      </w:r>
      <w:r w:rsidR="00634261">
        <w:instrText>ADDIN CSL_CITATION {"citationItems":[{"id":"ITEM-1","itemData":{"author":[{"dropping-particle":"","family":"Helmi Chentia","given":"Binti Yunariyah, Roudlotul Jannah","non-dropping-particle":"","parse-names":false,"suffix":""}],"container-title":"Jurnalilmukesehatanmandiracendikia","id":"ITEM-1","issued":{"date-parts":[["2024"]]},"page":"221-229","title":"Doc-20240829-Wa0008.","type":"article-journal","volume":"3"},"uris":["http://www.mendeley.com/documents/?uuid=b3f15bdb-5d1a-4aff-afe0-93e343bfcecf"]}],"mendeley":{"formattedCitation":"(Helmi Chentia 2024)","plainTextFormattedCitation":"(Helmi Chentia 2024)","previouslyFormattedCitation":"(Helmi Chentia 2024)"},"properties":{"noteIndex":0},"schema":"https://github.com/citation-style-language/schema/raw/master/csl-citation.json"}</w:instrText>
      </w:r>
      <w:r>
        <w:fldChar w:fldCharType="separate"/>
      </w:r>
      <w:r w:rsidRPr="00C9654E">
        <w:rPr>
          <w:noProof/>
        </w:rPr>
        <w:t>(Helmi Chentia 2024)</w:t>
      </w:r>
      <w:r>
        <w:fldChar w:fldCharType="end"/>
      </w:r>
      <w:r>
        <w:t>.</w:t>
      </w:r>
    </w:p>
    <w:p w14:paraId="54FEA2C2" w14:textId="77777777" w:rsidR="00E96946" w:rsidRDefault="00922BEF" w:rsidP="00E95B5C">
      <w:pPr>
        <w:pStyle w:val="Heading1"/>
        <w:numPr>
          <w:ilvl w:val="0"/>
          <w:numId w:val="4"/>
        </w:numPr>
        <w:tabs>
          <w:tab w:val="left" w:pos="3377"/>
        </w:tabs>
        <w:spacing w:before="1"/>
        <w:jc w:val="left"/>
      </w:pPr>
      <w:r>
        <w:lastRenderedPageBreak/>
        <w:t>KESIMPULAN DAN</w:t>
      </w:r>
      <w:r>
        <w:rPr>
          <w:spacing w:val="-3"/>
        </w:rPr>
        <w:t xml:space="preserve"> </w:t>
      </w:r>
      <w:r>
        <w:t>SARAN</w:t>
      </w:r>
    </w:p>
    <w:p w14:paraId="47B6D719" w14:textId="77777777" w:rsidR="00E96946" w:rsidRDefault="00E96946">
      <w:pPr>
        <w:pStyle w:val="BodyText"/>
        <w:spacing w:before="7"/>
        <w:rPr>
          <w:b/>
          <w:sz w:val="21"/>
        </w:rPr>
      </w:pPr>
    </w:p>
    <w:p w14:paraId="4C66C621" w14:textId="77777777" w:rsidR="00E96946" w:rsidRDefault="00922BEF">
      <w:pPr>
        <w:pStyle w:val="ListParagraph"/>
        <w:numPr>
          <w:ilvl w:val="1"/>
          <w:numId w:val="1"/>
        </w:numPr>
        <w:tabs>
          <w:tab w:val="left" w:pos="707"/>
        </w:tabs>
        <w:rPr>
          <w:i/>
        </w:rPr>
      </w:pPr>
      <w:r>
        <w:rPr>
          <w:i/>
        </w:rPr>
        <w:t>Kesimpulan</w:t>
      </w:r>
    </w:p>
    <w:p w14:paraId="2B37909A" w14:textId="6A6627F9" w:rsidR="00E96946" w:rsidRPr="003F6CE8" w:rsidRDefault="003F6CE8" w:rsidP="003F6CE8">
      <w:pPr>
        <w:pStyle w:val="BodyText"/>
        <w:spacing w:before="38" w:line="276" w:lineRule="auto"/>
        <w:ind w:left="709" w:right="112" w:hanging="3"/>
        <w:jc w:val="both"/>
      </w:pPr>
      <w:r w:rsidRPr="003A2C34">
        <w:rPr>
          <w:rFonts w:eastAsia="Arial"/>
          <w:szCs w:val="20"/>
          <w:lang w:val="id-ID"/>
        </w:rPr>
        <w:t xml:space="preserve">Dari jumlah 51 responden sebagian besar siswa memiliki pengetahuan PHBS yang baik 19 (37,3%), namun masih terdapat 32 (62,7%) siswa yang pengetahuannya tergolong buruk. Kejadian diare yang pernah mengalami pada siswa cukup tinggi yaitu sebesar 37 (72,5%), sedangkan yang tidak pernah mengalami sebanyak 14 (27,5%). Ini menyatakan bahwa penyakit ini masih menjadi masalah kesehatan yang dominan di lingkungan sekolah dasar. </w:t>
      </w:r>
    </w:p>
    <w:p w14:paraId="0DB3407C" w14:textId="77777777" w:rsidR="00E96946" w:rsidRDefault="00922BEF">
      <w:pPr>
        <w:pStyle w:val="ListParagraph"/>
        <w:numPr>
          <w:ilvl w:val="1"/>
          <w:numId w:val="1"/>
        </w:numPr>
        <w:tabs>
          <w:tab w:val="left" w:pos="761"/>
          <w:tab w:val="left" w:pos="762"/>
        </w:tabs>
        <w:ind w:left="762" w:hanging="622"/>
        <w:rPr>
          <w:i/>
        </w:rPr>
      </w:pPr>
      <w:r>
        <w:rPr>
          <w:i/>
        </w:rPr>
        <w:t>Saran</w:t>
      </w:r>
    </w:p>
    <w:p w14:paraId="30BD9509" w14:textId="77777777" w:rsidR="00E96946" w:rsidRDefault="00922BEF">
      <w:pPr>
        <w:pStyle w:val="BodyText"/>
        <w:spacing w:before="38"/>
        <w:ind w:left="706"/>
      </w:pPr>
      <w:r>
        <w:t xml:space="preserve">Adapun saran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p>
    <w:p w14:paraId="4E24D403" w14:textId="0EF98960" w:rsidR="00555181" w:rsidRPr="00555181" w:rsidRDefault="00555181" w:rsidP="00555181">
      <w:pPr>
        <w:pStyle w:val="BodyText"/>
        <w:spacing w:before="38" w:line="276" w:lineRule="auto"/>
        <w:ind w:left="709" w:right="112" w:hanging="3"/>
        <w:jc w:val="both"/>
      </w:pPr>
      <w:r w:rsidRPr="003A2C34">
        <w:rPr>
          <w:rFonts w:eastAsia="Arial"/>
          <w:szCs w:val="20"/>
          <w:lang w:val="id-ID"/>
        </w:rPr>
        <w:t>Sekolah diharapkan dapat meningkatkan edukasi dan pembiasaan PHBS secara rutin melalui program UKS, penyuluhan berkala, serta praktik langsung seperti cuci tangan bersama sebelum makan. Menyediakan sarana kebersihan yang memadai, seperti sabun cuci tangan, air bersih, dan toilet yang bersih dan terawat. Bagi pelajar Pelajar harus didorong untuk mengimplementasikan PHBS dalam kegiatan sehari-hari,baik di lingkungan sekoah maupun di rumah. Siswa perlu membiasakan diri untuk selalu membesihkan tangan menggunakan sabun dengan air mengalir sebelum makan, setelah buang air besar, dan setelah bermain di luar. Kebiasaan ini dapat mengurangi risiko terinfeksi penyakit menular seperti diare.</w:t>
      </w:r>
    </w:p>
    <w:p w14:paraId="12AFBF88" w14:textId="77777777" w:rsidR="00555181" w:rsidRDefault="00555181" w:rsidP="00F50C25">
      <w:pPr>
        <w:pStyle w:val="BodyText"/>
        <w:spacing w:before="38" w:line="276" w:lineRule="auto"/>
        <w:ind w:left="140" w:right="112" w:firstLine="566"/>
        <w:jc w:val="both"/>
      </w:pPr>
    </w:p>
    <w:p w14:paraId="7258BFD3" w14:textId="77777777" w:rsidR="00F50C25" w:rsidRDefault="00F50C25" w:rsidP="00F50C25">
      <w:pPr>
        <w:pStyle w:val="BodyText"/>
        <w:spacing w:before="38" w:line="276" w:lineRule="auto"/>
        <w:ind w:left="140" w:right="112" w:firstLine="566"/>
        <w:jc w:val="both"/>
      </w:pPr>
    </w:p>
    <w:p w14:paraId="51C3E814" w14:textId="77777777" w:rsidR="00E96946" w:rsidRDefault="00922BEF" w:rsidP="00E95B5C">
      <w:pPr>
        <w:pStyle w:val="Heading1"/>
        <w:numPr>
          <w:ilvl w:val="0"/>
          <w:numId w:val="4"/>
        </w:numPr>
        <w:jc w:val="left"/>
      </w:pPr>
      <w:r>
        <w:t>UCAPAN TERIMA KASIH</w:t>
      </w:r>
    </w:p>
    <w:p w14:paraId="63AB2CCB" w14:textId="77777777" w:rsidR="00E96946" w:rsidRDefault="00E96946">
      <w:pPr>
        <w:pStyle w:val="BodyText"/>
        <w:spacing w:before="7"/>
        <w:rPr>
          <w:b/>
          <w:sz w:val="21"/>
        </w:rPr>
      </w:pPr>
    </w:p>
    <w:p w14:paraId="38E2464E" w14:textId="4AE679A8" w:rsidR="00E96946" w:rsidRDefault="004C3451" w:rsidP="007F3875">
      <w:pPr>
        <w:pStyle w:val="BodyText"/>
        <w:spacing w:before="1" w:line="276" w:lineRule="auto"/>
        <w:ind w:right="118" w:firstLine="426"/>
        <w:jc w:val="both"/>
      </w:pPr>
      <w:proofErr w:type="spellStart"/>
      <w:r>
        <w:t>Ucapan</w:t>
      </w:r>
      <w:proofErr w:type="spellEnd"/>
      <w:r>
        <w:t xml:space="preserve"> </w:t>
      </w:r>
      <w:proofErr w:type="spellStart"/>
      <w:r>
        <w:t>terima</w:t>
      </w:r>
      <w:proofErr w:type="spellEnd"/>
      <w:r>
        <w:t xml:space="preserve"> </w:t>
      </w:r>
      <w:proofErr w:type="spellStart"/>
      <w:r>
        <w:t>kasih</w:t>
      </w:r>
      <w:proofErr w:type="spellEnd"/>
      <w:r>
        <w:t xml:space="preserve"> </w:t>
      </w:r>
      <w:proofErr w:type="spellStart"/>
      <w:r>
        <w:t>sebesar-besarnya</w:t>
      </w:r>
      <w:proofErr w:type="spellEnd"/>
      <w:r>
        <w:t xml:space="preserve"> </w:t>
      </w:r>
      <w:proofErr w:type="spellStart"/>
      <w:r>
        <w:t>penulis</w:t>
      </w:r>
      <w:proofErr w:type="spellEnd"/>
      <w:r>
        <w:t xml:space="preserve"> </w:t>
      </w:r>
      <w:proofErr w:type="spellStart"/>
      <w:r>
        <w:t>haturkan</w:t>
      </w:r>
      <w:proofErr w:type="spellEnd"/>
      <w:r>
        <w:t xml:space="preserve"> </w:t>
      </w:r>
      <w:proofErr w:type="spellStart"/>
      <w:r>
        <w:t>kepada</w:t>
      </w:r>
      <w:proofErr w:type="spellEnd"/>
      <w:r>
        <w:t xml:space="preserve"> </w:t>
      </w:r>
      <w:proofErr w:type="spellStart"/>
      <w:r>
        <w:t>seluruh</w:t>
      </w:r>
      <w:proofErr w:type="spellEnd"/>
      <w:r>
        <w:t xml:space="preserve"> </w:t>
      </w:r>
      <w:proofErr w:type="spellStart"/>
      <w:r>
        <w:t>responden</w:t>
      </w:r>
      <w:proofErr w:type="spellEnd"/>
      <w:r>
        <w:t xml:space="preserve"> yang </w:t>
      </w:r>
      <w:proofErr w:type="spellStart"/>
      <w:r>
        <w:t>telah</w:t>
      </w:r>
      <w:proofErr w:type="spellEnd"/>
      <w:r>
        <w:t xml:space="preserve"> </w:t>
      </w:r>
      <w:proofErr w:type="spellStart"/>
      <w:r>
        <w:t>berpartisipasi</w:t>
      </w:r>
      <w:proofErr w:type="spellEnd"/>
      <w:r>
        <w:t xml:space="preserve"> </w:t>
      </w:r>
      <w:proofErr w:type="spellStart"/>
      <w:r>
        <w:t>secara</w:t>
      </w:r>
      <w:proofErr w:type="spellEnd"/>
      <w:r>
        <w:t xml:space="preserve"> </w:t>
      </w:r>
      <w:proofErr w:type="spellStart"/>
      <w:r>
        <w:t>aktif</w:t>
      </w:r>
      <w:proofErr w:type="spellEnd"/>
      <w:r>
        <w:t xml:space="preserve"> dan </w:t>
      </w:r>
      <w:proofErr w:type="spellStart"/>
      <w:r>
        <w:t>kooperatif</w:t>
      </w:r>
      <w:proofErr w:type="spellEnd"/>
      <w:r>
        <w:t xml:space="preserve"> </w:t>
      </w:r>
      <w:proofErr w:type="spellStart"/>
      <w:r>
        <w:t>dalam</w:t>
      </w:r>
      <w:proofErr w:type="spellEnd"/>
      <w:r>
        <w:t xml:space="preserve"> </w:t>
      </w:r>
      <w:proofErr w:type="spellStart"/>
      <w:r>
        <w:t>pelaksanaan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serta</w:t>
      </w:r>
      <w:proofErr w:type="spellEnd"/>
      <w:r>
        <w:t xml:space="preserve"> </w:t>
      </w:r>
      <w:proofErr w:type="spellStart"/>
      <w:r>
        <w:t>ucapan</w:t>
      </w:r>
      <w:proofErr w:type="spellEnd"/>
      <w:r>
        <w:t xml:space="preserve"> </w:t>
      </w:r>
      <w:proofErr w:type="spellStart"/>
      <w:r>
        <w:t>terima</w:t>
      </w:r>
      <w:proofErr w:type="spellEnd"/>
      <w:r>
        <w:t xml:space="preserve"> </w:t>
      </w:r>
      <w:proofErr w:type="spellStart"/>
      <w:r>
        <w:t>kasih</w:t>
      </w:r>
      <w:proofErr w:type="spellEnd"/>
      <w:r>
        <w:t xml:space="preserve"> </w:t>
      </w:r>
      <w:proofErr w:type="spellStart"/>
      <w:r>
        <w:t>kepadan</w:t>
      </w:r>
      <w:proofErr w:type="spellEnd"/>
      <w:r>
        <w:t xml:space="preserve"> </w:t>
      </w:r>
      <w:proofErr w:type="spellStart"/>
      <w:r>
        <w:t>kepada</w:t>
      </w:r>
      <w:proofErr w:type="spellEnd"/>
      <w:r>
        <w:t xml:space="preserve"> </w:t>
      </w:r>
      <w:proofErr w:type="spellStart"/>
      <w:r>
        <w:t>kepala</w:t>
      </w:r>
      <w:proofErr w:type="spellEnd"/>
      <w:r>
        <w:t xml:space="preserve"> </w:t>
      </w:r>
      <w:proofErr w:type="spellStart"/>
      <w:r>
        <w:t>sekolah</w:t>
      </w:r>
      <w:proofErr w:type="spellEnd"/>
      <w:r>
        <w:t xml:space="preserve"> SDN 1 </w:t>
      </w:r>
      <w:proofErr w:type="spellStart"/>
      <w:r>
        <w:t>Toronipa</w:t>
      </w:r>
      <w:proofErr w:type="spellEnd"/>
      <w:r>
        <w:t xml:space="preserve"> yang </w:t>
      </w:r>
      <w:proofErr w:type="spellStart"/>
      <w:r>
        <w:t>telah</w:t>
      </w:r>
      <w:proofErr w:type="spellEnd"/>
      <w:r>
        <w:t xml:space="preserve"> </w:t>
      </w:r>
      <w:proofErr w:type="spellStart"/>
      <w:r>
        <w:t>memberikan</w:t>
      </w:r>
      <w:proofErr w:type="spellEnd"/>
      <w:r>
        <w:t xml:space="preserve"> </w:t>
      </w:r>
      <w:proofErr w:type="spellStart"/>
      <w:r>
        <w:t>ijin</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peneltiian</w:t>
      </w:r>
      <w:proofErr w:type="spellEnd"/>
      <w:r w:rsidR="00292FE6">
        <w:t>.</w:t>
      </w:r>
    </w:p>
    <w:p w14:paraId="5BB00104" w14:textId="77777777" w:rsidR="00F50C25" w:rsidRDefault="00F50C25">
      <w:pPr>
        <w:pStyle w:val="BodyText"/>
        <w:spacing w:before="4"/>
      </w:pPr>
    </w:p>
    <w:p w14:paraId="0A23D8C3" w14:textId="77777777" w:rsidR="00E96946" w:rsidRDefault="00922BEF">
      <w:pPr>
        <w:pStyle w:val="Heading1"/>
        <w:ind w:left="186" w:right="162" w:firstLine="0"/>
        <w:jc w:val="center"/>
      </w:pPr>
      <w:r>
        <w:t>DAFTAR PUSTAKA</w:t>
      </w:r>
    </w:p>
    <w:p w14:paraId="1CA0D87E" w14:textId="34EAB26A" w:rsidR="00634261" w:rsidRPr="00634261" w:rsidRDefault="00634261" w:rsidP="00634261">
      <w:pPr>
        <w:adjustRightInd w:val="0"/>
        <w:ind w:left="480" w:hanging="480"/>
        <w:jc w:val="both"/>
        <w:rPr>
          <w:noProof/>
          <w:sz w:val="20"/>
          <w:szCs w:val="24"/>
        </w:rPr>
      </w:pPr>
      <w:r>
        <w:rPr>
          <w:sz w:val="20"/>
          <w:szCs w:val="20"/>
          <w:lang w:val="id-ID"/>
        </w:rPr>
        <w:fldChar w:fldCharType="begin" w:fldLock="1"/>
      </w:r>
      <w:r>
        <w:rPr>
          <w:sz w:val="20"/>
          <w:szCs w:val="20"/>
          <w:lang w:val="id-ID"/>
        </w:rPr>
        <w:instrText xml:space="preserve">ADDIN Mendeley Bibliography CSL_BIBLIOGRAPHY </w:instrText>
      </w:r>
      <w:r>
        <w:rPr>
          <w:sz w:val="20"/>
          <w:szCs w:val="20"/>
          <w:lang w:val="id-ID"/>
        </w:rPr>
        <w:fldChar w:fldCharType="separate"/>
      </w:r>
      <w:r w:rsidRPr="00634261">
        <w:rPr>
          <w:noProof/>
          <w:sz w:val="20"/>
          <w:szCs w:val="24"/>
        </w:rPr>
        <w:t xml:space="preserve">Dewita, Emilda, and Alchalidi. 2023. “Description of Mother’s Knowledge About Clean and Healthy Living Behavior (PHBS) Family Structure in Pasie Raja District.” </w:t>
      </w:r>
      <w:r w:rsidRPr="00634261">
        <w:rPr>
          <w:i/>
          <w:iCs/>
          <w:noProof/>
          <w:sz w:val="20"/>
          <w:szCs w:val="24"/>
        </w:rPr>
        <w:t>Juenal Kesehatan Ilmiah</w:t>
      </w:r>
      <w:r w:rsidRPr="00634261">
        <w:rPr>
          <w:noProof/>
          <w:sz w:val="20"/>
          <w:szCs w:val="24"/>
        </w:rPr>
        <w:t xml:space="preserve"> 10(10).</w:t>
      </w:r>
    </w:p>
    <w:p w14:paraId="619E08FA" w14:textId="77777777" w:rsidR="00634261" w:rsidRPr="00634261" w:rsidRDefault="00634261" w:rsidP="00634261">
      <w:pPr>
        <w:adjustRightInd w:val="0"/>
        <w:ind w:left="480" w:hanging="480"/>
        <w:jc w:val="both"/>
        <w:rPr>
          <w:noProof/>
          <w:sz w:val="20"/>
          <w:szCs w:val="24"/>
        </w:rPr>
      </w:pPr>
      <w:r w:rsidRPr="00634261">
        <w:rPr>
          <w:noProof/>
          <w:sz w:val="20"/>
          <w:szCs w:val="24"/>
        </w:rPr>
        <w:t>Dinas Kesehatan Sulawesi Tenggara. 2022. “Profil Dinas Kesehatan Sulawesi Tenggara.” Kendari.</w:t>
      </w:r>
    </w:p>
    <w:p w14:paraId="06CB494C"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Erna Safitri, and Ananda Alfinura. 2025. “Penyuluhan PHBS Pada Anak Usia Dini Di SDN 1 Baktiya Untuk Membangun Kebiasaan Sehat Sejak Dini.” </w:t>
      </w:r>
      <w:r w:rsidRPr="00634261">
        <w:rPr>
          <w:i/>
          <w:iCs/>
          <w:noProof/>
          <w:sz w:val="20"/>
          <w:szCs w:val="24"/>
        </w:rPr>
        <w:t>NUSANTARA Jurnal Pengabdian Kepada Masyarakat</w:t>
      </w:r>
      <w:r w:rsidRPr="00634261">
        <w:rPr>
          <w:noProof/>
          <w:sz w:val="20"/>
          <w:szCs w:val="24"/>
        </w:rPr>
        <w:t xml:space="preserve"> 5(2):344–52. doi: 10.55606/nusantara.v5i2.4956.</w:t>
      </w:r>
    </w:p>
    <w:p w14:paraId="3FC7A05B"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Gusri, Mayang Mei, Tisnawati Tisnawati, Metri Lidya, Indri Ramadini, and Verra Widhi Astututi. 2024. “Hubungan Tingkat Pengetahuan Ibu Tentang Cuci Tangan Pakai Sabun Dengan Kejadian Diare Di Wilayah Kerja Puskesmas Andalas Kota Padang.” </w:t>
      </w:r>
      <w:r w:rsidRPr="00634261">
        <w:rPr>
          <w:i/>
          <w:iCs/>
          <w:noProof/>
          <w:sz w:val="20"/>
          <w:szCs w:val="24"/>
        </w:rPr>
        <w:t>Jurnal Sehat Mandiri</w:t>
      </w:r>
      <w:r w:rsidRPr="00634261">
        <w:rPr>
          <w:noProof/>
          <w:sz w:val="20"/>
          <w:szCs w:val="24"/>
        </w:rPr>
        <w:t xml:space="preserve"> 19(2):218–27. doi: 10.33761/jsm.v19i2.1477.</w:t>
      </w:r>
    </w:p>
    <w:p w14:paraId="685FA24A" w14:textId="77777777" w:rsidR="00634261" w:rsidRPr="00634261" w:rsidRDefault="00634261" w:rsidP="00634261">
      <w:pPr>
        <w:adjustRightInd w:val="0"/>
        <w:ind w:left="480" w:hanging="480"/>
        <w:jc w:val="both"/>
        <w:rPr>
          <w:noProof/>
          <w:sz w:val="20"/>
          <w:szCs w:val="24"/>
        </w:rPr>
      </w:pPr>
      <w:r w:rsidRPr="00634261">
        <w:rPr>
          <w:noProof/>
          <w:sz w:val="20"/>
          <w:szCs w:val="24"/>
        </w:rPr>
        <w:t>Hamid, Abdul, Program Studi, Kesehatan Masyarakat, Stikes Griya, and Husada Sumbawa. 2024. “Jurnal Phbs.” (4).</w:t>
      </w:r>
    </w:p>
    <w:p w14:paraId="37E1EBEA"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Helmi Chentia, Binti Yunariyah, Roudlotul Jannah. 2024. “Doc-20240829-Wa0008.” </w:t>
      </w:r>
      <w:r w:rsidRPr="00634261">
        <w:rPr>
          <w:i/>
          <w:iCs/>
          <w:noProof/>
          <w:sz w:val="20"/>
          <w:szCs w:val="24"/>
        </w:rPr>
        <w:t>Jurnalilmukesehatanmandiracendikia</w:t>
      </w:r>
      <w:r w:rsidRPr="00634261">
        <w:rPr>
          <w:noProof/>
          <w:sz w:val="20"/>
          <w:szCs w:val="24"/>
        </w:rPr>
        <w:t xml:space="preserve"> 3:221–29.</w:t>
      </w:r>
    </w:p>
    <w:p w14:paraId="71245396"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Hendarto, Riska Apriliani, and Zita Atzmardina. 2023. “Pengetahuan, Sikap, Tindakan Phbs Dengan Kejadian Diare Pada Siswa/I Sdn Duren Tiga 14.” </w:t>
      </w:r>
      <w:r w:rsidRPr="00634261">
        <w:rPr>
          <w:i/>
          <w:iCs/>
          <w:noProof/>
          <w:sz w:val="20"/>
          <w:szCs w:val="24"/>
        </w:rPr>
        <w:t>Jurnal Kesehatan Tambusai</w:t>
      </w:r>
      <w:r w:rsidRPr="00634261">
        <w:rPr>
          <w:noProof/>
          <w:sz w:val="20"/>
          <w:szCs w:val="24"/>
        </w:rPr>
        <w:t xml:space="preserve"> 4(2):2206–11. doi: 10.31004/jkt.v4i2.15336.</w:t>
      </w:r>
    </w:p>
    <w:p w14:paraId="19A78AB2"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Imansyah, Fitri. 2025. “Jurnal Abdi Insani.” </w:t>
      </w:r>
      <w:r w:rsidRPr="00634261">
        <w:rPr>
          <w:i/>
          <w:iCs/>
          <w:noProof/>
          <w:sz w:val="20"/>
          <w:szCs w:val="24"/>
        </w:rPr>
        <w:t>Jurnal Abdi Insani</w:t>
      </w:r>
      <w:r w:rsidRPr="00634261">
        <w:rPr>
          <w:noProof/>
          <w:sz w:val="20"/>
          <w:szCs w:val="24"/>
        </w:rPr>
        <w:t xml:space="preserve"> 12(6):2605–18.</w:t>
      </w:r>
    </w:p>
    <w:p w14:paraId="4B80830A"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Kementrian Kesehatan RI. 2022. </w:t>
      </w:r>
      <w:r w:rsidRPr="00634261">
        <w:rPr>
          <w:i/>
          <w:iCs/>
          <w:noProof/>
          <w:sz w:val="20"/>
          <w:szCs w:val="24"/>
        </w:rPr>
        <w:t>Profil Kesehatan Indonesia 2022</w:t>
      </w:r>
      <w:r w:rsidRPr="00634261">
        <w:rPr>
          <w:noProof/>
          <w:sz w:val="20"/>
          <w:szCs w:val="24"/>
        </w:rPr>
        <w:t>. Jakarta: Kementrian Kesehatan RI:2023.</w:t>
      </w:r>
    </w:p>
    <w:p w14:paraId="1C2FEF33"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Laura B. S. Huwae, Johan B. Bension, Revi A. Rumbawa, Fira A. Rehalat, Kuntum N. Lisaholet, Laury M. Ch. Huwae, and Ronald D. Hukubun. 2024. “Clean and Healthy Living Behavior and Providing Healthy Food ToElementary School Children.” </w:t>
      </w:r>
      <w:r w:rsidRPr="00634261">
        <w:rPr>
          <w:i/>
          <w:iCs/>
          <w:noProof/>
          <w:sz w:val="20"/>
          <w:szCs w:val="24"/>
        </w:rPr>
        <w:t>Jurnal Pengabdian Bidang Kesehatan</w:t>
      </w:r>
      <w:r w:rsidRPr="00634261">
        <w:rPr>
          <w:noProof/>
          <w:sz w:val="20"/>
          <w:szCs w:val="24"/>
        </w:rPr>
        <w:t xml:space="preserve"> 2(2):49–54.</w:t>
      </w:r>
    </w:p>
    <w:p w14:paraId="75F845D3"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SKI. 2023. “Survey Kesehatan Indonesia (SKI).” </w:t>
      </w:r>
      <w:r w:rsidRPr="00634261">
        <w:rPr>
          <w:i/>
          <w:iCs/>
          <w:noProof/>
          <w:sz w:val="20"/>
          <w:szCs w:val="24"/>
        </w:rPr>
        <w:t>Kesehatan</w:t>
      </w:r>
      <w:r w:rsidRPr="00634261">
        <w:rPr>
          <w:noProof/>
          <w:sz w:val="20"/>
          <w:szCs w:val="24"/>
        </w:rPr>
        <w:t xml:space="preserve"> 01:1–68.</w:t>
      </w:r>
    </w:p>
    <w:p w14:paraId="509BA8BC"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Statistik Kesehatan Kabupaten Konawe 2023. 2024. “Statistik Kesehatan Kabupaten Konawe 2023.” </w:t>
      </w:r>
      <w:r w:rsidRPr="00634261">
        <w:rPr>
          <w:i/>
          <w:iCs/>
          <w:noProof/>
          <w:sz w:val="20"/>
          <w:szCs w:val="24"/>
        </w:rPr>
        <w:t>Primary Journal of Multidisciplinary Research</w:t>
      </w:r>
      <w:r w:rsidRPr="00634261">
        <w:rPr>
          <w:noProof/>
          <w:sz w:val="20"/>
          <w:szCs w:val="24"/>
        </w:rPr>
        <w:t xml:space="preserve"> 1(2):31–35. doi: 10.70716/pjmr.v1i2.164.</w:t>
      </w:r>
    </w:p>
    <w:p w14:paraId="7EA52283"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Suhardi, M. 2023. </w:t>
      </w:r>
      <w:r w:rsidRPr="00634261">
        <w:rPr>
          <w:i/>
          <w:iCs/>
          <w:noProof/>
          <w:sz w:val="20"/>
          <w:szCs w:val="24"/>
        </w:rPr>
        <w:t>Buku Ajar Dasar Metodologi Penelitian</w:t>
      </w:r>
      <w:r w:rsidRPr="00634261">
        <w:rPr>
          <w:noProof/>
          <w:sz w:val="20"/>
          <w:szCs w:val="24"/>
        </w:rPr>
        <w:t>. Penerbit P4I.</w:t>
      </w:r>
    </w:p>
    <w:p w14:paraId="202A0336" w14:textId="77777777" w:rsidR="00634261" w:rsidRPr="00634261" w:rsidRDefault="00634261" w:rsidP="00634261">
      <w:pPr>
        <w:adjustRightInd w:val="0"/>
        <w:ind w:left="480" w:hanging="480"/>
        <w:jc w:val="both"/>
        <w:rPr>
          <w:noProof/>
          <w:sz w:val="20"/>
          <w:szCs w:val="24"/>
        </w:rPr>
      </w:pPr>
      <w:r w:rsidRPr="00634261">
        <w:rPr>
          <w:noProof/>
          <w:sz w:val="20"/>
          <w:szCs w:val="24"/>
        </w:rPr>
        <w:t xml:space="preserve">WHO. 2023. </w:t>
      </w:r>
      <w:r w:rsidRPr="00634261">
        <w:rPr>
          <w:i/>
          <w:iCs/>
          <w:noProof/>
          <w:sz w:val="20"/>
          <w:szCs w:val="24"/>
        </w:rPr>
        <w:t>9 Steps to Improve Data Quality in Healthcare in 2023</w:t>
      </w:r>
      <w:r w:rsidRPr="00634261">
        <w:rPr>
          <w:noProof/>
          <w:sz w:val="20"/>
          <w:szCs w:val="24"/>
        </w:rPr>
        <w:t>. Vol. 27.</w:t>
      </w:r>
    </w:p>
    <w:p w14:paraId="06C9FFC5" w14:textId="77777777" w:rsidR="00634261" w:rsidRPr="00634261" w:rsidRDefault="00634261" w:rsidP="00634261">
      <w:pPr>
        <w:adjustRightInd w:val="0"/>
        <w:ind w:left="480" w:hanging="480"/>
        <w:jc w:val="both"/>
        <w:rPr>
          <w:noProof/>
          <w:sz w:val="20"/>
        </w:rPr>
      </w:pPr>
      <w:r w:rsidRPr="00634261">
        <w:rPr>
          <w:noProof/>
          <w:sz w:val="20"/>
          <w:szCs w:val="24"/>
        </w:rPr>
        <w:lastRenderedPageBreak/>
        <w:t>Winova, Virdha Hanggraenie, and Linda S. Budiarso. 2023. “BALITA DI DESA CICAU KABUPATEN BEKASI Diare Merupakan Penyakit Yang Di Tandai Dengan Buang Air Besar Lebih Dari Tiga Kali Dalam Sehari Rumusan Masalah Masalah Penelitian Ini Berfokus Pada Tingkat Pengetahuan Ibu Balita Mengenai Diare Pada Balita Di Desa C.” 7(2):75–82.</w:t>
      </w:r>
    </w:p>
    <w:p w14:paraId="51EE738F" w14:textId="4495765D" w:rsidR="00CC04E6" w:rsidRDefault="00634261" w:rsidP="00634261">
      <w:pPr>
        <w:pStyle w:val="NoSpacing"/>
        <w:jc w:val="both"/>
        <w:rPr>
          <w:rFonts w:ascii="Times New Roman" w:hAnsi="Times New Roman"/>
          <w:sz w:val="20"/>
          <w:szCs w:val="20"/>
          <w:lang w:val="id-ID"/>
        </w:rPr>
      </w:pPr>
      <w:r>
        <w:rPr>
          <w:rFonts w:ascii="Times New Roman" w:hAnsi="Times New Roman"/>
          <w:sz w:val="20"/>
          <w:szCs w:val="20"/>
          <w:lang w:val="id-ID"/>
        </w:rPr>
        <w:fldChar w:fldCharType="end"/>
      </w:r>
    </w:p>
    <w:p w14:paraId="43D407F9" w14:textId="77777777" w:rsidR="00E96946" w:rsidRDefault="00E96946" w:rsidP="00634261">
      <w:pPr>
        <w:ind w:left="992" w:right="117" w:hanging="852"/>
        <w:jc w:val="both"/>
      </w:pPr>
    </w:p>
    <w:sectPr w:rsidR="00E96946">
      <w:pgSz w:w="11910" w:h="16840"/>
      <w:pgMar w:top="1180" w:right="1320" w:bottom="1500" w:left="1300" w:header="718" w:footer="13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FACA4" w14:textId="77777777" w:rsidR="00CD56CE" w:rsidRDefault="00CD56CE">
      <w:r>
        <w:separator/>
      </w:r>
    </w:p>
  </w:endnote>
  <w:endnote w:type="continuationSeparator" w:id="0">
    <w:p w14:paraId="15AC5534" w14:textId="77777777" w:rsidR="00CD56CE" w:rsidRDefault="00CD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45E6" w14:textId="77777777" w:rsidR="00322D5D" w:rsidRDefault="00CD56CE">
    <w:pPr>
      <w:pStyle w:val="BodyText"/>
      <w:spacing w:line="14" w:lineRule="auto"/>
      <w:rPr>
        <w:sz w:val="20"/>
      </w:rPr>
    </w:pPr>
    <w:r>
      <w:pict w14:anchorId="5B411DBE">
        <v:group id="_x0000_s2050" style="position:absolute;margin-left:66.6pt;margin-top:762.1pt;width:462.2pt;height:18.5pt;z-index:-253118464;mso-position-horizontal-relative:page;mso-position-vertical-relative:page" coordorigin="1332,15242" coordsize="9244,370">
          <v:line id="_x0000_s2057" style="position:absolute" from="1386,15252" to="1386,15506" strokecolor="#8063a1" strokeweight="5.4pt"/>
          <v:line id="_x0000_s2056" style="position:absolute" from="4051,15252" to="4051,15506" strokecolor="#8063a1" strokeweight="5.4pt"/>
          <v:line id="_x0000_s2055" style="position:absolute" from="1332,15559" to="4105,15559" strokecolor="#8063a1" strokeweight="5.28pt"/>
          <v:rect id="_x0000_s2054" style="position:absolute;left:1440;top:15252;width:2557;height:255" fillcolor="#8063a1" stroked="f"/>
          <v:line id="_x0000_s2053" style="position:absolute" from="1332,15247" to="4105,15247" strokecolor="#8063a1" strokeweight=".16936mm"/>
          <v:rect id="_x0000_s2052" style="position:absolute;left:4105;top:15242;width:10;height:10" fillcolor="#8063a1" stroked="f"/>
          <v:line id="_x0000_s2051" style="position:absolute" from="4115,15247" to="10576,15247" strokecolor="#8063a1" strokeweight=".16936mm"/>
          <w10:wrap anchorx="page" anchory="page"/>
        </v:group>
      </w:pict>
    </w:r>
    <w:r>
      <w:pict w14:anchorId="6C1EE4DA">
        <v:shapetype id="_x0000_t202" coordsize="21600,21600" o:spt="202" path="m,l,21600r21600,l21600,xe">
          <v:stroke joinstyle="miter"/>
          <v:path gradientshapeok="t" o:connecttype="rect"/>
        </v:shapetype>
        <v:shape id="_x0000_s2049" type="#_x0000_t202" style="position:absolute;margin-left:70pt;margin-top:761.95pt;width:9.55pt;height:14.25pt;z-index:-253117440;mso-position-horizontal-relative:page;mso-position-vertical-relative:page" filled="f" stroked="f">
          <v:textbox inset="0,0,0,0">
            <w:txbxContent>
              <w:p w14:paraId="521ECE1D" w14:textId="77777777" w:rsidR="00322D5D" w:rsidRDefault="00322D5D">
                <w:pPr>
                  <w:spacing w:before="11"/>
                  <w:ind w:left="40"/>
                  <w:rPr>
                    <w:b/>
                  </w:rPr>
                </w:pPr>
                <w:r>
                  <w:fldChar w:fldCharType="begin"/>
                </w:r>
                <w:r>
                  <w:rPr>
                    <w:b/>
                    <w:color w:val="FFFFFF"/>
                  </w:rPr>
                  <w:instrText xml:space="preserve"> PAGE </w:instrText>
                </w:r>
                <w:r>
                  <w:fldChar w:fldCharType="separate"/>
                </w:r>
                <w:r>
                  <w:t>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98184" w14:textId="77777777" w:rsidR="00CD56CE" w:rsidRDefault="00CD56CE">
      <w:r>
        <w:separator/>
      </w:r>
    </w:p>
  </w:footnote>
  <w:footnote w:type="continuationSeparator" w:id="0">
    <w:p w14:paraId="51C699B8" w14:textId="77777777" w:rsidR="00CD56CE" w:rsidRDefault="00CD5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90A76"/>
    <w:multiLevelType w:val="multilevel"/>
    <w:tmpl w:val="56BCE4C8"/>
    <w:lvl w:ilvl="0">
      <w:start w:val="5"/>
      <w:numFmt w:val="decimal"/>
      <w:lvlText w:val="%1"/>
      <w:lvlJc w:val="left"/>
      <w:pPr>
        <w:ind w:left="706" w:hanging="567"/>
      </w:pPr>
      <w:rPr>
        <w:rFonts w:hint="default"/>
        <w:lang w:val="en-US" w:eastAsia="en-US" w:bidi="en-US"/>
      </w:rPr>
    </w:lvl>
    <w:lvl w:ilvl="1">
      <w:start w:val="1"/>
      <w:numFmt w:val="decimal"/>
      <w:lvlText w:val="%1.%2"/>
      <w:lvlJc w:val="left"/>
      <w:pPr>
        <w:ind w:left="706" w:hanging="567"/>
      </w:pPr>
      <w:rPr>
        <w:rFonts w:ascii="Times New Roman" w:eastAsia="Times New Roman" w:hAnsi="Times New Roman" w:cs="Times New Roman" w:hint="default"/>
        <w:i/>
        <w:w w:val="100"/>
        <w:sz w:val="22"/>
        <w:szCs w:val="22"/>
        <w:lang w:val="en-US" w:eastAsia="en-US" w:bidi="en-US"/>
      </w:rPr>
    </w:lvl>
    <w:lvl w:ilvl="2">
      <w:start w:val="1"/>
      <w:numFmt w:val="decimal"/>
      <w:lvlText w:val="%3."/>
      <w:lvlJc w:val="left"/>
      <w:pPr>
        <w:ind w:left="706" w:hanging="425"/>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4754" w:hanging="425"/>
      </w:pPr>
      <w:rPr>
        <w:rFonts w:hint="default"/>
        <w:lang w:val="en-US" w:eastAsia="en-US" w:bidi="en-US"/>
      </w:rPr>
    </w:lvl>
    <w:lvl w:ilvl="4">
      <w:numFmt w:val="bullet"/>
      <w:lvlText w:val="•"/>
      <w:lvlJc w:val="left"/>
      <w:pPr>
        <w:ind w:left="5402" w:hanging="425"/>
      </w:pPr>
      <w:rPr>
        <w:rFonts w:hint="default"/>
        <w:lang w:val="en-US" w:eastAsia="en-US" w:bidi="en-US"/>
      </w:rPr>
    </w:lvl>
    <w:lvl w:ilvl="5">
      <w:numFmt w:val="bullet"/>
      <w:lvlText w:val="•"/>
      <w:lvlJc w:val="left"/>
      <w:pPr>
        <w:ind w:left="6049" w:hanging="425"/>
      </w:pPr>
      <w:rPr>
        <w:rFonts w:hint="default"/>
        <w:lang w:val="en-US" w:eastAsia="en-US" w:bidi="en-US"/>
      </w:rPr>
    </w:lvl>
    <w:lvl w:ilvl="6">
      <w:numFmt w:val="bullet"/>
      <w:lvlText w:val="•"/>
      <w:lvlJc w:val="left"/>
      <w:pPr>
        <w:ind w:left="6696" w:hanging="425"/>
      </w:pPr>
      <w:rPr>
        <w:rFonts w:hint="default"/>
        <w:lang w:val="en-US" w:eastAsia="en-US" w:bidi="en-US"/>
      </w:rPr>
    </w:lvl>
    <w:lvl w:ilvl="7">
      <w:numFmt w:val="bullet"/>
      <w:lvlText w:val="•"/>
      <w:lvlJc w:val="left"/>
      <w:pPr>
        <w:ind w:left="7344" w:hanging="425"/>
      </w:pPr>
      <w:rPr>
        <w:rFonts w:hint="default"/>
        <w:lang w:val="en-US" w:eastAsia="en-US" w:bidi="en-US"/>
      </w:rPr>
    </w:lvl>
    <w:lvl w:ilvl="8">
      <w:numFmt w:val="bullet"/>
      <w:lvlText w:val="•"/>
      <w:lvlJc w:val="left"/>
      <w:pPr>
        <w:ind w:left="7991" w:hanging="425"/>
      </w:pPr>
      <w:rPr>
        <w:rFonts w:hint="default"/>
        <w:lang w:val="en-US" w:eastAsia="en-US" w:bidi="en-US"/>
      </w:rPr>
    </w:lvl>
  </w:abstractNum>
  <w:abstractNum w:abstractNumId="1" w15:restartNumberingAfterBreak="0">
    <w:nsid w:val="1B3460CB"/>
    <w:multiLevelType w:val="hybridMultilevel"/>
    <w:tmpl w:val="2194B358"/>
    <w:lvl w:ilvl="0" w:tplc="AB0A2250">
      <w:start w:val="1"/>
      <w:numFmt w:val="decimal"/>
      <w:lvlText w:val="%1."/>
      <w:lvlJc w:val="left"/>
      <w:pPr>
        <w:ind w:left="3940" w:hanging="284"/>
        <w:jc w:val="right"/>
      </w:pPr>
      <w:rPr>
        <w:rFonts w:ascii="Times New Roman" w:eastAsia="Times New Roman" w:hAnsi="Times New Roman" w:cs="Times New Roman" w:hint="default"/>
        <w:b/>
        <w:bCs/>
        <w:w w:val="100"/>
        <w:sz w:val="22"/>
        <w:szCs w:val="22"/>
        <w:lang w:val="en-US" w:eastAsia="en-US" w:bidi="en-US"/>
      </w:rPr>
    </w:lvl>
    <w:lvl w:ilvl="1" w:tplc="B5449734">
      <w:numFmt w:val="bullet"/>
      <w:lvlText w:val="•"/>
      <w:lvlJc w:val="left"/>
      <w:pPr>
        <w:ind w:left="4474" w:hanging="284"/>
      </w:pPr>
      <w:rPr>
        <w:rFonts w:hint="default"/>
        <w:lang w:val="en-US" w:eastAsia="en-US" w:bidi="en-US"/>
      </w:rPr>
    </w:lvl>
    <w:lvl w:ilvl="2" w:tplc="54A811CE">
      <w:numFmt w:val="bullet"/>
      <w:lvlText w:val="•"/>
      <w:lvlJc w:val="left"/>
      <w:pPr>
        <w:ind w:left="5009" w:hanging="284"/>
      </w:pPr>
      <w:rPr>
        <w:rFonts w:hint="default"/>
        <w:lang w:val="en-US" w:eastAsia="en-US" w:bidi="en-US"/>
      </w:rPr>
    </w:lvl>
    <w:lvl w:ilvl="3" w:tplc="61069E7C">
      <w:numFmt w:val="bullet"/>
      <w:lvlText w:val="•"/>
      <w:lvlJc w:val="left"/>
      <w:pPr>
        <w:ind w:left="5543" w:hanging="284"/>
      </w:pPr>
      <w:rPr>
        <w:rFonts w:hint="default"/>
        <w:lang w:val="en-US" w:eastAsia="en-US" w:bidi="en-US"/>
      </w:rPr>
    </w:lvl>
    <w:lvl w:ilvl="4" w:tplc="701C3B2E">
      <w:numFmt w:val="bullet"/>
      <w:lvlText w:val="•"/>
      <w:lvlJc w:val="left"/>
      <w:pPr>
        <w:ind w:left="6078" w:hanging="284"/>
      </w:pPr>
      <w:rPr>
        <w:rFonts w:hint="default"/>
        <w:lang w:val="en-US" w:eastAsia="en-US" w:bidi="en-US"/>
      </w:rPr>
    </w:lvl>
    <w:lvl w:ilvl="5" w:tplc="9F6455BA">
      <w:numFmt w:val="bullet"/>
      <w:lvlText w:val="•"/>
      <w:lvlJc w:val="left"/>
      <w:pPr>
        <w:ind w:left="6613" w:hanging="284"/>
      </w:pPr>
      <w:rPr>
        <w:rFonts w:hint="default"/>
        <w:lang w:val="en-US" w:eastAsia="en-US" w:bidi="en-US"/>
      </w:rPr>
    </w:lvl>
    <w:lvl w:ilvl="6" w:tplc="5660FAC6">
      <w:numFmt w:val="bullet"/>
      <w:lvlText w:val="•"/>
      <w:lvlJc w:val="left"/>
      <w:pPr>
        <w:ind w:left="7147" w:hanging="284"/>
      </w:pPr>
      <w:rPr>
        <w:rFonts w:hint="default"/>
        <w:lang w:val="en-US" w:eastAsia="en-US" w:bidi="en-US"/>
      </w:rPr>
    </w:lvl>
    <w:lvl w:ilvl="7" w:tplc="099039DA">
      <w:numFmt w:val="bullet"/>
      <w:lvlText w:val="•"/>
      <w:lvlJc w:val="left"/>
      <w:pPr>
        <w:ind w:left="7682" w:hanging="284"/>
      </w:pPr>
      <w:rPr>
        <w:rFonts w:hint="default"/>
        <w:lang w:val="en-US" w:eastAsia="en-US" w:bidi="en-US"/>
      </w:rPr>
    </w:lvl>
    <w:lvl w:ilvl="8" w:tplc="E012AFF2">
      <w:numFmt w:val="bullet"/>
      <w:lvlText w:val="•"/>
      <w:lvlJc w:val="left"/>
      <w:pPr>
        <w:ind w:left="8217" w:hanging="284"/>
      </w:pPr>
      <w:rPr>
        <w:rFonts w:hint="default"/>
        <w:lang w:val="en-US" w:eastAsia="en-US" w:bidi="en-US"/>
      </w:rPr>
    </w:lvl>
  </w:abstractNum>
  <w:abstractNum w:abstractNumId="2" w15:restartNumberingAfterBreak="0">
    <w:nsid w:val="1E914DCC"/>
    <w:multiLevelType w:val="hybridMultilevel"/>
    <w:tmpl w:val="2194B358"/>
    <w:lvl w:ilvl="0" w:tplc="AB0A2250">
      <w:start w:val="1"/>
      <w:numFmt w:val="decimal"/>
      <w:lvlText w:val="%1."/>
      <w:lvlJc w:val="left"/>
      <w:pPr>
        <w:ind w:left="3940" w:hanging="284"/>
        <w:jc w:val="right"/>
      </w:pPr>
      <w:rPr>
        <w:rFonts w:ascii="Times New Roman" w:eastAsia="Times New Roman" w:hAnsi="Times New Roman" w:cs="Times New Roman" w:hint="default"/>
        <w:b/>
        <w:bCs/>
        <w:w w:val="100"/>
        <w:sz w:val="22"/>
        <w:szCs w:val="22"/>
        <w:lang w:val="en-US" w:eastAsia="en-US" w:bidi="en-US"/>
      </w:rPr>
    </w:lvl>
    <w:lvl w:ilvl="1" w:tplc="B5449734">
      <w:numFmt w:val="bullet"/>
      <w:lvlText w:val="•"/>
      <w:lvlJc w:val="left"/>
      <w:pPr>
        <w:ind w:left="4474" w:hanging="284"/>
      </w:pPr>
      <w:rPr>
        <w:rFonts w:hint="default"/>
        <w:lang w:val="en-US" w:eastAsia="en-US" w:bidi="en-US"/>
      </w:rPr>
    </w:lvl>
    <w:lvl w:ilvl="2" w:tplc="54A811CE">
      <w:numFmt w:val="bullet"/>
      <w:lvlText w:val="•"/>
      <w:lvlJc w:val="left"/>
      <w:pPr>
        <w:ind w:left="5009" w:hanging="284"/>
      </w:pPr>
      <w:rPr>
        <w:rFonts w:hint="default"/>
        <w:lang w:val="en-US" w:eastAsia="en-US" w:bidi="en-US"/>
      </w:rPr>
    </w:lvl>
    <w:lvl w:ilvl="3" w:tplc="61069E7C">
      <w:numFmt w:val="bullet"/>
      <w:lvlText w:val="•"/>
      <w:lvlJc w:val="left"/>
      <w:pPr>
        <w:ind w:left="5543" w:hanging="284"/>
      </w:pPr>
      <w:rPr>
        <w:rFonts w:hint="default"/>
        <w:lang w:val="en-US" w:eastAsia="en-US" w:bidi="en-US"/>
      </w:rPr>
    </w:lvl>
    <w:lvl w:ilvl="4" w:tplc="701C3B2E">
      <w:numFmt w:val="bullet"/>
      <w:lvlText w:val="•"/>
      <w:lvlJc w:val="left"/>
      <w:pPr>
        <w:ind w:left="6078" w:hanging="284"/>
      </w:pPr>
      <w:rPr>
        <w:rFonts w:hint="default"/>
        <w:lang w:val="en-US" w:eastAsia="en-US" w:bidi="en-US"/>
      </w:rPr>
    </w:lvl>
    <w:lvl w:ilvl="5" w:tplc="9F6455BA">
      <w:numFmt w:val="bullet"/>
      <w:lvlText w:val="•"/>
      <w:lvlJc w:val="left"/>
      <w:pPr>
        <w:ind w:left="6613" w:hanging="284"/>
      </w:pPr>
      <w:rPr>
        <w:rFonts w:hint="default"/>
        <w:lang w:val="en-US" w:eastAsia="en-US" w:bidi="en-US"/>
      </w:rPr>
    </w:lvl>
    <w:lvl w:ilvl="6" w:tplc="5660FAC6">
      <w:numFmt w:val="bullet"/>
      <w:lvlText w:val="•"/>
      <w:lvlJc w:val="left"/>
      <w:pPr>
        <w:ind w:left="7147" w:hanging="284"/>
      </w:pPr>
      <w:rPr>
        <w:rFonts w:hint="default"/>
        <w:lang w:val="en-US" w:eastAsia="en-US" w:bidi="en-US"/>
      </w:rPr>
    </w:lvl>
    <w:lvl w:ilvl="7" w:tplc="099039DA">
      <w:numFmt w:val="bullet"/>
      <w:lvlText w:val="•"/>
      <w:lvlJc w:val="left"/>
      <w:pPr>
        <w:ind w:left="7682" w:hanging="284"/>
      </w:pPr>
      <w:rPr>
        <w:rFonts w:hint="default"/>
        <w:lang w:val="en-US" w:eastAsia="en-US" w:bidi="en-US"/>
      </w:rPr>
    </w:lvl>
    <w:lvl w:ilvl="8" w:tplc="E012AFF2">
      <w:numFmt w:val="bullet"/>
      <w:lvlText w:val="•"/>
      <w:lvlJc w:val="left"/>
      <w:pPr>
        <w:ind w:left="8217" w:hanging="284"/>
      </w:pPr>
      <w:rPr>
        <w:rFonts w:hint="default"/>
        <w:lang w:val="en-US" w:eastAsia="en-US" w:bidi="en-US"/>
      </w:rPr>
    </w:lvl>
  </w:abstractNum>
  <w:abstractNum w:abstractNumId="3" w15:restartNumberingAfterBreak="0">
    <w:nsid w:val="43F96B71"/>
    <w:multiLevelType w:val="hybridMultilevel"/>
    <w:tmpl w:val="323C87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23168B8"/>
    <w:multiLevelType w:val="multilevel"/>
    <w:tmpl w:val="63A07786"/>
    <w:lvl w:ilvl="0">
      <w:start w:val="2"/>
      <w:numFmt w:val="decimal"/>
      <w:lvlText w:val="%1"/>
      <w:lvlJc w:val="left"/>
      <w:pPr>
        <w:ind w:left="706" w:hanging="567"/>
      </w:pPr>
      <w:rPr>
        <w:rFonts w:hint="default"/>
        <w:lang w:val="en-US" w:eastAsia="en-US" w:bidi="en-US"/>
      </w:rPr>
    </w:lvl>
    <w:lvl w:ilvl="1">
      <w:start w:val="1"/>
      <w:numFmt w:val="decimal"/>
      <w:lvlText w:val="%1.%2"/>
      <w:lvlJc w:val="left"/>
      <w:pPr>
        <w:ind w:left="706" w:hanging="567"/>
      </w:pPr>
      <w:rPr>
        <w:rFonts w:ascii="Times New Roman" w:eastAsia="Times New Roman" w:hAnsi="Times New Roman" w:cs="Times New Roman" w:hint="default"/>
        <w:i/>
        <w:w w:val="100"/>
        <w:sz w:val="22"/>
        <w:szCs w:val="22"/>
        <w:lang w:val="en-US" w:eastAsia="en-US" w:bidi="en-US"/>
      </w:rPr>
    </w:lvl>
    <w:lvl w:ilvl="2">
      <w:numFmt w:val="bullet"/>
      <w:lvlText w:val="•"/>
      <w:lvlJc w:val="left"/>
      <w:pPr>
        <w:ind w:left="2417" w:hanging="567"/>
      </w:pPr>
      <w:rPr>
        <w:rFonts w:hint="default"/>
        <w:lang w:val="en-US" w:eastAsia="en-US" w:bidi="en-US"/>
      </w:rPr>
    </w:lvl>
    <w:lvl w:ilvl="3">
      <w:numFmt w:val="bullet"/>
      <w:lvlText w:val="•"/>
      <w:lvlJc w:val="left"/>
      <w:pPr>
        <w:ind w:left="3275" w:hanging="567"/>
      </w:pPr>
      <w:rPr>
        <w:rFonts w:hint="default"/>
        <w:lang w:val="en-US" w:eastAsia="en-US" w:bidi="en-US"/>
      </w:rPr>
    </w:lvl>
    <w:lvl w:ilvl="4">
      <w:numFmt w:val="bullet"/>
      <w:lvlText w:val="•"/>
      <w:lvlJc w:val="left"/>
      <w:pPr>
        <w:ind w:left="4134" w:hanging="567"/>
      </w:pPr>
      <w:rPr>
        <w:rFonts w:hint="default"/>
        <w:lang w:val="en-US" w:eastAsia="en-US" w:bidi="en-US"/>
      </w:rPr>
    </w:lvl>
    <w:lvl w:ilvl="5">
      <w:numFmt w:val="bullet"/>
      <w:lvlText w:val="•"/>
      <w:lvlJc w:val="left"/>
      <w:pPr>
        <w:ind w:left="4993" w:hanging="567"/>
      </w:pPr>
      <w:rPr>
        <w:rFonts w:hint="default"/>
        <w:lang w:val="en-US" w:eastAsia="en-US" w:bidi="en-US"/>
      </w:rPr>
    </w:lvl>
    <w:lvl w:ilvl="6">
      <w:numFmt w:val="bullet"/>
      <w:lvlText w:val="•"/>
      <w:lvlJc w:val="left"/>
      <w:pPr>
        <w:ind w:left="5851" w:hanging="567"/>
      </w:pPr>
      <w:rPr>
        <w:rFonts w:hint="default"/>
        <w:lang w:val="en-US" w:eastAsia="en-US" w:bidi="en-US"/>
      </w:rPr>
    </w:lvl>
    <w:lvl w:ilvl="7">
      <w:numFmt w:val="bullet"/>
      <w:lvlText w:val="•"/>
      <w:lvlJc w:val="left"/>
      <w:pPr>
        <w:ind w:left="6710" w:hanging="567"/>
      </w:pPr>
      <w:rPr>
        <w:rFonts w:hint="default"/>
        <w:lang w:val="en-US" w:eastAsia="en-US" w:bidi="en-US"/>
      </w:rPr>
    </w:lvl>
    <w:lvl w:ilvl="8">
      <w:numFmt w:val="bullet"/>
      <w:lvlText w:val="•"/>
      <w:lvlJc w:val="left"/>
      <w:pPr>
        <w:ind w:left="7569" w:hanging="567"/>
      </w:pPr>
      <w:rPr>
        <w:rFonts w:hint="default"/>
        <w:lang w:val="en-US" w:eastAsia="en-US" w:bidi="en-US"/>
      </w:rPr>
    </w:lvl>
  </w:abstractNum>
  <w:abstractNum w:abstractNumId="5" w15:restartNumberingAfterBreak="0">
    <w:nsid w:val="6632607B"/>
    <w:multiLevelType w:val="hybridMultilevel"/>
    <w:tmpl w:val="C0B096A8"/>
    <w:lvl w:ilvl="0" w:tplc="04090011">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6" w15:restartNumberingAfterBreak="0">
    <w:nsid w:val="74BE6D88"/>
    <w:multiLevelType w:val="multilevel"/>
    <w:tmpl w:val="D786B20A"/>
    <w:lvl w:ilvl="0">
      <w:start w:val="3"/>
      <w:numFmt w:val="decimal"/>
      <w:lvlText w:val="%1"/>
      <w:lvlJc w:val="left"/>
      <w:pPr>
        <w:ind w:left="706" w:hanging="567"/>
      </w:pPr>
      <w:rPr>
        <w:rFonts w:hint="default"/>
        <w:lang w:val="en-US" w:eastAsia="en-US" w:bidi="en-US"/>
      </w:rPr>
    </w:lvl>
    <w:lvl w:ilvl="1">
      <w:start w:val="1"/>
      <w:numFmt w:val="decimal"/>
      <w:lvlText w:val="%1.%2"/>
      <w:lvlJc w:val="left"/>
      <w:pPr>
        <w:ind w:left="706" w:hanging="567"/>
      </w:pPr>
      <w:rPr>
        <w:rFonts w:hint="default"/>
        <w:i/>
        <w:w w:val="100"/>
        <w:lang w:val="en-US" w:eastAsia="en-US" w:bidi="en-US"/>
      </w:rPr>
    </w:lvl>
    <w:lvl w:ilvl="2">
      <w:numFmt w:val="bullet"/>
      <w:lvlText w:val="•"/>
      <w:lvlJc w:val="left"/>
      <w:pPr>
        <w:ind w:left="2417" w:hanging="567"/>
      </w:pPr>
      <w:rPr>
        <w:rFonts w:hint="default"/>
        <w:lang w:val="en-US" w:eastAsia="en-US" w:bidi="en-US"/>
      </w:rPr>
    </w:lvl>
    <w:lvl w:ilvl="3">
      <w:numFmt w:val="bullet"/>
      <w:lvlText w:val="•"/>
      <w:lvlJc w:val="left"/>
      <w:pPr>
        <w:ind w:left="3275" w:hanging="567"/>
      </w:pPr>
      <w:rPr>
        <w:rFonts w:hint="default"/>
        <w:lang w:val="en-US" w:eastAsia="en-US" w:bidi="en-US"/>
      </w:rPr>
    </w:lvl>
    <w:lvl w:ilvl="4">
      <w:numFmt w:val="bullet"/>
      <w:lvlText w:val="•"/>
      <w:lvlJc w:val="left"/>
      <w:pPr>
        <w:ind w:left="4134" w:hanging="567"/>
      </w:pPr>
      <w:rPr>
        <w:rFonts w:hint="default"/>
        <w:lang w:val="en-US" w:eastAsia="en-US" w:bidi="en-US"/>
      </w:rPr>
    </w:lvl>
    <w:lvl w:ilvl="5">
      <w:numFmt w:val="bullet"/>
      <w:lvlText w:val="•"/>
      <w:lvlJc w:val="left"/>
      <w:pPr>
        <w:ind w:left="4993" w:hanging="567"/>
      </w:pPr>
      <w:rPr>
        <w:rFonts w:hint="default"/>
        <w:lang w:val="en-US" w:eastAsia="en-US" w:bidi="en-US"/>
      </w:rPr>
    </w:lvl>
    <w:lvl w:ilvl="6">
      <w:numFmt w:val="bullet"/>
      <w:lvlText w:val="•"/>
      <w:lvlJc w:val="left"/>
      <w:pPr>
        <w:ind w:left="5851" w:hanging="567"/>
      </w:pPr>
      <w:rPr>
        <w:rFonts w:hint="default"/>
        <w:lang w:val="en-US" w:eastAsia="en-US" w:bidi="en-US"/>
      </w:rPr>
    </w:lvl>
    <w:lvl w:ilvl="7">
      <w:numFmt w:val="bullet"/>
      <w:lvlText w:val="•"/>
      <w:lvlJc w:val="left"/>
      <w:pPr>
        <w:ind w:left="6710" w:hanging="567"/>
      </w:pPr>
      <w:rPr>
        <w:rFonts w:hint="default"/>
        <w:lang w:val="en-US" w:eastAsia="en-US" w:bidi="en-US"/>
      </w:rPr>
    </w:lvl>
    <w:lvl w:ilvl="8">
      <w:numFmt w:val="bullet"/>
      <w:lvlText w:val="•"/>
      <w:lvlJc w:val="left"/>
      <w:pPr>
        <w:ind w:left="7569" w:hanging="567"/>
      </w:pPr>
      <w:rPr>
        <w:rFonts w:hint="default"/>
        <w:lang w:val="en-US" w:eastAsia="en-US" w:bidi="en-US"/>
      </w:rPr>
    </w:lvl>
  </w:abstractNum>
  <w:num w:numId="1">
    <w:abstractNumId w:val="0"/>
  </w:num>
  <w:num w:numId="2">
    <w:abstractNumId w:val="6"/>
  </w:num>
  <w:num w:numId="3">
    <w:abstractNumId w:val="4"/>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96946"/>
    <w:rsid w:val="00006C83"/>
    <w:rsid w:val="0004744B"/>
    <w:rsid w:val="000746EC"/>
    <w:rsid w:val="000D554E"/>
    <w:rsid w:val="00114749"/>
    <w:rsid w:val="00157790"/>
    <w:rsid w:val="00164EC3"/>
    <w:rsid w:val="001E1EEE"/>
    <w:rsid w:val="001F38A2"/>
    <w:rsid w:val="0023097F"/>
    <w:rsid w:val="00292FE6"/>
    <w:rsid w:val="002B0883"/>
    <w:rsid w:val="002C05D7"/>
    <w:rsid w:val="002C6E84"/>
    <w:rsid w:val="00322D5D"/>
    <w:rsid w:val="00393059"/>
    <w:rsid w:val="003D7684"/>
    <w:rsid w:val="003E2DEA"/>
    <w:rsid w:val="003F6CE8"/>
    <w:rsid w:val="00423152"/>
    <w:rsid w:val="00453C28"/>
    <w:rsid w:val="004A7E05"/>
    <w:rsid w:val="004B410C"/>
    <w:rsid w:val="004B5FAF"/>
    <w:rsid w:val="004C3451"/>
    <w:rsid w:val="004F4B5A"/>
    <w:rsid w:val="00506E8C"/>
    <w:rsid w:val="00536D5B"/>
    <w:rsid w:val="00555181"/>
    <w:rsid w:val="005571CD"/>
    <w:rsid w:val="00563857"/>
    <w:rsid w:val="00564BBA"/>
    <w:rsid w:val="00611BA4"/>
    <w:rsid w:val="00634261"/>
    <w:rsid w:val="00665EA3"/>
    <w:rsid w:val="006B05EA"/>
    <w:rsid w:val="006D722F"/>
    <w:rsid w:val="006E29F0"/>
    <w:rsid w:val="00716C8E"/>
    <w:rsid w:val="00730CEA"/>
    <w:rsid w:val="0079168C"/>
    <w:rsid w:val="007946CA"/>
    <w:rsid w:val="007C02F0"/>
    <w:rsid w:val="007D61F4"/>
    <w:rsid w:val="007F3875"/>
    <w:rsid w:val="00827927"/>
    <w:rsid w:val="00862671"/>
    <w:rsid w:val="008841AD"/>
    <w:rsid w:val="008D1DDF"/>
    <w:rsid w:val="008E05DC"/>
    <w:rsid w:val="0091532F"/>
    <w:rsid w:val="00922BEF"/>
    <w:rsid w:val="00944A6C"/>
    <w:rsid w:val="00986C2A"/>
    <w:rsid w:val="009A532F"/>
    <w:rsid w:val="009C06B1"/>
    <w:rsid w:val="009D42C1"/>
    <w:rsid w:val="00A446C6"/>
    <w:rsid w:val="00A92870"/>
    <w:rsid w:val="00AE7848"/>
    <w:rsid w:val="00B504F4"/>
    <w:rsid w:val="00B553FC"/>
    <w:rsid w:val="00B631D0"/>
    <w:rsid w:val="00BA069E"/>
    <w:rsid w:val="00BD77B3"/>
    <w:rsid w:val="00BF532F"/>
    <w:rsid w:val="00C01DD0"/>
    <w:rsid w:val="00C05948"/>
    <w:rsid w:val="00C53192"/>
    <w:rsid w:val="00C55311"/>
    <w:rsid w:val="00C6517E"/>
    <w:rsid w:val="00C9654E"/>
    <w:rsid w:val="00CB5738"/>
    <w:rsid w:val="00CC04E6"/>
    <w:rsid w:val="00CD56CE"/>
    <w:rsid w:val="00D069C2"/>
    <w:rsid w:val="00D722A7"/>
    <w:rsid w:val="00DD25C9"/>
    <w:rsid w:val="00DD4847"/>
    <w:rsid w:val="00DF4843"/>
    <w:rsid w:val="00E02F9B"/>
    <w:rsid w:val="00E95211"/>
    <w:rsid w:val="00E95B5C"/>
    <w:rsid w:val="00E96946"/>
    <w:rsid w:val="00EA5B44"/>
    <w:rsid w:val="00EF39C2"/>
    <w:rsid w:val="00F50C25"/>
    <w:rsid w:val="00F50CC5"/>
    <w:rsid w:val="00FF585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D9C635A"/>
  <w15:docId w15:val="{AADBFCCF-923B-4051-96DD-90C7C44D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40" w:hanging="284"/>
      <w:outlineLvl w:val="0"/>
    </w:pPr>
    <w:rPr>
      <w:b/>
      <w:bCs/>
    </w:rPr>
  </w:style>
  <w:style w:type="paragraph" w:styleId="Heading2">
    <w:name w:val="heading 2"/>
    <w:basedOn w:val="Normal"/>
    <w:uiPriority w:val="9"/>
    <w:unhideWhenUsed/>
    <w:qFormat/>
    <w:pPr>
      <w:ind w:left="140" w:right="188"/>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skripsi,spasi 2 taiiii,Body of text,kepala,sub de titre 4,ANNEX,SUB BAB2,TABEL,Dot pt,F5 List Paragraph,List Paragraph Char Char Char,Indicator Text,Numbered Para 1,Bullet 1,List Paragraph12,Bullet Points,MAIN CONTENT,Normal ind,coba1"/>
    <w:basedOn w:val="Normal"/>
    <w:link w:val="ListParagraphChar"/>
    <w:uiPriority w:val="34"/>
    <w:qFormat/>
    <w:pPr>
      <w:ind w:left="706" w:hanging="56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22BEF"/>
    <w:pPr>
      <w:tabs>
        <w:tab w:val="center" w:pos="4680"/>
        <w:tab w:val="right" w:pos="9360"/>
      </w:tabs>
    </w:pPr>
  </w:style>
  <w:style w:type="character" w:customStyle="1" w:styleId="HeaderChar">
    <w:name w:val="Header Char"/>
    <w:basedOn w:val="DefaultParagraphFont"/>
    <w:link w:val="Header"/>
    <w:uiPriority w:val="99"/>
    <w:rsid w:val="00922BEF"/>
    <w:rPr>
      <w:rFonts w:ascii="Times New Roman" w:eastAsia="Times New Roman" w:hAnsi="Times New Roman" w:cs="Times New Roman"/>
      <w:lang w:bidi="en-US"/>
    </w:rPr>
  </w:style>
  <w:style w:type="paragraph" w:styleId="Footer">
    <w:name w:val="footer"/>
    <w:basedOn w:val="Normal"/>
    <w:link w:val="FooterChar"/>
    <w:uiPriority w:val="99"/>
    <w:unhideWhenUsed/>
    <w:rsid w:val="00922BEF"/>
    <w:pPr>
      <w:tabs>
        <w:tab w:val="center" w:pos="4680"/>
        <w:tab w:val="right" w:pos="9360"/>
      </w:tabs>
    </w:pPr>
  </w:style>
  <w:style w:type="character" w:customStyle="1" w:styleId="FooterChar">
    <w:name w:val="Footer Char"/>
    <w:basedOn w:val="DefaultParagraphFont"/>
    <w:link w:val="Footer"/>
    <w:uiPriority w:val="99"/>
    <w:rsid w:val="00922BEF"/>
    <w:rPr>
      <w:rFonts w:ascii="Times New Roman" w:eastAsia="Times New Roman" w:hAnsi="Times New Roman" w:cs="Times New Roman"/>
      <w:lang w:bidi="en-US"/>
    </w:rPr>
  </w:style>
  <w:style w:type="paragraph" w:customStyle="1" w:styleId="JudulJurnal">
    <w:name w:val="Judul Jurnal"/>
    <w:uiPriority w:val="99"/>
    <w:qFormat/>
    <w:rsid w:val="00E95B5C"/>
    <w:pPr>
      <w:widowControl/>
      <w:autoSpaceDE/>
      <w:autoSpaceDN/>
      <w:jc w:val="center"/>
    </w:pPr>
    <w:rPr>
      <w:rFonts w:ascii="Times New Roman" w:eastAsia="Times New Roman" w:hAnsi="Times New Roman" w:cs="Times New Roman"/>
      <w:b/>
      <w:bCs/>
      <w:noProof/>
      <w:sz w:val="28"/>
      <w:szCs w:val="48"/>
    </w:rPr>
  </w:style>
  <w:style w:type="paragraph" w:customStyle="1" w:styleId="Author">
    <w:name w:val="Author"/>
    <w:uiPriority w:val="99"/>
    <w:qFormat/>
    <w:rsid w:val="00E95B5C"/>
    <w:pPr>
      <w:widowControl/>
      <w:autoSpaceDE/>
      <w:autoSpaceDN/>
      <w:jc w:val="center"/>
    </w:pPr>
    <w:rPr>
      <w:rFonts w:ascii="Times New Roman" w:eastAsia="Times New Roman" w:hAnsi="Times New Roman" w:cs="Times New Roman"/>
      <w:b/>
      <w:noProof/>
      <w:sz w:val="24"/>
    </w:rPr>
  </w:style>
  <w:style w:type="character" w:styleId="Strong">
    <w:name w:val="Strong"/>
    <w:basedOn w:val="DefaultParagraphFont"/>
    <w:uiPriority w:val="22"/>
    <w:qFormat/>
    <w:rsid w:val="00E95B5C"/>
    <w:rPr>
      <w:b/>
      <w:bCs/>
    </w:rPr>
  </w:style>
  <w:style w:type="paragraph" w:customStyle="1" w:styleId="Affiliation">
    <w:name w:val="Affiliation"/>
    <w:uiPriority w:val="99"/>
    <w:rsid w:val="00322D5D"/>
    <w:pPr>
      <w:widowControl/>
      <w:autoSpaceDE/>
      <w:autoSpaceDN/>
      <w:jc w:val="center"/>
    </w:pPr>
    <w:rPr>
      <w:rFonts w:ascii="Times New Roman" w:eastAsia="Times New Roman" w:hAnsi="Times New Roman" w:cs="Times New Roman"/>
      <w:sz w:val="20"/>
      <w:szCs w:val="20"/>
    </w:rPr>
  </w:style>
  <w:style w:type="paragraph" w:customStyle="1" w:styleId="Abstrak">
    <w:name w:val="Abstrak"/>
    <w:uiPriority w:val="99"/>
    <w:qFormat/>
    <w:rsid w:val="00322D5D"/>
    <w:pPr>
      <w:widowControl/>
      <w:autoSpaceDE/>
      <w:autoSpaceDN/>
      <w:ind w:firstLine="272"/>
      <w:jc w:val="both"/>
    </w:pPr>
    <w:rPr>
      <w:rFonts w:ascii="Times New Roman" w:eastAsia="Times New Roman" w:hAnsi="Times New Roman" w:cs="Times New Roman"/>
      <w:bCs/>
      <w:sz w:val="20"/>
      <w:szCs w:val="18"/>
    </w:rPr>
  </w:style>
  <w:style w:type="paragraph" w:customStyle="1" w:styleId="KataKunci">
    <w:name w:val="Kata Kunci"/>
    <w:uiPriority w:val="99"/>
    <w:qFormat/>
    <w:rsid w:val="00423152"/>
    <w:pPr>
      <w:widowControl/>
      <w:autoSpaceDE/>
      <w:autoSpaceDN/>
      <w:ind w:firstLine="272"/>
      <w:jc w:val="both"/>
    </w:pPr>
    <w:rPr>
      <w:rFonts w:ascii="Times New Roman" w:eastAsia="Times New Roman" w:hAnsi="Times New Roman" w:cs="Times New Roman"/>
      <w:bCs/>
      <w:iCs/>
      <w:noProof/>
      <w:sz w:val="20"/>
      <w:szCs w:val="18"/>
    </w:rPr>
  </w:style>
  <w:style w:type="paragraph" w:styleId="NoSpacing">
    <w:name w:val="No Spacing"/>
    <w:uiPriority w:val="1"/>
    <w:qFormat/>
    <w:rsid w:val="00CC04E6"/>
    <w:pPr>
      <w:widowControl/>
      <w:autoSpaceDE/>
      <w:autoSpaceDN/>
    </w:pPr>
    <w:rPr>
      <w:rFonts w:ascii="Calibri" w:eastAsia="Calibri" w:hAnsi="Calibri" w:cs="Times New Roman"/>
    </w:rPr>
  </w:style>
  <w:style w:type="paragraph" w:customStyle="1" w:styleId="Stylepapertitle14pt">
    <w:name w:val="Style paper title + 14 pt"/>
    <w:basedOn w:val="Normal"/>
    <w:rsid w:val="004B5FAF"/>
    <w:pPr>
      <w:widowControl/>
      <w:autoSpaceDE/>
      <w:autoSpaceDN/>
      <w:spacing w:after="120"/>
      <w:jc w:val="center"/>
    </w:pPr>
    <w:rPr>
      <w:rFonts w:eastAsia="MS Mincho"/>
      <w:noProof/>
      <w:sz w:val="24"/>
      <w:szCs w:val="48"/>
      <w:lang w:bidi="ar-SA"/>
    </w:rPr>
  </w:style>
  <w:style w:type="character" w:customStyle="1" w:styleId="ListParagraphChar">
    <w:name w:val="List Paragraph Char"/>
    <w:aliases w:val="skripsi Char,spasi 2 taiiii Char,Body of text Char,kepala Char,sub de titre 4 Char,ANNEX Char,SUB BAB2 Char,TABEL Char,Dot pt Char,F5 List Paragraph Char,List Paragraph Char Char Char Char,Indicator Text Char,Numbered Para 1 Char"/>
    <w:link w:val="ListParagraph"/>
    <w:uiPriority w:val="34"/>
    <w:qFormat/>
    <w:locked/>
    <w:rsid w:val="0091532F"/>
    <w:rPr>
      <w:rFonts w:ascii="Times New Roman" w:eastAsia="Times New Roman" w:hAnsi="Times New Roman" w:cs="Times New Roman"/>
      <w:lang w:bidi="en-US"/>
    </w:rPr>
  </w:style>
  <w:style w:type="table" w:styleId="TableGrid">
    <w:name w:val="Table Grid"/>
    <w:basedOn w:val="TableNormal"/>
    <w:uiPriority w:val="39"/>
    <w:rsid w:val="0023097F"/>
    <w:pPr>
      <w:widowControl/>
      <w:autoSpaceDE/>
      <w:autoSpaceDN/>
    </w:pPr>
    <w:rPr>
      <w:kern w:val="2"/>
      <w:lang w:val="id-ID"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3097F"/>
    <w:pPr>
      <w:widowControl/>
      <w:autoSpaceDE/>
      <w:autoSpaceDN/>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E95211"/>
    <w:rPr>
      <w:color w:val="0000FF" w:themeColor="hyperlink"/>
      <w:u w:val="single"/>
    </w:rPr>
  </w:style>
  <w:style w:type="character" w:styleId="UnresolvedMention">
    <w:name w:val="Unresolved Mention"/>
    <w:basedOn w:val="DefaultParagraphFont"/>
    <w:uiPriority w:val="99"/>
    <w:semiHidden/>
    <w:unhideWhenUsed/>
    <w:rsid w:val="00E95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412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rman.dm9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9AC00-52B8-4A17-99B2-AD857F292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7</Pages>
  <Words>6968</Words>
  <Characters>39723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71</cp:revision>
  <dcterms:created xsi:type="dcterms:W3CDTF">2019-11-26T01:38:00Z</dcterms:created>
  <dcterms:modified xsi:type="dcterms:W3CDTF">2026-05-19T13:01:00Z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2010</vt:lpwstr>
  </property>
  <property fmtid="{D5CDD505-2E9C-101B-9397-08002B2CF9AE}" pid="4" name="LastSaved">
    <vt:filetime>2019-11-26T00:00:00Z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Mendeley Document_1">
    <vt:lpwstr>True</vt:lpwstr>
  </property>
  <property fmtid="{D5CDD505-2E9C-101B-9397-08002B2CF9AE}" pid="26" name="Mendeley Unique User Id_1">
    <vt:lpwstr>6491dece-7eec-3424-bb11-ace0d74572a7</vt:lpwstr>
  </property>
  <property fmtid="{D5CDD505-2E9C-101B-9397-08002B2CF9AE}" pid="27" name="Mendeley Citation Style_1">
    <vt:lpwstr>http://www.zotero.org/styles/american-sociological-association</vt:lpwstr>
  </property>
</Properties>
</file>