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4704"/>
        </w:tabs>
        <w:spacing w:after="0" w:line="276" w:lineRule="auto"/>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RESISTING THE OTHER: WOMEN’S EXISTENTIALISM AGAINST PATRIARCHAL CULTURE IN SELECTED DISNEY PRINCESS SONG LYRICS</w:t>
      </w:r>
    </w:p>
    <w:p w:rsidR="00000000" w:rsidDel="00000000" w:rsidP="00000000" w:rsidRDefault="00000000" w:rsidRPr="00000000" w14:paraId="00000002">
      <w:pPr>
        <w:tabs>
          <w:tab w:val="left" w:leader="none" w:pos="4704"/>
        </w:tabs>
        <w:spacing w:after="0" w:line="360"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3">
      <w:pPr>
        <w:tabs>
          <w:tab w:val="left" w:leader="none" w:pos="4704"/>
        </w:tabs>
        <w:spacing w:after="0" w:line="276" w:lineRule="auto"/>
        <w:jc w:val="center"/>
        <w:rPr>
          <w:rFonts w:ascii="Times New Roman" w:cs="Times New Roman" w:eastAsia="Times New Roman" w:hAnsi="Times New Roman"/>
          <w:b w:val="1"/>
          <w:sz w:val="24"/>
          <w:szCs w:val="24"/>
          <w:highlight w:val="white"/>
          <w:vertAlign w:val="superscript"/>
        </w:rPr>
      </w:pPr>
      <w:r w:rsidDel="00000000" w:rsidR="00000000" w:rsidRPr="00000000">
        <w:rPr>
          <w:rFonts w:ascii="Times New Roman" w:cs="Times New Roman" w:eastAsia="Times New Roman" w:hAnsi="Times New Roman"/>
          <w:b w:val="1"/>
          <w:sz w:val="24"/>
          <w:szCs w:val="24"/>
          <w:highlight w:val="white"/>
          <w:rtl w:val="0"/>
        </w:rPr>
        <w:t xml:space="preserve">Fatimah Muhajir</w:t>
      </w:r>
      <w:r w:rsidDel="00000000" w:rsidR="00000000" w:rsidRPr="00000000">
        <w:rPr>
          <w:rFonts w:ascii="Times New Roman" w:cs="Times New Roman" w:eastAsia="Times New Roman" w:hAnsi="Times New Roman"/>
          <w:b w:val="1"/>
          <w:sz w:val="24"/>
          <w:szCs w:val="24"/>
          <w:highlight w:val="white"/>
          <w:vertAlign w:val="superscript"/>
          <w:rtl w:val="0"/>
        </w:rPr>
        <w:t xml:space="preserve">1,*</w:t>
      </w:r>
      <w:r w:rsidDel="00000000" w:rsidR="00000000" w:rsidRPr="00000000">
        <w:rPr>
          <w:rFonts w:ascii="Times New Roman" w:cs="Times New Roman" w:eastAsia="Times New Roman" w:hAnsi="Times New Roman"/>
          <w:b w:val="1"/>
          <w:sz w:val="24"/>
          <w:szCs w:val="24"/>
          <w:highlight w:val="white"/>
          <w:rtl w:val="0"/>
        </w:rPr>
        <w:t xml:space="preserve">, Agra Liz Tantri</w:t>
      </w:r>
      <w:r w:rsidDel="00000000" w:rsidR="00000000" w:rsidRPr="00000000">
        <w:rPr>
          <w:rFonts w:ascii="Times New Roman" w:cs="Times New Roman" w:eastAsia="Times New Roman" w:hAnsi="Times New Roman"/>
          <w:b w:val="1"/>
          <w:sz w:val="24"/>
          <w:szCs w:val="24"/>
          <w:highlight w:val="white"/>
          <w:vertAlign w:val="superscript"/>
          <w:rtl w:val="0"/>
        </w:rPr>
        <w:t xml:space="preserve">2</w:t>
      </w:r>
      <w:r w:rsidDel="00000000" w:rsidR="00000000" w:rsidRPr="00000000">
        <w:rPr>
          <w:rFonts w:ascii="Times New Roman" w:cs="Times New Roman" w:eastAsia="Times New Roman" w:hAnsi="Times New Roman"/>
          <w:b w:val="1"/>
          <w:sz w:val="24"/>
          <w:szCs w:val="24"/>
          <w:highlight w:val="white"/>
          <w:rtl w:val="0"/>
        </w:rPr>
        <w:t xml:space="preserve">, Yetty</w:t>
      </w:r>
      <w:r w:rsidDel="00000000" w:rsidR="00000000" w:rsidRPr="00000000">
        <w:rPr>
          <w:rFonts w:ascii="Times New Roman" w:cs="Times New Roman" w:eastAsia="Times New Roman" w:hAnsi="Times New Roman"/>
          <w:b w:val="1"/>
          <w:sz w:val="24"/>
          <w:szCs w:val="24"/>
          <w:highlight w:val="white"/>
          <w:vertAlign w:val="superscript"/>
          <w:rtl w:val="0"/>
        </w:rPr>
        <w:t xml:space="preserve">3</w:t>
      </w:r>
    </w:p>
    <w:p w:rsidR="00000000" w:rsidDel="00000000" w:rsidP="00000000" w:rsidRDefault="00000000" w:rsidRPr="00000000" w14:paraId="00000004">
      <w:pPr>
        <w:tabs>
          <w:tab w:val="left" w:leader="none" w:pos="4704"/>
        </w:tabs>
        <w:spacing w:after="0" w:line="276"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vertAlign w:val="superscript"/>
          <w:rtl w:val="0"/>
        </w:rPr>
        <w:t xml:space="preserve">1,2, </w:t>
      </w:r>
      <w:r w:rsidDel="00000000" w:rsidR="00000000" w:rsidRPr="00000000">
        <w:rPr>
          <w:rFonts w:ascii="Times New Roman" w:cs="Times New Roman" w:eastAsia="Times New Roman" w:hAnsi="Times New Roman"/>
          <w:sz w:val="24"/>
          <w:szCs w:val="24"/>
          <w:highlight w:val="white"/>
          <w:rtl w:val="0"/>
        </w:rPr>
        <w:t xml:space="preserve">Department of English Literature, Faculty of Cultural Sciences Mulawarman University, </w:t>
      </w:r>
      <w:r w:rsidDel="00000000" w:rsidR="00000000" w:rsidRPr="00000000">
        <w:rPr>
          <w:rFonts w:ascii="Times New Roman" w:cs="Times New Roman" w:eastAsia="Times New Roman" w:hAnsi="Times New Roman"/>
          <w:sz w:val="24"/>
          <w:szCs w:val="24"/>
          <w:highlight w:val="white"/>
          <w:vertAlign w:val="superscript"/>
          <w:rtl w:val="0"/>
        </w:rPr>
        <w:t xml:space="preserve">3</w:t>
      </w:r>
      <w:r w:rsidDel="00000000" w:rsidR="00000000" w:rsidRPr="00000000">
        <w:rPr>
          <w:rFonts w:ascii="Times New Roman" w:cs="Times New Roman" w:eastAsia="Times New Roman" w:hAnsi="Times New Roman"/>
          <w:sz w:val="24"/>
          <w:szCs w:val="24"/>
          <w:highlight w:val="white"/>
          <w:rtl w:val="0"/>
        </w:rPr>
        <w:t xml:space="preserve">Department of English Education, Faculty of Teacher Training and Education</w:t>
      </w:r>
    </w:p>
    <w:p w:rsidR="00000000" w:rsidDel="00000000" w:rsidP="00000000" w:rsidRDefault="00000000" w:rsidRPr="00000000" w14:paraId="00000005">
      <w:pPr>
        <w:tabs>
          <w:tab w:val="left" w:leader="none" w:pos="4704"/>
        </w:tabs>
        <w:spacing w:after="0" w:line="276"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Khairun University, Maluku</w:t>
      </w:r>
    </w:p>
    <w:p w:rsidR="00000000" w:rsidDel="00000000" w:rsidP="00000000" w:rsidRDefault="00000000" w:rsidRPr="00000000" w14:paraId="00000006">
      <w:pPr>
        <w:tabs>
          <w:tab w:val="left" w:leader="none" w:pos="4704"/>
        </w:tabs>
        <w:spacing w:after="0" w:line="276"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tabs>
          <w:tab w:val="left" w:leader="none" w:pos="4704"/>
        </w:tabs>
        <w:spacing w:after="0" w:line="276"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vertAlign w:val="superscript"/>
          <w:rtl w:val="0"/>
        </w:rPr>
        <w:t xml:space="preserve">1,* </w:t>
      </w:r>
      <w:r w:rsidDel="00000000" w:rsidR="00000000" w:rsidRPr="00000000">
        <w:rPr>
          <w:rFonts w:ascii="Times New Roman" w:cs="Times New Roman" w:eastAsia="Times New Roman" w:hAnsi="Times New Roman"/>
          <w:sz w:val="24"/>
          <w:szCs w:val="24"/>
          <w:highlight w:val="white"/>
          <w:rtl w:val="0"/>
        </w:rPr>
        <w:t xml:space="preserve">Email: </w:t>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fatimah@fib.unmul.ac.id</w:t>
        </w:r>
      </w:hyperlink>
      <w:r w:rsidDel="00000000" w:rsidR="00000000" w:rsidRPr="00000000">
        <w:rPr>
          <w:rtl w:val="0"/>
        </w:rPr>
      </w:r>
    </w:p>
    <w:p w:rsidR="00000000" w:rsidDel="00000000" w:rsidP="00000000" w:rsidRDefault="00000000" w:rsidRPr="00000000" w14:paraId="00000008">
      <w:pPr>
        <w:tabs>
          <w:tab w:val="left" w:leader="none" w:pos="4704"/>
        </w:tabs>
        <w:spacing w:after="0" w:line="276"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vertAlign w:val="superscript"/>
          <w:rtl w:val="0"/>
        </w:rPr>
        <w:t xml:space="preserve">2</w:t>
      </w:r>
      <w:r w:rsidDel="00000000" w:rsidR="00000000" w:rsidRPr="00000000">
        <w:rPr>
          <w:rFonts w:ascii="Times New Roman" w:cs="Times New Roman" w:eastAsia="Times New Roman" w:hAnsi="Times New Roman"/>
          <w:sz w:val="24"/>
          <w:szCs w:val="24"/>
          <w:highlight w:val="white"/>
          <w:rtl w:val="0"/>
        </w:rPr>
        <w:t xml:space="preserve">Email: </w:t>
      </w:r>
      <w:hyperlink r:id="rId8">
        <w:r w:rsidDel="00000000" w:rsidR="00000000" w:rsidRPr="00000000">
          <w:rPr>
            <w:rFonts w:ascii="Times New Roman" w:cs="Times New Roman" w:eastAsia="Times New Roman" w:hAnsi="Times New Roman"/>
            <w:sz w:val="24"/>
            <w:szCs w:val="24"/>
            <w:highlight w:val="white"/>
            <w:rtl w:val="0"/>
          </w:rPr>
          <w:t xml:space="preserve">agraliztantri@fib.unmul.ac.id</w:t>
        </w:r>
      </w:hyperlink>
      <w:r w:rsidDel="00000000" w:rsidR="00000000" w:rsidRPr="00000000">
        <w:rPr>
          <w:rtl w:val="0"/>
        </w:rPr>
      </w:r>
    </w:p>
    <w:p w:rsidR="00000000" w:rsidDel="00000000" w:rsidP="00000000" w:rsidRDefault="00000000" w:rsidRPr="00000000" w14:paraId="00000009">
      <w:pPr>
        <w:tabs>
          <w:tab w:val="left" w:leader="none" w:pos="4704"/>
        </w:tabs>
        <w:spacing w:after="0" w:line="276"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vertAlign w:val="superscript"/>
          <w:rtl w:val="0"/>
        </w:rPr>
        <w:t xml:space="preserve">3 </w:t>
      </w:r>
      <w:r w:rsidDel="00000000" w:rsidR="00000000" w:rsidRPr="00000000">
        <w:rPr>
          <w:rFonts w:ascii="Times New Roman" w:cs="Times New Roman" w:eastAsia="Times New Roman" w:hAnsi="Times New Roman"/>
          <w:sz w:val="24"/>
          <w:szCs w:val="24"/>
          <w:highlight w:val="white"/>
          <w:rtl w:val="0"/>
        </w:rPr>
        <w:t xml:space="preserve">Email:</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Yettyetty@unkhair.ac.id</w:t>
      </w:r>
    </w:p>
    <w:p w:rsidR="00000000" w:rsidDel="00000000" w:rsidP="00000000" w:rsidRDefault="00000000" w:rsidRPr="00000000" w14:paraId="0000000A">
      <w:pPr>
        <w:tabs>
          <w:tab w:val="left" w:leader="none" w:pos="4704"/>
        </w:tabs>
        <w:spacing w:after="0" w:line="276"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B">
      <w:pPr>
        <w:spacing w:after="0" w:line="276" w:lineRule="auto"/>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C">
      <w:pPr>
        <w:tabs>
          <w:tab w:val="left" w:leader="none" w:pos="4704"/>
        </w:tabs>
        <w:spacing w:after="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Abstract.</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0D">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this study, titled “Resisting the Other: Women’s Existentialism Against Patriarchal Culture in Selected Disney Princess Soundtrack Lyrics,” examines the presence of existentialist feminist themes in the lyrics of Disney Princess soundtracks. Through an existentialist lens, this study explores how Disney Princess songs express women’s opposition to patriarchal culture, paying particular attention to three of the song lyrics: “Reflection” (Mulan), “Speechless” and “Touch the Sky” (Merida in Brave). Using Simone de Beauvoir’s notion of “the Other” in her Feminist Existentialism philosophy. This research explores how women express their identity, power, and opposition to societal and cultural limits. The findings show that each lyric expresses a unique kind of resistance: “Reflection” focuses on the rejection and the fight for self-definition against gender roles. in the direction of cultural objectification that limits women’s autonomy. “Speechless” depicts an unequivocal denial of the silencing mechanisms of patriarchal power. The last lyric, “Touch the Sky,” highlights the notion of individual liberty to choose one’s own life and illustrates opposition to the essentialization of women’s roles in a patriarchal society. Women are depicted as individuals who chose for transcendence through courage and freedom. These three song lyrics highlight existential liberty and self-authenticity, constructing a narrative of female agency that opposes the exclusion of women to “the Other.” By illustrating how song lyrics can act as a space of resistance and provide empowering depictions of women’s voices against patriarchal culture, this study has implications for the discussion of women's rights.</w:t>
      </w:r>
    </w:p>
    <w:p w:rsidR="00000000" w:rsidDel="00000000" w:rsidP="00000000" w:rsidRDefault="00000000" w:rsidRPr="00000000" w14:paraId="0000000E">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F">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Key words: </w:t>
      </w:r>
      <w:r w:rsidDel="00000000" w:rsidR="00000000" w:rsidRPr="00000000">
        <w:rPr>
          <w:rFonts w:ascii="Times New Roman" w:cs="Times New Roman" w:eastAsia="Times New Roman" w:hAnsi="Times New Roman"/>
          <w:sz w:val="24"/>
          <w:szCs w:val="24"/>
          <w:highlight w:val="white"/>
          <w:rtl w:val="0"/>
        </w:rPr>
        <w:t xml:space="preserve">Beauvoir’s Existentialism, The Other, Patriarchal Culture, Disney Princess Song Lyrics</w:t>
      </w:r>
    </w:p>
    <w:p w:rsidR="00000000" w:rsidDel="00000000" w:rsidP="00000000" w:rsidRDefault="00000000" w:rsidRPr="00000000" w14:paraId="00000010">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2">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3">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4">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5">
      <w:pPr>
        <w:tabs>
          <w:tab w:val="left" w:leader="none" w:pos="4704"/>
        </w:tabs>
        <w:spacing w:after="0"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6">
      <w:pPr>
        <w:tabs>
          <w:tab w:val="left" w:leader="none" w:pos="4704"/>
        </w:tabs>
        <w:spacing w:after="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Abstrak</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17">
      <w:pPr>
        <w:tabs>
          <w:tab w:val="left" w:leader="none" w:pos="4704"/>
        </w:tabs>
        <w:spacing w:after="0" w:line="24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Dalam studi berjudul “Resisting the Other: Women’s Existentialism Against Patriarchal Culture in Selected Disney Princess Soundtrack Lyrics” mengkaji tema-tema feminis eksistensialis dalam lirik-lirik lagu Disney Princess. Melalui perspektif eksistensialis, studi ini mengeksplorasi bagaimana lagu-lagu Disney Princess mengekspresikan perlawanan perempuan terhadap budaya patriarki, dengan memberikan perhatian khusus pada tiga lirik lagu: “Reflection” (Mulan), “Speechless” (Jasmin dalam Aladin), “Touch the Sky” (Merida dalam Brave). Penelitian ini menggunakan gagasan Simone de Beauvoir tentang "Yang Lain" dalam filsafat Eksistensialisme Feminisnya. Penelitian ini mengeksplorasi bagaimana perempuan mengekspresikan identitas, kekuatan, dan perlawanan mereka terhadap batasan-batasan sosial dan budaya. Temuan menunjukkan bahwa setiap lirik mengekspresikan jenis perlawanan yang unik: “Reflection” berfokus pada penolakan dan perjuangan untuk mendefinisikan diri melawan peran gender, ke arah objektifikasi budaya yang membatasi otonomi perempuan. “Speechless” menggambarkan penolakan tegas terhadap mekanisme pembungkaman kekuasaan patriarki. Baris terakhir, “Touch the Sky” menyoroti gagasan kebebasan individu untuk memilih hidup sendiri dan menggambarkan penentangan terhadap esensialisasi peran perempuan dalam masyarakat patriarki. Perempuan digambarkan sebagai individu yang memilih transendensi melalui keberanian dan kebebasan. Ketiga lirik lagu ini menyoroti kebebasan eksistensial dan keaslian diri, membangun narasi agensi perempuan yang menentang pengucilan perempuan terhadap “Yang Lain”. Dengan menggambarkan bagaimana lirik lagu dapat bertindak sebagai ruang perlawanan dan memberikan penggambaran yang memberdayakan tentang suara perempuan melawan budaya patriarki, studi ini memiliki implikasi bagi diskusi tentang hak-hak perempuan.</w:t>
      </w:r>
    </w:p>
    <w:p w:rsidR="00000000" w:rsidDel="00000000" w:rsidP="00000000" w:rsidRDefault="00000000" w:rsidRPr="00000000" w14:paraId="00000018">
      <w:pPr>
        <w:tabs>
          <w:tab w:val="left" w:leader="none" w:pos="4704"/>
        </w:tabs>
        <w:spacing w:after="0" w:line="24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Kata Kunci:</w:t>
      </w:r>
      <w:r w:rsidDel="00000000" w:rsidR="00000000" w:rsidRPr="00000000">
        <w:rPr>
          <w:rFonts w:ascii="Times New Roman" w:cs="Times New Roman" w:eastAsia="Times New Roman" w:hAnsi="Times New Roman"/>
          <w:sz w:val="24"/>
          <w:szCs w:val="24"/>
          <w:highlight w:val="white"/>
          <w:rtl w:val="0"/>
        </w:rPr>
        <w:t xml:space="preserve"> Eksistensialisme Beauvoir, </w:t>
      </w:r>
      <w:r w:rsidDel="00000000" w:rsidR="00000000" w:rsidRPr="00000000">
        <w:rPr>
          <w:rFonts w:ascii="Times New Roman" w:cs="Times New Roman" w:eastAsia="Times New Roman" w:hAnsi="Times New Roman"/>
          <w:i w:val="1"/>
          <w:sz w:val="24"/>
          <w:szCs w:val="24"/>
          <w:highlight w:val="white"/>
          <w:rtl w:val="0"/>
        </w:rPr>
        <w:t xml:space="preserve">The Other</w:t>
      </w:r>
      <w:r w:rsidDel="00000000" w:rsidR="00000000" w:rsidRPr="00000000">
        <w:rPr>
          <w:rFonts w:ascii="Times New Roman" w:cs="Times New Roman" w:eastAsia="Times New Roman" w:hAnsi="Times New Roman"/>
          <w:sz w:val="24"/>
          <w:szCs w:val="24"/>
          <w:highlight w:val="white"/>
          <w:rtl w:val="0"/>
        </w:rPr>
        <w:t xml:space="preserve">, Budaya Patriarki, Lirik Soundtrack Disney Princess</w:t>
      </w:r>
    </w:p>
    <w:p w:rsidR="00000000" w:rsidDel="00000000" w:rsidP="00000000" w:rsidRDefault="00000000" w:rsidRPr="00000000" w14:paraId="0000001A">
      <w:pPr>
        <w:tabs>
          <w:tab w:val="left" w:leader="none" w:pos="4704"/>
        </w:tabs>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spacing w:after="0" w:line="276"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C">
      <w:pPr>
        <w:numPr>
          <w:ilvl w:val="0"/>
          <w:numId w:val="3"/>
        </w:numPr>
        <w:spacing w:after="0" w:line="276" w:lineRule="auto"/>
        <w:ind w:left="720" w:hanging="360"/>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Background </w:t>
      </w:r>
    </w:p>
    <w:p w:rsidR="00000000" w:rsidDel="00000000" w:rsidP="00000000" w:rsidRDefault="00000000" w:rsidRPr="00000000" w14:paraId="0000001D">
      <w:pPr>
        <w:spacing w:after="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Historically, patriarchal culture has relegated women to a subordinate position, restricting their independence and defining their identity through male-centric social frameworks (Walby, 1990). The popular Simone de Beauvoir’s statement “One is not born, but rather becomes, a woman” is the most well-known and is a concern of her philosophy, which is expressed in her works. “The Second Sex,” a groundbreaking book published in 1949, argues that female identity is a product of social and cultural factors rather than being fundamentally biological. In her seminal work, Simone de Beauvoir (1949) referred to women's status as “the Other,” an object whose identity is determined by its connection to men, who are seen as a common topic. This idea promotes stereotypes, objectification, and rigid cultural norms that limit women's existential freedom and self-actualization.</w:t>
      </w:r>
    </w:p>
    <w:p w:rsidR="00000000" w:rsidDel="00000000" w:rsidP="00000000" w:rsidRDefault="00000000" w:rsidRPr="00000000" w14:paraId="0000001E">
      <w:pPr>
        <w:spacing w:after="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Literature, film, and music, in particular, are not unbiased media. They serve as instruments for replication and resistance to patriarchal ideology (Storey, 2018). As one of the biggest and most powerful creators of popular culture worldwide, Disney has been at the forefront of discussions regarding gender representation for a long time. Classic Disney princesses like </w:t>
      </w:r>
      <w:r w:rsidDel="00000000" w:rsidR="00000000" w:rsidRPr="00000000">
        <w:rPr>
          <w:rFonts w:ascii="Times New Roman" w:cs="Times New Roman" w:eastAsia="Times New Roman" w:hAnsi="Times New Roman"/>
          <w:i w:val="1"/>
          <w:sz w:val="24"/>
          <w:szCs w:val="24"/>
          <w:highlight w:val="white"/>
          <w:rtl w:val="0"/>
        </w:rPr>
        <w:t xml:space="preserve">Snow White, Sleeping Beauty </w:t>
      </w:r>
      <w:r w:rsidDel="00000000" w:rsidR="00000000" w:rsidRPr="00000000">
        <w:rPr>
          <w:rFonts w:ascii="Times New Roman" w:cs="Times New Roman" w:eastAsia="Times New Roman" w:hAnsi="Times New Roman"/>
          <w:sz w:val="24"/>
          <w:szCs w:val="24"/>
          <w:highlight w:val="white"/>
          <w:rtl w:val="0"/>
        </w:rPr>
        <w:t xml:space="preserve">and </w:t>
      </w:r>
      <w:r w:rsidDel="00000000" w:rsidR="00000000" w:rsidRPr="00000000">
        <w:rPr>
          <w:rFonts w:ascii="Times New Roman" w:cs="Times New Roman" w:eastAsia="Times New Roman" w:hAnsi="Times New Roman"/>
          <w:i w:val="1"/>
          <w:sz w:val="24"/>
          <w:szCs w:val="24"/>
          <w:highlight w:val="white"/>
          <w:rtl w:val="0"/>
        </w:rPr>
        <w:t xml:space="preserve">Cinderella</w:t>
      </w:r>
      <w:r w:rsidDel="00000000" w:rsidR="00000000" w:rsidRPr="00000000">
        <w:rPr>
          <w:rFonts w:ascii="Times New Roman" w:cs="Times New Roman" w:eastAsia="Times New Roman" w:hAnsi="Times New Roman"/>
          <w:sz w:val="24"/>
          <w:szCs w:val="24"/>
          <w:highlight w:val="white"/>
          <w:rtl w:val="0"/>
        </w:rPr>
        <w:t xml:space="preserve"> have been widely condemned for reinforcing gender stereotypes that portray women as passive, reliable, and restricted. to household duties (England, Descartes, &amp; Collier-Meek, 2011). Recent changes, though, have seen Disney stories start to introduce more progressive female characters who dare to question patriarchal systems, claim agency, and highlight self-empowerment.</w:t>
      </w:r>
    </w:p>
    <w:p w:rsidR="00000000" w:rsidDel="00000000" w:rsidP="00000000" w:rsidRDefault="00000000" w:rsidRPr="00000000" w14:paraId="0000001F">
      <w:pPr>
        <w:spacing w:after="0" w:line="276" w:lineRule="auto"/>
        <w:ind w:left="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lyrics in Disney films have special meaning since music is a potent way to communicate emotion, ideology, and identity (Frith, 1996). The portrayal of women in Disney films has undergone a dramatic shift throughout the course of feminist discourse and socio- cultural change. Women in the early days of the Disney Princess franchise were frequently depicted in roles that were passive, reliant on men, and set in positions that viewed marriage as the greatest purpose of life. In </w:t>
      </w:r>
      <w:r w:rsidDel="00000000" w:rsidR="00000000" w:rsidRPr="00000000">
        <w:rPr>
          <w:rFonts w:ascii="Times New Roman" w:cs="Times New Roman" w:eastAsia="Times New Roman" w:hAnsi="Times New Roman"/>
          <w:i w:val="1"/>
          <w:sz w:val="24"/>
          <w:szCs w:val="24"/>
          <w:highlight w:val="white"/>
          <w:rtl w:val="0"/>
        </w:rPr>
        <w:t xml:space="preserve">The Second Sex</w:t>
      </w:r>
      <w:r w:rsidDel="00000000" w:rsidR="00000000" w:rsidRPr="00000000">
        <w:rPr>
          <w:rFonts w:ascii="Times New Roman" w:cs="Times New Roman" w:eastAsia="Times New Roman" w:hAnsi="Times New Roman"/>
          <w:sz w:val="24"/>
          <w:szCs w:val="24"/>
          <w:highlight w:val="white"/>
          <w:rtl w:val="0"/>
        </w:rPr>
        <w:t xml:space="preserve"> (1949), Simone de Beauvoir's notion of the Other places women as inferior to men, who are represented in this way, </w:t>
      </w:r>
      <w:r w:rsidDel="00000000" w:rsidR="00000000" w:rsidRPr="00000000">
        <w:rPr>
          <w:rFonts w:ascii="Times New Roman" w:cs="Times New Roman" w:eastAsia="Times New Roman" w:hAnsi="Times New Roman"/>
          <w:color w:val="252525"/>
          <w:sz w:val="24"/>
          <w:szCs w:val="24"/>
          <w:highlight w:val="white"/>
          <w:rtl w:val="0"/>
        </w:rPr>
        <w:t xml:space="preserve">are positioned as the primary subjects.</w:t>
      </w:r>
      <w:r w:rsidDel="00000000" w:rsidR="00000000" w:rsidRPr="00000000">
        <w:rPr>
          <w:rtl w:val="0"/>
        </w:rPr>
      </w:r>
    </w:p>
    <w:p w:rsidR="00000000" w:rsidDel="00000000" w:rsidP="00000000" w:rsidRDefault="00000000" w:rsidRPr="00000000" w14:paraId="00000020">
      <w:pPr>
        <w:spacing w:after="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portrayal of female characters in contemporary Disney stories, though, reveals a change. The characters like Mulan, Jasmine, and Merida are no longer presented as passive but rather as people who express and defend their freedom, identity, and autonomy. In addition to their function in the narrative, the songs, lyrics in the soundtracks further support this change. Therefore, these songs serve as ideological statements that advocate opposition to patriarchal structures, not just as musical components.</w:t>
      </w:r>
    </w:p>
    <w:p w:rsidR="00000000" w:rsidDel="00000000" w:rsidP="00000000" w:rsidRDefault="00000000" w:rsidRPr="00000000" w14:paraId="00000021">
      <w:pPr>
        <w:spacing w:after="0"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song “Reflection” from Mulan (1998) depicts the inner rebellion of a woman who feels restricted in her identity by societal expectations and familial expectations. The existential anguish of a woman attempting to establish her existence in a patriarchal environment is reflected in these lyrics. In a similar vein, “Speechless” from Aladdin (2019) highlights Jasmine's opposition to a society that attempts to stifle women's voices while simultaneously highlighting the value of women's existence as individuals who are free to express their thoughts, voice their ideas, and make their own life decisions. In contrast, “Touch the Sky” from Brave (2012) highlights the notion of liberation and the rejection of patriarchal dominance that limits women to household and marital restrictions.</w:t>
      </w:r>
    </w:p>
    <w:p w:rsidR="00000000" w:rsidDel="00000000" w:rsidP="00000000" w:rsidRDefault="00000000" w:rsidRPr="00000000" w14:paraId="00000022">
      <w:pPr>
        <w:spacing w:after="0" w:line="276" w:lineRule="auto"/>
        <w:ind w:left="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From the perspective of existentialist feminism, as outlined by Simone de Beauvoir, the women's struggles in these three songs can be understood as an attempt to escape the status of the Other and become autonomous subjects. Existentialist feminism emphasizes the importance of individual freedom, existential projects, and the rejection of social determinants that limit women to identities defined by patriarchy (Beauvoir, 1949). Thus, the analysis of the lyrics of “Reflection,” “Speechless,” and “Touch the Sky” is significant because it reveals how popular culture, particularly Disney productions, articulates women's resistance to patriarchal systems through the medium of music.</w:t>
      </w:r>
    </w:p>
    <w:p w:rsidR="00000000" w:rsidDel="00000000" w:rsidP="00000000" w:rsidRDefault="00000000" w:rsidRPr="00000000" w14:paraId="00000023">
      <w:pPr>
        <w:spacing w:after="0" w:line="276" w:lineRule="auto"/>
        <w:ind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study is significant because it demonstrates how mainstream works incorporate existentialist feminist notions. By analyzing the words of Disney Princess soundtracks through the lens of existentialist feminism. This study is anticipated to advance the fields of literary, cultural, and gender studies, as well as spark debates about the representation of women and how they oppose patriarchal dominance</w:t>
      </w:r>
    </w:p>
    <w:p w:rsidR="00000000" w:rsidDel="00000000" w:rsidP="00000000" w:rsidRDefault="00000000" w:rsidRPr="00000000" w14:paraId="00000024">
      <w:pPr>
        <w:spacing w:after="0" w:line="276" w:lineRule="auto"/>
        <w:ind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5">
      <w:pPr>
        <w:spacing w:after="0" w:line="276" w:lineRule="auto"/>
        <w:ind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6">
      <w:pPr>
        <w:spacing w:after="0" w:line="276" w:lineRule="auto"/>
        <w:ind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7">
      <w:pPr>
        <w:numPr>
          <w:ilvl w:val="0"/>
          <w:numId w:val="3"/>
        </w:numPr>
        <w:spacing w:after="0" w:line="276" w:lineRule="auto"/>
        <w:ind w:left="720" w:hanging="36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REVIEW OF RELATED LITERATURE</w:t>
      </w:r>
    </w:p>
    <w:p w:rsidR="00000000" w:rsidDel="00000000" w:rsidP="00000000" w:rsidRDefault="00000000" w:rsidRPr="00000000" w14:paraId="00000028">
      <w:pPr>
        <w:spacing w:after="0" w:line="276" w:lineRule="auto"/>
        <w:ind w:left="720" w:firstLine="0"/>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29">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Existentialist feminism is rooted in the existentialist philosophy developed by Jean-Paul Sartre. Existentialism emphasizes that </w:t>
      </w:r>
      <w:r w:rsidDel="00000000" w:rsidR="00000000" w:rsidRPr="00000000">
        <w:rPr>
          <w:rFonts w:ascii="Times New Roman" w:cs="Times New Roman" w:eastAsia="Times New Roman" w:hAnsi="Times New Roman"/>
          <w:b w:val="1"/>
          <w:sz w:val="24"/>
          <w:szCs w:val="24"/>
          <w:highlight w:val="white"/>
          <w:rtl w:val="0"/>
        </w:rPr>
        <w:t xml:space="preserve">existence precedes essence</w:t>
      </w:r>
      <w:r w:rsidDel="00000000" w:rsidR="00000000" w:rsidRPr="00000000">
        <w:rPr>
          <w:rFonts w:ascii="Times New Roman" w:cs="Times New Roman" w:eastAsia="Times New Roman" w:hAnsi="Times New Roman"/>
          <w:sz w:val="24"/>
          <w:szCs w:val="24"/>
          <w:highlight w:val="white"/>
          <w:rtl w:val="0"/>
        </w:rPr>
        <w:t xml:space="preserve">, means that humans are not determined by a fixed nature but rather have the freedom to shape themselves through choice. Sartre also developed the concepts of authenticity (living faithfully to one’s own freedom) and bad faith (denying freedom by accepting imposed roles). Meanwhile, Simone de Beauvoir adapted existentialist philosophy to her analysis of women’s conditions in her book, The Second Sex (1949). She argued that women have historically been positioned as the “Other”, and always defined in relation to men. Men are positioned as the “Self”,  the center of subjectivity and the measure of humanity, while women are reduced to “the Other,” their identities shaped by patriarchal norms not built by themselves. Feminist Existentialism theory is developed in Simone de Beauvoir’s “The Second Sex” (1949) and Jean-Paul Sartre’s larger existentialist framework. These viewpoints are:  First, existentialist feminism emphasizes </w:t>
      </w:r>
      <w:r w:rsidDel="00000000" w:rsidR="00000000" w:rsidRPr="00000000">
        <w:rPr>
          <w:rFonts w:ascii="Times New Roman" w:cs="Times New Roman" w:eastAsia="Times New Roman" w:hAnsi="Times New Roman"/>
          <w:b w:val="1"/>
          <w:sz w:val="24"/>
          <w:szCs w:val="24"/>
          <w:highlight w:val="white"/>
          <w:rtl w:val="0"/>
        </w:rPr>
        <w:t xml:space="preserve">women’s freedom and autonomy. </w:t>
      </w:r>
      <w:r w:rsidDel="00000000" w:rsidR="00000000" w:rsidRPr="00000000">
        <w:rPr>
          <w:rFonts w:ascii="Times New Roman" w:cs="Times New Roman" w:eastAsia="Times New Roman" w:hAnsi="Times New Roman"/>
          <w:sz w:val="24"/>
          <w:szCs w:val="24"/>
          <w:highlight w:val="white"/>
          <w:rtl w:val="0"/>
        </w:rPr>
        <w:t xml:space="preserve">It is fundamentally about women’s autonomy and agency, sees them as individuals who actively shape their own existence rather than as objects dictated by outside forces (Beauvoir, 1949). Second, it highlights the rejection of the notion of women as </w:t>
      </w:r>
      <w:r w:rsidDel="00000000" w:rsidR="00000000" w:rsidRPr="00000000">
        <w:rPr>
          <w:rFonts w:ascii="Times New Roman" w:cs="Times New Roman" w:eastAsia="Times New Roman" w:hAnsi="Times New Roman"/>
          <w:b w:val="1"/>
          <w:sz w:val="24"/>
          <w:szCs w:val="24"/>
          <w:highlight w:val="white"/>
          <w:rtl w:val="0"/>
        </w:rPr>
        <w:t xml:space="preserve">“the Other.” </w:t>
      </w:r>
      <w:r w:rsidDel="00000000" w:rsidR="00000000" w:rsidRPr="00000000">
        <w:rPr>
          <w:rFonts w:ascii="Times New Roman" w:cs="Times New Roman" w:eastAsia="Times New Roman" w:hAnsi="Times New Roman"/>
          <w:sz w:val="24"/>
          <w:szCs w:val="24"/>
          <w:highlight w:val="white"/>
          <w:rtl w:val="0"/>
        </w:rPr>
        <w:t xml:space="preserve">This is a crucial aspect that criticizes the women’s construction as “the Other,” which contradicts patriarchal values that place men as the universal standard and women as subordinate (Moi, 1999). Third, existentialist feminism stresses </w:t>
      </w:r>
      <w:r w:rsidDel="00000000" w:rsidR="00000000" w:rsidRPr="00000000">
        <w:rPr>
          <w:rFonts w:ascii="Times New Roman" w:cs="Times New Roman" w:eastAsia="Times New Roman" w:hAnsi="Times New Roman"/>
          <w:b w:val="1"/>
          <w:sz w:val="24"/>
          <w:szCs w:val="24"/>
          <w:highlight w:val="white"/>
          <w:rtl w:val="0"/>
        </w:rPr>
        <w:t xml:space="preserve">self-awareness and transcendence</w:t>
      </w:r>
      <w:r w:rsidDel="00000000" w:rsidR="00000000" w:rsidRPr="00000000">
        <w:rPr>
          <w:rFonts w:ascii="Times New Roman" w:cs="Times New Roman" w:eastAsia="Times New Roman" w:hAnsi="Times New Roman"/>
          <w:sz w:val="24"/>
          <w:szCs w:val="24"/>
          <w:highlight w:val="white"/>
          <w:rtl w:val="0"/>
        </w:rPr>
        <w:t xml:space="preserve">. Existentialist feminism encourages women to transcend immanence being restricted by biological or domestic constraints, and achieve transcendence through deliberate decisions and self-improvement (Bergoffen, 2004). Fourth, it underscores the pursuit of </w:t>
      </w:r>
      <w:r w:rsidDel="00000000" w:rsidR="00000000" w:rsidRPr="00000000">
        <w:rPr>
          <w:rFonts w:ascii="Times New Roman" w:cs="Times New Roman" w:eastAsia="Times New Roman" w:hAnsi="Times New Roman"/>
          <w:b w:val="1"/>
          <w:sz w:val="24"/>
          <w:szCs w:val="24"/>
          <w:highlight w:val="white"/>
          <w:rtl w:val="0"/>
        </w:rPr>
        <w:t xml:space="preserve">existential authenticity</w:t>
      </w:r>
      <w:r w:rsidDel="00000000" w:rsidR="00000000" w:rsidRPr="00000000">
        <w:rPr>
          <w:rFonts w:ascii="Times New Roman" w:cs="Times New Roman" w:eastAsia="Times New Roman" w:hAnsi="Times New Roman"/>
          <w:sz w:val="24"/>
          <w:szCs w:val="24"/>
          <w:highlight w:val="white"/>
          <w:rtl w:val="0"/>
        </w:rPr>
        <w:t xml:space="preserve">. It promotes genuine living by encouraging women to make decisions based on their desires rather than conforming to the norms and rules dictated by social expectations (Bauer, 2001). Fifth, existentialist feminism entails </w:t>
      </w:r>
      <w:r w:rsidDel="00000000" w:rsidR="00000000" w:rsidRPr="00000000">
        <w:rPr>
          <w:rFonts w:ascii="Times New Roman" w:cs="Times New Roman" w:eastAsia="Times New Roman" w:hAnsi="Times New Roman"/>
          <w:b w:val="1"/>
          <w:sz w:val="24"/>
          <w:szCs w:val="24"/>
          <w:highlight w:val="white"/>
          <w:rtl w:val="0"/>
        </w:rPr>
        <w:t xml:space="preserve">resistance to patriarchal structures. </w:t>
      </w:r>
      <w:r w:rsidDel="00000000" w:rsidR="00000000" w:rsidRPr="00000000">
        <w:rPr>
          <w:rFonts w:ascii="Times New Roman" w:cs="Times New Roman" w:eastAsia="Times New Roman" w:hAnsi="Times New Roman"/>
          <w:sz w:val="24"/>
          <w:szCs w:val="24"/>
          <w:highlight w:val="white"/>
          <w:rtl w:val="0"/>
        </w:rPr>
        <w:t xml:space="preserve">It advocates for resistance against patriarchal systems and institutions by raising attention to cultural, ideological, and institutional constraints on women’s freedom and encouraging both symbolic and practical forms of defiance (Simons, 1999). Lastly, existentialist feminism advances the concept of “becoming,” inspired by Beauvoir’s famous assertion: “One is not born, but rather becomes, a woman.” This idea underscores that femininity is not an innate essence but a socially and existentially constructed identity shaped through lived experience and individual freedom (Beauvoir, 1949). Thus, these elements provide a framework for analyzing literature, film, and cultural texts through the lens of women’s pursuit of freedom, authenticity, and resistance to patriarchal domination</w:t>
      </w:r>
    </w:p>
    <w:p w:rsidR="00000000" w:rsidDel="00000000" w:rsidP="00000000" w:rsidRDefault="00000000" w:rsidRPr="00000000" w14:paraId="0000002A">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B">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C">
      <w:pPr>
        <w:spacing w:after="0" w:line="276" w:lineRule="auto"/>
        <w:ind w:left="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D">
      <w:pPr>
        <w:numPr>
          <w:ilvl w:val="0"/>
          <w:numId w:val="3"/>
        </w:numPr>
        <w:spacing w:after="0" w:line="276" w:lineRule="auto"/>
        <w:ind w:left="720" w:hanging="36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Method</w:t>
      </w:r>
    </w:p>
    <w:p w:rsidR="00000000" w:rsidDel="00000000" w:rsidP="00000000" w:rsidRDefault="00000000" w:rsidRPr="00000000" w14:paraId="0000002E">
      <w:pPr>
        <w:spacing w:after="0" w:line="240"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research employs a descriptive qualitative method to examine how women's existentialism manifests against patriarchal culture in selected Disney princess soundtrack lyrics. The method is designed to uncover the nuanced ways in which female characters articulate their identities, exercise agency, and resist societal constraints through musical expression. By focusing on the lyrical content rather than musical composition or visual elements, this study positions song lyrics as rich cultural texts worthy of rigorous literary and feminist analysis </w:t>
      </w:r>
      <w:hyperlink r:id="rId9">
        <w:r w:rsidDel="00000000" w:rsidR="00000000" w:rsidRPr="00000000">
          <w:rPr>
            <w:rFonts w:ascii="Times New Roman" w:cs="Times New Roman" w:eastAsia="Times New Roman" w:hAnsi="Times New Roman"/>
            <w:sz w:val="24"/>
            <w:szCs w:val="24"/>
            <w:highlight w:val="white"/>
            <w:rtl w:val="0"/>
          </w:rPr>
          <w:t xml:space="preserve">(Braun &amp; Clarke, 2006)</w:t>
        </w:r>
      </w:hyperlink>
      <w:r w:rsidDel="00000000" w:rsidR="00000000" w:rsidRPr="00000000">
        <w:rPr>
          <w:rFonts w:ascii="Times New Roman" w:cs="Times New Roman" w:eastAsia="Times New Roman" w:hAnsi="Times New Roman"/>
          <w:sz w:val="24"/>
          <w:szCs w:val="24"/>
          <w:highlight w:val="white"/>
          <w:rtl w:val="0"/>
        </w:rPr>
        <w:t xml:space="preserve">. Unlike quantitative approaches that might count instances of certain words or phrases, qualitative description enables the researcher to capture the complexity, context, and meaning-making processes present in these cultural artifacts  </w:t>
      </w:r>
      <w:hyperlink r:id="rId10">
        <w:r w:rsidDel="00000000" w:rsidR="00000000" w:rsidRPr="00000000">
          <w:rPr>
            <w:rFonts w:ascii="Times New Roman" w:cs="Times New Roman" w:eastAsia="Times New Roman" w:hAnsi="Times New Roman"/>
            <w:sz w:val="24"/>
            <w:szCs w:val="24"/>
            <w:highlight w:val="white"/>
            <w:rtl w:val="0"/>
          </w:rPr>
          <w:t xml:space="preserve">(LibGuides, 2025) </w:t>
        </w:r>
      </w:hyperlink>
      <w:r w:rsidDel="00000000" w:rsidR="00000000" w:rsidRPr="00000000">
        <w:rPr>
          <w:rFonts w:ascii="Times New Roman" w:cs="Times New Roman" w:eastAsia="Times New Roman" w:hAnsi="Times New Roman"/>
          <w:sz w:val="24"/>
          <w:szCs w:val="24"/>
          <w:highlight w:val="white"/>
          <w:rtl w:val="0"/>
        </w:rPr>
        <w:t xml:space="preserve">. This approach honors the multifaceted nature of both existential philosophy and feminist cultural critique, providing a framework through which the subtle interplay between oppression and resistance can be examined.</w:t>
      </w:r>
    </w:p>
    <w:p w:rsidR="00000000" w:rsidDel="00000000" w:rsidP="00000000" w:rsidRDefault="00000000" w:rsidRPr="00000000" w14:paraId="0000002F">
      <w:pPr>
        <w:spacing w:after="0" w:line="240" w:lineRule="auto"/>
        <w:ind w:left="72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 xml:space="preserve">The primary data for this research consists of the lyrical content of selected Disney princess songs. These lyrics were obtained from official Disney sources, including soundtrack liner notes, official Disney websites, and verified music streaming platforms. In cases where discrepancies existed between different sources, the most authoritative version was determined through cross-referencing and consultation with Disney’s official releases.</w:t>
      </w:r>
    </w:p>
    <w:p w:rsidR="00000000" w:rsidDel="00000000" w:rsidP="00000000" w:rsidRDefault="00000000" w:rsidRPr="00000000" w14:paraId="00000030">
      <w:pPr>
        <w:spacing w:after="0" w:line="240" w:lineRule="auto"/>
        <w:ind w:left="72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Data collection involved several steps:</w:t>
      </w:r>
    </w:p>
    <w:p w:rsidR="00000000" w:rsidDel="00000000" w:rsidP="00000000" w:rsidRDefault="00000000" w:rsidRPr="00000000" w14:paraId="00000031">
      <w:pPr>
        <w:numPr>
          <w:ilvl w:val="0"/>
          <w:numId w:val="2"/>
        </w:numPr>
        <w:spacing w:after="0" w:before="0" w:line="240" w:lineRule="auto"/>
        <w:ind w:left="108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Identification of Candidate Songs</w:t>
      </w:r>
      <w:r w:rsidDel="00000000" w:rsidR="00000000" w:rsidRPr="00000000">
        <w:rPr>
          <w:rFonts w:ascii="Times New Roman" w:cs="Times New Roman" w:eastAsia="Times New Roman" w:hAnsi="Times New Roman"/>
          <w:sz w:val="24"/>
          <w:szCs w:val="24"/>
          <w:highlight w:val="white"/>
          <w:rtl w:val="0"/>
        </w:rPr>
        <w:t xml:space="preserve">: An initial list of all Disney princess songs was compiled based on film soundtracks and official Disney discographies.</w:t>
      </w:r>
    </w:p>
    <w:p w:rsidR="00000000" w:rsidDel="00000000" w:rsidP="00000000" w:rsidRDefault="00000000" w:rsidRPr="00000000" w14:paraId="00000032">
      <w:pPr>
        <w:numPr>
          <w:ilvl w:val="0"/>
          <w:numId w:val="6"/>
        </w:numPr>
        <w:spacing w:after="0" w:before="0" w:line="240" w:lineRule="auto"/>
        <w:ind w:left="108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Application of Selection Criteria</w:t>
      </w:r>
      <w:r w:rsidDel="00000000" w:rsidR="00000000" w:rsidRPr="00000000">
        <w:rPr>
          <w:rFonts w:ascii="Times New Roman" w:cs="Times New Roman" w:eastAsia="Times New Roman" w:hAnsi="Times New Roman"/>
          <w:sz w:val="24"/>
          <w:szCs w:val="24"/>
          <w:highlight w:val="white"/>
          <w:rtl w:val="0"/>
        </w:rPr>
        <w:t xml:space="preserve">: Each song was evaluated against the criteria outlined above to determine its suitability for inclusion in the study.</w:t>
      </w:r>
    </w:p>
    <w:p w:rsidR="00000000" w:rsidDel="00000000" w:rsidP="00000000" w:rsidRDefault="00000000" w:rsidRPr="00000000" w14:paraId="00000033">
      <w:pPr>
        <w:numPr>
          <w:ilvl w:val="0"/>
          <w:numId w:val="1"/>
        </w:numPr>
        <w:spacing w:after="0" w:before="0" w:line="240" w:lineRule="auto"/>
        <w:ind w:left="108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Transcription and Verification</w:t>
      </w:r>
      <w:r w:rsidDel="00000000" w:rsidR="00000000" w:rsidRPr="00000000">
        <w:rPr>
          <w:rFonts w:ascii="Times New Roman" w:cs="Times New Roman" w:eastAsia="Times New Roman" w:hAnsi="Times New Roman"/>
          <w:sz w:val="24"/>
          <w:szCs w:val="24"/>
          <w:highlight w:val="white"/>
          <w:rtl w:val="0"/>
        </w:rPr>
        <w:t xml:space="preserve">: Lyrics were transcribed and verified for accuracy through multiple sources to ensure the integrity of the textual data.</w:t>
      </w:r>
    </w:p>
    <w:p w:rsidR="00000000" w:rsidDel="00000000" w:rsidP="00000000" w:rsidRDefault="00000000" w:rsidRPr="00000000" w14:paraId="00000034">
      <w:pPr>
        <w:numPr>
          <w:ilvl w:val="0"/>
          <w:numId w:val="4"/>
        </w:numPr>
        <w:spacing w:after="0" w:before="0" w:line="240" w:lineRule="auto"/>
        <w:ind w:left="108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Contextual Documentation</w:t>
      </w:r>
      <w:r w:rsidDel="00000000" w:rsidR="00000000" w:rsidRPr="00000000">
        <w:rPr>
          <w:rFonts w:ascii="Times New Roman" w:cs="Times New Roman" w:eastAsia="Times New Roman" w:hAnsi="Times New Roman"/>
          <w:sz w:val="24"/>
          <w:szCs w:val="24"/>
          <w:highlight w:val="white"/>
          <w:rtl w:val="0"/>
        </w:rPr>
        <w:t xml:space="preserve">: For each selected song, contextual information was recorded, including the film's release date, character background, and position within the narrative arc. Ethical considerations in data collection primarily involved ensuring proper attribution of the lyrics and avoiding any misrepresentation of the original texts. While the songs themselves are publicly available cultural artifacts, care was taken to engage with them respectfully and analytically, acknowledging both their artistic merit and their cultural significance.</w:t>
      </w:r>
    </w:p>
    <w:p w:rsidR="00000000" w:rsidDel="00000000" w:rsidP="00000000" w:rsidRDefault="00000000" w:rsidRPr="00000000" w14:paraId="00000035">
      <w:pPr>
        <w:spacing w:after="0" w:line="276" w:lineRule="auto"/>
        <w:ind w:left="720" w:firstLine="0"/>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36">
      <w:pPr>
        <w:numPr>
          <w:ilvl w:val="0"/>
          <w:numId w:val="3"/>
        </w:numPr>
        <w:spacing w:after="0" w:line="276" w:lineRule="auto"/>
        <w:ind w:left="720" w:hanging="36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FINDING </w:t>
      </w:r>
    </w:p>
    <w:p w:rsidR="00000000" w:rsidDel="00000000" w:rsidP="00000000" w:rsidRDefault="00000000" w:rsidRPr="00000000" w14:paraId="00000037">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findings are organized based on the main topic that emerged from the analysis, followed by a critical discussion to connect the results with the concepts of existentialist feminism. The following are the results of the study through the analysis of Beauvoir’s theory.</w:t>
      </w:r>
    </w:p>
    <w:p w:rsidR="00000000" w:rsidDel="00000000" w:rsidP="00000000" w:rsidRDefault="00000000" w:rsidRPr="00000000" w14:paraId="00000038">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9">
      <w:pPr>
        <w:numPr>
          <w:ilvl w:val="0"/>
          <w:numId w:val="5"/>
        </w:numPr>
        <w:spacing w:after="0" w:line="276" w:lineRule="auto"/>
        <w:ind w:left="990" w:hanging="27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Women’s freedom and autonomy</w:t>
      </w:r>
    </w:p>
    <w:p w:rsidR="00000000" w:rsidDel="00000000" w:rsidP="00000000" w:rsidRDefault="00000000" w:rsidRPr="00000000" w14:paraId="0000003A">
      <w:pPr>
        <w:spacing w:after="0" w:line="276" w:lineRule="auto"/>
        <w:ind w:left="72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ab/>
      </w:r>
      <w:r w:rsidDel="00000000" w:rsidR="00000000" w:rsidRPr="00000000">
        <w:rPr>
          <w:rFonts w:ascii="Times New Roman" w:cs="Times New Roman" w:eastAsia="Times New Roman" w:hAnsi="Times New Roman"/>
          <w:sz w:val="24"/>
          <w:szCs w:val="24"/>
          <w:highlight w:val="white"/>
          <w:rtl w:val="0"/>
        </w:rPr>
        <w:t xml:space="preserve">The concept of freedom is emphasized in this lyric, namely Freedom of expression and freedom of speech. In </w:t>
      </w:r>
      <w:r w:rsidDel="00000000" w:rsidR="00000000" w:rsidRPr="00000000">
        <w:rPr>
          <w:rFonts w:ascii="Times New Roman" w:cs="Times New Roman" w:eastAsia="Times New Roman" w:hAnsi="Times New Roman"/>
          <w:b w:val="1"/>
          <w:sz w:val="24"/>
          <w:szCs w:val="24"/>
          <w:highlight w:val="white"/>
          <w:rtl w:val="0"/>
        </w:rPr>
        <w:t xml:space="preserve">Aladin’s </w:t>
      </w:r>
      <w:r w:rsidDel="00000000" w:rsidR="00000000" w:rsidRPr="00000000">
        <w:rPr>
          <w:rFonts w:ascii="Times New Roman" w:cs="Times New Roman" w:eastAsia="Times New Roman" w:hAnsi="Times New Roman"/>
          <w:b w:val="1"/>
          <w:i w:val="1"/>
          <w:sz w:val="24"/>
          <w:szCs w:val="24"/>
          <w:highlight w:val="white"/>
          <w:rtl w:val="0"/>
        </w:rPr>
        <w:t xml:space="preserve">Speechless</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lyric, the line</w:t>
      </w:r>
      <w:r w:rsidDel="00000000" w:rsidR="00000000" w:rsidRPr="00000000">
        <w:rPr>
          <w:rFonts w:ascii="Times New Roman" w:cs="Times New Roman" w:eastAsia="Times New Roman" w:hAnsi="Times New Roman"/>
          <w:i w:val="1"/>
          <w:sz w:val="24"/>
          <w:szCs w:val="24"/>
          <w:highlight w:val="white"/>
          <w:rtl w:val="0"/>
        </w:rPr>
        <w:t xml:space="preserve"> “I won’t be silenced” </w:t>
      </w:r>
      <w:r w:rsidDel="00000000" w:rsidR="00000000" w:rsidRPr="00000000">
        <w:rPr>
          <w:rFonts w:ascii="Times New Roman" w:cs="Times New Roman" w:eastAsia="Times New Roman" w:hAnsi="Times New Roman"/>
          <w:sz w:val="24"/>
          <w:szCs w:val="24"/>
          <w:highlight w:val="white"/>
          <w:rtl w:val="0"/>
        </w:rPr>
        <w:t xml:space="preserve">is a key statement about freedom of speech, a fundamental right often denied to women in traditional structures. Freedom of autonomy, body and freedom of will are seen in the lines: </w:t>
      </w:r>
    </w:p>
    <w:p w:rsidR="00000000" w:rsidDel="00000000" w:rsidP="00000000" w:rsidRDefault="00000000" w:rsidRPr="00000000" w14:paraId="0000003B">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“Cause I’ll breathe / When they try to suffocate me” (Jasmin: 13-14).</w:t>
      </w:r>
      <w:r w:rsidDel="00000000" w:rsidR="00000000" w:rsidRPr="00000000">
        <w:rPr>
          <w:rFonts w:ascii="Times New Roman" w:cs="Times New Roman" w:eastAsia="Times New Roman" w:hAnsi="Times New Roman"/>
          <w:sz w:val="24"/>
          <w:szCs w:val="24"/>
          <w:highlight w:val="white"/>
          <w:rtl w:val="0"/>
        </w:rPr>
        <w:t xml:space="preserve"> This refers to the basic autonomy to choose life and determine one’s own destiny, and to resist the system that “suffocates” </w:t>
      </w:r>
      <w:r w:rsidDel="00000000" w:rsidR="00000000" w:rsidRPr="00000000">
        <w:rPr>
          <w:rFonts w:ascii="Times New Roman" w:cs="Times New Roman" w:eastAsia="Times New Roman" w:hAnsi="Times New Roman"/>
          <w:sz w:val="24"/>
          <w:szCs w:val="24"/>
          <w:highlight w:val="white"/>
          <w:rtl w:val="0"/>
        </w:rPr>
        <w:t xml:space="preserve">women</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s </w:t>
      </w:r>
      <w:r w:rsidDel="00000000" w:rsidR="00000000" w:rsidRPr="00000000">
        <w:rPr>
          <w:rFonts w:ascii="Times New Roman" w:cs="Times New Roman" w:eastAsia="Times New Roman" w:hAnsi="Times New Roman"/>
          <w:sz w:val="24"/>
          <w:szCs w:val="24"/>
          <w:highlight w:val="white"/>
          <w:rtl w:val="0"/>
        </w:rPr>
        <w:t xml:space="preserve">desires</w:t>
      </w:r>
      <w:r w:rsidDel="00000000" w:rsidR="00000000" w:rsidRPr="00000000">
        <w:rPr>
          <w:rFonts w:ascii="Times New Roman" w:cs="Times New Roman" w:eastAsia="Times New Roman" w:hAnsi="Times New Roman"/>
          <w:sz w:val="24"/>
          <w:szCs w:val="24"/>
          <w:highlight w:val="white"/>
          <w:rtl w:val="0"/>
        </w:rPr>
        <w:t xml:space="preserve"> and </w:t>
      </w:r>
      <w:r w:rsidDel="00000000" w:rsidR="00000000" w:rsidRPr="00000000">
        <w:rPr>
          <w:rFonts w:ascii="Times New Roman" w:cs="Times New Roman" w:eastAsia="Times New Roman" w:hAnsi="Times New Roman"/>
          <w:sz w:val="24"/>
          <w:szCs w:val="24"/>
          <w:highlight w:val="white"/>
          <w:rtl w:val="0"/>
        </w:rPr>
        <w:t xml:space="preserve">aspirations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In addition to highlighting</w:t>
      </w:r>
      <w:r w:rsidDel="00000000" w:rsidR="00000000" w:rsidRPr="00000000">
        <w:rPr>
          <w:rFonts w:ascii="Times New Roman" w:cs="Times New Roman" w:eastAsia="Times New Roman" w:hAnsi="Times New Roman"/>
          <w:sz w:val="24"/>
          <w:szCs w:val="24"/>
          <w:highlight w:val="white"/>
          <w:rtl w:val="0"/>
        </w:rPr>
        <w:t xml:space="preserve"> and </w:t>
      </w:r>
      <w:r w:rsidDel="00000000" w:rsidR="00000000" w:rsidRPr="00000000">
        <w:rPr>
          <w:rFonts w:ascii="Times New Roman" w:cs="Times New Roman" w:eastAsia="Times New Roman" w:hAnsi="Times New Roman"/>
          <w:sz w:val="24"/>
          <w:szCs w:val="24"/>
          <w:highlight w:val="white"/>
          <w:rtl w:val="0"/>
        </w:rPr>
        <w:t xml:space="preserve">representing</w:t>
      </w:r>
      <w:r w:rsidDel="00000000" w:rsidR="00000000" w:rsidRPr="00000000">
        <w:rPr>
          <w:rFonts w:ascii="Times New Roman" w:cs="Times New Roman" w:eastAsia="Times New Roman" w:hAnsi="Times New Roman"/>
          <w:sz w:val="24"/>
          <w:szCs w:val="24"/>
          <w:highlight w:val="white"/>
          <w:rtl w:val="0"/>
        </w:rPr>
        <w:t xml:space="preserve"> the </w:t>
      </w:r>
      <w:r w:rsidDel="00000000" w:rsidR="00000000" w:rsidRPr="00000000">
        <w:rPr>
          <w:rFonts w:ascii="Times New Roman" w:cs="Times New Roman" w:eastAsia="Times New Roman" w:hAnsi="Times New Roman"/>
          <w:sz w:val="24"/>
          <w:szCs w:val="24"/>
          <w:highlight w:val="white"/>
          <w:rtl w:val="0"/>
        </w:rPr>
        <w:t xml:space="preserve">peak of rebellion, depicting a pivotal moment of courage and transformation toward absolute freedom.  </w:t>
      </w:r>
    </w:p>
    <w:p w:rsidR="00000000" w:rsidDel="00000000" w:rsidP="00000000" w:rsidRDefault="00000000" w:rsidRPr="00000000" w14:paraId="0000003C">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“Try to lock me in this cage </w:t>
      </w:r>
    </w:p>
    <w:p w:rsidR="00000000" w:rsidDel="00000000" w:rsidP="00000000" w:rsidRDefault="00000000" w:rsidRPr="00000000" w14:paraId="0000003D">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 won't just lay me down and die </w:t>
      </w:r>
    </w:p>
    <w:p w:rsidR="00000000" w:rsidDel="00000000" w:rsidP="00000000" w:rsidRDefault="00000000" w:rsidRPr="00000000" w14:paraId="0000003E">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 will take these broken wings</w:t>
      </w:r>
    </w:p>
    <w:p w:rsidR="00000000" w:rsidDel="00000000" w:rsidP="00000000" w:rsidRDefault="00000000" w:rsidRPr="00000000" w14:paraId="0000003F">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And watch me burn across the sky” (Jasmin: 34-37). </w:t>
      </w:r>
    </w:p>
    <w:p w:rsidR="00000000" w:rsidDel="00000000" w:rsidP="00000000" w:rsidRDefault="00000000" w:rsidRPr="00000000" w14:paraId="00000040">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lines demonstrate a rebellion against the limitations and extreme patriarchal control over women in the domestic sphere. </w:t>
      </w:r>
      <w:r w:rsidDel="00000000" w:rsidR="00000000" w:rsidRPr="00000000">
        <w:rPr>
          <w:rFonts w:ascii="Times New Roman" w:cs="Times New Roman" w:eastAsia="Times New Roman" w:hAnsi="Times New Roman"/>
          <w:i w:val="1"/>
          <w:sz w:val="24"/>
          <w:szCs w:val="24"/>
          <w:highlight w:val="white"/>
          <w:rtl w:val="0"/>
        </w:rPr>
        <w:t xml:space="preserve">“Try to lock me in this cage”</w:t>
      </w:r>
      <w:r w:rsidDel="00000000" w:rsidR="00000000" w:rsidRPr="00000000">
        <w:rPr>
          <w:rFonts w:ascii="Times New Roman" w:cs="Times New Roman" w:eastAsia="Times New Roman" w:hAnsi="Times New Roman"/>
          <w:sz w:val="24"/>
          <w:szCs w:val="24"/>
          <w:highlight w:val="white"/>
          <w:rtl w:val="0"/>
        </w:rPr>
        <w:t xml:space="preserve">  (Jasmin:34) symbolizes the physical and political constraints of the palace or a forced marriage, which could threaten Jasmine’s personal autonomy.</w:t>
      </w:r>
    </w:p>
    <w:p w:rsidR="00000000" w:rsidDel="00000000" w:rsidP="00000000" w:rsidRDefault="00000000" w:rsidRPr="00000000" w14:paraId="00000041">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2">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Meanwhile in </w:t>
      </w:r>
      <w:r w:rsidDel="00000000" w:rsidR="00000000" w:rsidRPr="00000000">
        <w:rPr>
          <w:rFonts w:ascii="Times New Roman" w:cs="Times New Roman" w:eastAsia="Times New Roman" w:hAnsi="Times New Roman"/>
          <w:b w:val="1"/>
          <w:sz w:val="24"/>
          <w:szCs w:val="24"/>
          <w:highlight w:val="white"/>
          <w:rtl w:val="0"/>
        </w:rPr>
        <w:t xml:space="preserve">Mulan’s </w:t>
      </w:r>
      <w:r w:rsidDel="00000000" w:rsidR="00000000" w:rsidRPr="00000000">
        <w:rPr>
          <w:rFonts w:ascii="Times New Roman" w:cs="Times New Roman" w:eastAsia="Times New Roman" w:hAnsi="Times New Roman"/>
          <w:b w:val="1"/>
          <w:i w:val="1"/>
          <w:sz w:val="24"/>
          <w:szCs w:val="24"/>
          <w:highlight w:val="white"/>
          <w:rtl w:val="0"/>
        </w:rPr>
        <w:t xml:space="preserve">Reflection</w:t>
      </w:r>
      <w:r w:rsidDel="00000000" w:rsidR="00000000" w:rsidRPr="00000000">
        <w:rPr>
          <w:rFonts w:ascii="Times New Roman" w:cs="Times New Roman" w:eastAsia="Times New Roman" w:hAnsi="Times New Roman"/>
          <w:sz w:val="24"/>
          <w:szCs w:val="24"/>
          <w:highlight w:val="white"/>
          <w:rtl w:val="0"/>
        </w:rPr>
        <w:t xml:space="preserve">, it has strong lines that highlight absolute freedom. The lyrics culminate in a profound statement about the desire to break free and fly, a powerful metaphor for freedom and autonomy as in the following lines: </w:t>
      </w:r>
    </w:p>
    <w:p w:rsidR="00000000" w:rsidDel="00000000" w:rsidP="00000000" w:rsidRDefault="00000000" w:rsidRPr="00000000" w14:paraId="00000043">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There’s a heart that must be free to fly </w:t>
      </w:r>
    </w:p>
    <w:p w:rsidR="00000000" w:rsidDel="00000000" w:rsidP="00000000" w:rsidRDefault="00000000" w:rsidRPr="00000000" w14:paraId="00000044">
      <w:pPr>
        <w:spacing w:after="0" w:line="276" w:lineRule="auto"/>
        <w:ind w:left="144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 won't pretend that I’m someone else forever (</w:t>
      </w:r>
      <w:r w:rsidDel="00000000" w:rsidR="00000000" w:rsidRPr="00000000">
        <w:rPr>
          <w:rFonts w:ascii="Times New Roman" w:cs="Times New Roman" w:eastAsia="Times New Roman" w:hAnsi="Times New Roman"/>
          <w:sz w:val="24"/>
          <w:szCs w:val="24"/>
          <w:highlight w:val="white"/>
          <w:rtl w:val="0"/>
        </w:rPr>
        <w:t xml:space="preserve">Mulan:31-32)</w:t>
      </w:r>
    </w:p>
    <w:p w:rsidR="00000000" w:rsidDel="00000000" w:rsidP="00000000" w:rsidRDefault="00000000" w:rsidRPr="00000000" w14:paraId="00000045">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…When will my reflection show</w:t>
      </w:r>
    </w:p>
    <w:p w:rsidR="00000000" w:rsidDel="00000000" w:rsidP="00000000" w:rsidRDefault="00000000" w:rsidRPr="00000000" w14:paraId="00000046">
      <w:pPr>
        <w:spacing w:after="0" w:line="276" w:lineRule="auto"/>
        <w:ind w:left="144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who I am inside?</w:t>
      </w:r>
      <w:r w:rsidDel="00000000" w:rsidR="00000000" w:rsidRPr="00000000">
        <w:rPr>
          <w:rFonts w:ascii="Times New Roman" w:cs="Times New Roman" w:eastAsia="Times New Roman" w:hAnsi="Times New Roman"/>
          <w:sz w:val="24"/>
          <w:szCs w:val="24"/>
          <w:highlight w:val="white"/>
          <w:rtl w:val="0"/>
        </w:rPr>
        <w:t xml:space="preserve"> (Mulan:13-14)</w:t>
      </w:r>
    </w:p>
    <w:p w:rsidR="00000000" w:rsidDel="00000000" w:rsidP="00000000" w:rsidRDefault="00000000" w:rsidRPr="00000000" w14:paraId="00000047">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concept of freedom is analogous to </w:t>
      </w:r>
      <w:r w:rsidDel="00000000" w:rsidR="00000000" w:rsidRPr="00000000">
        <w:rPr>
          <w:rFonts w:ascii="Times New Roman" w:cs="Times New Roman" w:eastAsia="Times New Roman" w:hAnsi="Times New Roman"/>
          <w:i w:val="1"/>
          <w:sz w:val="24"/>
          <w:szCs w:val="24"/>
          <w:highlight w:val="white"/>
          <w:rtl w:val="0"/>
        </w:rPr>
        <w:t xml:space="preserve">“flying” or “Free to fly”</w:t>
      </w:r>
      <w:r w:rsidDel="00000000" w:rsidR="00000000" w:rsidRPr="00000000">
        <w:rPr>
          <w:rFonts w:ascii="Times New Roman" w:cs="Times New Roman" w:eastAsia="Times New Roman" w:hAnsi="Times New Roman"/>
          <w:sz w:val="24"/>
          <w:szCs w:val="24"/>
          <w:highlight w:val="white"/>
          <w:rtl w:val="0"/>
        </w:rPr>
        <w:t xml:space="preserve"> is a universal symbol of absolute freedom, mobility, and contrasting with the traditional role of women who are</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locked” and “imprisoned” within the domestic area or a narrow social circle. The freedom of autonomy is evident in the line </w:t>
      </w:r>
      <w:r w:rsidDel="00000000" w:rsidR="00000000" w:rsidRPr="00000000">
        <w:rPr>
          <w:rFonts w:ascii="Times New Roman" w:cs="Times New Roman" w:eastAsia="Times New Roman" w:hAnsi="Times New Roman"/>
          <w:i w:val="1"/>
          <w:sz w:val="24"/>
          <w:szCs w:val="24"/>
          <w:highlight w:val="white"/>
          <w:rtl w:val="0"/>
        </w:rPr>
        <w:t xml:space="preserve">“I won’t pretend that I’m someone else forever” </w:t>
      </w:r>
      <w:r w:rsidDel="00000000" w:rsidR="00000000" w:rsidRPr="00000000">
        <w:rPr>
          <w:rFonts w:ascii="Times New Roman" w:cs="Times New Roman" w:eastAsia="Times New Roman" w:hAnsi="Times New Roman"/>
          <w:sz w:val="24"/>
          <w:szCs w:val="24"/>
          <w:highlight w:val="white"/>
          <w:rtl w:val="0"/>
        </w:rPr>
        <w:t xml:space="preserve">(Mulan:37-38). This decision is a clear declaration of women’s autonomy. It’s not just a moment of rebellion, but a lifelong commitment to maintaining women’s authenticity.</w:t>
      </w:r>
    </w:p>
    <w:p w:rsidR="00000000" w:rsidDel="00000000" w:rsidP="00000000" w:rsidRDefault="00000000" w:rsidRPr="00000000" w14:paraId="00000048">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addition, in </w:t>
      </w:r>
      <w:r w:rsidDel="00000000" w:rsidR="00000000" w:rsidRPr="00000000">
        <w:rPr>
          <w:rFonts w:ascii="Times New Roman" w:cs="Times New Roman" w:eastAsia="Times New Roman" w:hAnsi="Times New Roman"/>
          <w:b w:val="1"/>
          <w:sz w:val="24"/>
          <w:szCs w:val="24"/>
          <w:highlight w:val="white"/>
          <w:rtl w:val="0"/>
        </w:rPr>
        <w:t xml:space="preserve">Brave’s </w:t>
      </w:r>
      <w:r w:rsidDel="00000000" w:rsidR="00000000" w:rsidRPr="00000000">
        <w:rPr>
          <w:rFonts w:ascii="Times New Roman" w:cs="Times New Roman" w:eastAsia="Times New Roman" w:hAnsi="Times New Roman"/>
          <w:b w:val="1"/>
          <w:i w:val="1"/>
          <w:sz w:val="24"/>
          <w:szCs w:val="24"/>
          <w:highlight w:val="white"/>
          <w:rtl w:val="0"/>
        </w:rPr>
        <w:t xml:space="preserve">Touch the Sky</w:t>
      </w:r>
      <w:r w:rsidDel="00000000" w:rsidR="00000000" w:rsidRPr="00000000">
        <w:rPr>
          <w:rFonts w:ascii="Times New Roman" w:cs="Times New Roman" w:eastAsia="Times New Roman" w:hAnsi="Times New Roman"/>
          <w:sz w:val="24"/>
          <w:szCs w:val="24"/>
          <w:highlight w:val="white"/>
          <w:rtl w:val="0"/>
        </w:rPr>
        <w:t xml:space="preserve">,  t</w:t>
      </w:r>
      <w:r w:rsidDel="00000000" w:rsidR="00000000" w:rsidRPr="00000000">
        <w:rPr>
          <w:rFonts w:ascii="Times New Roman" w:cs="Times New Roman" w:eastAsia="Times New Roman" w:hAnsi="Times New Roman"/>
          <w:sz w:val="24"/>
          <w:szCs w:val="24"/>
          <w:highlight w:val="white"/>
          <w:rtl w:val="0"/>
        </w:rPr>
        <w:t xml:space="preserve">he</w:t>
      </w:r>
      <w:r w:rsidDel="00000000" w:rsidR="00000000" w:rsidRPr="00000000">
        <w:rPr>
          <w:rFonts w:ascii="Times New Roman" w:cs="Times New Roman" w:eastAsia="Times New Roman" w:hAnsi="Times New Roman"/>
          <w:sz w:val="24"/>
          <w:szCs w:val="24"/>
          <w:highlight w:val="white"/>
          <w:rtl w:val="0"/>
        </w:rPr>
        <w:t xml:space="preserve"> lyrics by Merida in Brave film</w:t>
      </w:r>
      <w:r w:rsidDel="00000000" w:rsidR="00000000" w:rsidRPr="00000000">
        <w:rPr>
          <w:rFonts w:ascii="Times New Roman" w:cs="Times New Roman" w:eastAsia="Times New Roman" w:hAnsi="Times New Roman"/>
          <w:sz w:val="24"/>
          <w:szCs w:val="24"/>
          <w:highlight w:val="white"/>
          <w:rtl w:val="0"/>
        </w:rPr>
        <w:t xml:space="preserve">, demonstrate women’s independence and freedom.</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Merida’s freedom is depicted in a way that is both </w:t>
      </w:r>
      <w:r w:rsidDel="00000000" w:rsidR="00000000" w:rsidRPr="00000000">
        <w:rPr>
          <w:rFonts w:ascii="Times New Roman" w:cs="Times New Roman" w:eastAsia="Times New Roman" w:hAnsi="Times New Roman"/>
          <w:sz w:val="24"/>
          <w:szCs w:val="24"/>
          <w:highlight w:val="white"/>
          <w:rtl w:val="0"/>
        </w:rPr>
        <w:t xml:space="preserve">clear and fundamental. The song </w:t>
      </w:r>
      <w:r w:rsidDel="00000000" w:rsidR="00000000" w:rsidRPr="00000000">
        <w:rPr>
          <w:rFonts w:ascii="Times New Roman" w:cs="Times New Roman" w:eastAsia="Times New Roman" w:hAnsi="Times New Roman"/>
          <w:sz w:val="24"/>
          <w:szCs w:val="24"/>
          <w:highlight w:val="white"/>
          <w:rtl w:val="0"/>
        </w:rPr>
        <w:t xml:space="preserve">is</w:t>
      </w:r>
      <w:r w:rsidDel="00000000" w:rsidR="00000000" w:rsidRPr="00000000">
        <w:rPr>
          <w:rFonts w:ascii="Times New Roman" w:cs="Times New Roman" w:eastAsia="Times New Roman" w:hAnsi="Times New Roman"/>
          <w:sz w:val="24"/>
          <w:szCs w:val="24"/>
          <w:highlight w:val="white"/>
          <w:rtl w:val="0"/>
        </w:rPr>
        <w:t xml:space="preserve"> not merely about romantic love, but discusses freedom of movement, self-</w:t>
      </w:r>
      <w:r w:rsidDel="00000000" w:rsidR="00000000" w:rsidRPr="00000000">
        <w:rPr>
          <w:rFonts w:ascii="Times New Roman" w:cs="Times New Roman" w:eastAsia="Times New Roman" w:hAnsi="Times New Roman"/>
          <w:sz w:val="24"/>
          <w:szCs w:val="24"/>
          <w:highlight w:val="white"/>
          <w:rtl w:val="0"/>
        </w:rPr>
        <w:t xml:space="preserve">discovery</w:t>
      </w:r>
      <w:r w:rsidDel="00000000" w:rsidR="00000000" w:rsidRPr="00000000">
        <w:rPr>
          <w:rFonts w:ascii="Times New Roman" w:cs="Times New Roman" w:eastAsia="Times New Roman" w:hAnsi="Times New Roman"/>
          <w:sz w:val="24"/>
          <w:szCs w:val="24"/>
          <w:highlight w:val="white"/>
          <w:rtl w:val="0"/>
        </w:rPr>
        <w:t xml:space="preserve">, and the </w:t>
      </w:r>
      <w:r w:rsidDel="00000000" w:rsidR="00000000" w:rsidRPr="00000000">
        <w:rPr>
          <w:rFonts w:ascii="Times New Roman" w:cs="Times New Roman" w:eastAsia="Times New Roman" w:hAnsi="Times New Roman"/>
          <w:sz w:val="24"/>
          <w:szCs w:val="24"/>
          <w:highlight w:val="white"/>
          <w:rtl w:val="0"/>
        </w:rPr>
        <w:t xml:space="preserve">responsibilities</w:t>
      </w:r>
      <w:r w:rsidDel="00000000" w:rsidR="00000000" w:rsidRPr="00000000">
        <w:rPr>
          <w:rFonts w:ascii="Times New Roman" w:cs="Times New Roman" w:eastAsia="Times New Roman" w:hAnsi="Times New Roman"/>
          <w:sz w:val="24"/>
          <w:szCs w:val="24"/>
          <w:highlight w:val="white"/>
          <w:rtl w:val="0"/>
        </w:rPr>
        <w:t xml:space="preserve">. The existential </w:t>
      </w:r>
      <w:r w:rsidDel="00000000" w:rsidR="00000000" w:rsidRPr="00000000">
        <w:rPr>
          <w:rFonts w:ascii="Times New Roman" w:cs="Times New Roman" w:eastAsia="Times New Roman" w:hAnsi="Times New Roman"/>
          <w:sz w:val="24"/>
          <w:szCs w:val="24"/>
          <w:highlight w:val="white"/>
          <w:rtl w:val="0"/>
        </w:rPr>
        <w:t xml:space="preserve">liberty expressed</w:t>
      </w:r>
      <w:r w:rsidDel="00000000" w:rsidR="00000000" w:rsidRPr="00000000">
        <w:rPr>
          <w:rFonts w:ascii="Times New Roman" w:cs="Times New Roman" w:eastAsia="Times New Roman" w:hAnsi="Times New Roman"/>
          <w:sz w:val="24"/>
          <w:szCs w:val="24"/>
          <w:highlight w:val="white"/>
          <w:rtl w:val="0"/>
        </w:rPr>
        <w:t xml:space="preserve"> in the lyrics of “Touch the Sky” is Mulan’s </w:t>
      </w:r>
      <w:r w:rsidDel="00000000" w:rsidR="00000000" w:rsidRPr="00000000">
        <w:rPr>
          <w:rFonts w:ascii="Times New Roman" w:cs="Times New Roman" w:eastAsia="Times New Roman" w:hAnsi="Times New Roman"/>
          <w:sz w:val="24"/>
          <w:szCs w:val="24"/>
          <w:highlight w:val="white"/>
          <w:rtl w:val="0"/>
        </w:rPr>
        <w:t xml:space="preserve">assertion</w:t>
      </w:r>
      <w:r w:rsidDel="00000000" w:rsidR="00000000" w:rsidRPr="00000000">
        <w:rPr>
          <w:rFonts w:ascii="Times New Roman" w:cs="Times New Roman" w:eastAsia="Times New Roman" w:hAnsi="Times New Roman"/>
          <w:sz w:val="24"/>
          <w:szCs w:val="24"/>
          <w:highlight w:val="white"/>
          <w:rtl w:val="0"/>
        </w:rPr>
        <w:t xml:space="preserve"> of her own life</w:t>
      </w:r>
      <w:r w:rsidDel="00000000" w:rsidR="00000000" w:rsidRPr="00000000">
        <w:rPr>
          <w:rFonts w:ascii="Times New Roman" w:cs="Times New Roman" w:eastAsia="Times New Roman" w:hAnsi="Times New Roman"/>
          <w:sz w:val="24"/>
          <w:szCs w:val="24"/>
          <w:highlight w:val="white"/>
          <w:rtl w:val="0"/>
        </w:rPr>
        <w:t xml:space="preserve"> and</w:t>
      </w:r>
      <w:r w:rsidDel="00000000" w:rsidR="00000000" w:rsidRPr="00000000">
        <w:rPr>
          <w:rFonts w:ascii="Times New Roman" w:cs="Times New Roman" w:eastAsia="Times New Roman" w:hAnsi="Times New Roman"/>
          <w:sz w:val="24"/>
          <w:szCs w:val="24"/>
          <w:highlight w:val="white"/>
          <w:rtl w:val="0"/>
        </w:rPr>
        <w:t xml:space="preserve"> the freedom to </w:t>
      </w:r>
      <w:r w:rsidDel="00000000" w:rsidR="00000000" w:rsidRPr="00000000">
        <w:rPr>
          <w:rFonts w:ascii="Times New Roman" w:cs="Times New Roman" w:eastAsia="Times New Roman" w:hAnsi="Times New Roman"/>
          <w:sz w:val="24"/>
          <w:szCs w:val="24"/>
          <w:highlight w:val="white"/>
          <w:rtl w:val="0"/>
        </w:rPr>
        <w:t xml:space="preserve">make</w:t>
      </w:r>
      <w:r w:rsidDel="00000000" w:rsidR="00000000" w:rsidRPr="00000000">
        <w:rPr>
          <w:rFonts w:ascii="Times New Roman" w:cs="Times New Roman" w:eastAsia="Times New Roman" w:hAnsi="Times New Roman"/>
          <w:sz w:val="24"/>
          <w:szCs w:val="24"/>
          <w:highlight w:val="white"/>
          <w:rtl w:val="0"/>
        </w:rPr>
        <w:t xml:space="preserve"> her own </w:t>
      </w:r>
      <w:r w:rsidDel="00000000" w:rsidR="00000000" w:rsidRPr="00000000">
        <w:rPr>
          <w:rFonts w:ascii="Times New Roman" w:cs="Times New Roman" w:eastAsia="Times New Roman" w:hAnsi="Times New Roman"/>
          <w:sz w:val="24"/>
          <w:szCs w:val="24"/>
          <w:highlight w:val="white"/>
          <w:rtl w:val="0"/>
        </w:rPr>
        <w:t xml:space="preserve">decisions.</w:t>
      </w:r>
      <w:r w:rsidDel="00000000" w:rsidR="00000000" w:rsidRPr="00000000">
        <w:rPr>
          <w:rFonts w:ascii="Times New Roman" w:cs="Times New Roman" w:eastAsia="Times New Roman" w:hAnsi="Times New Roman"/>
          <w:sz w:val="24"/>
          <w:szCs w:val="24"/>
          <w:highlight w:val="white"/>
          <w:rtl w:val="0"/>
        </w:rPr>
        <w:t xml:space="preserve"> destiny</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49">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When the cold wind is a-calling </w:t>
      </w:r>
    </w:p>
    <w:p w:rsidR="00000000" w:rsidDel="00000000" w:rsidP="00000000" w:rsidRDefault="00000000" w:rsidRPr="00000000" w14:paraId="0000004A">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And the sky is clear and bright</w:t>
      </w:r>
    </w:p>
    <w:p w:rsidR="00000000" w:rsidDel="00000000" w:rsidP="00000000" w:rsidRDefault="00000000" w:rsidRPr="00000000" w14:paraId="0000004B">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Misty mountains sing and beckon </w:t>
      </w:r>
    </w:p>
    <w:p w:rsidR="00000000" w:rsidDel="00000000" w:rsidP="00000000" w:rsidRDefault="00000000" w:rsidRPr="00000000" w14:paraId="0000004C">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Lead me out into the light (Merida:1-4)</w:t>
      </w:r>
    </w:p>
    <w:p w:rsidR="00000000" w:rsidDel="00000000" w:rsidP="00000000" w:rsidRDefault="00000000" w:rsidRPr="00000000" w14:paraId="0000004D">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4E">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Scottish land and social culture's unbounded freedom may be represented by the “cold wind“ and “foggy mountains” Merida senses the pull to depart the palace in a show of restraint, and go toward the "light" in a representation of freedom and  self-realization. In the past, a princess’s autonomy, especially her movement, was severely restricted. This line asserts her right to move and explore at will, without asking for permission or supervision. The use of the future tense “I will fly“ and "I will ride“ are statements of self-authorization and freedom of action. They do not express a desire or a plea. However, it's more of a strong choice. "Riding" and "flying" represent velocity, power, willpower, and the ability to overcome both physical and social constraints. The following lines demonstrate how Merida manipulates her environment to gain power and make her own choices:</w:t>
      </w:r>
    </w:p>
    <w:p w:rsidR="00000000" w:rsidDel="00000000" w:rsidP="00000000" w:rsidRDefault="00000000" w:rsidRPr="00000000" w14:paraId="0000004F">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Where dark woods hide secrets </w:t>
      </w:r>
    </w:p>
    <w:p w:rsidR="00000000" w:rsidDel="00000000" w:rsidP="00000000" w:rsidRDefault="00000000" w:rsidRPr="00000000" w14:paraId="00000050">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And mountains are fierce and bold"</w:t>
      </w:r>
    </w:p>
    <w:p w:rsidR="00000000" w:rsidDel="00000000" w:rsidP="00000000" w:rsidRDefault="00000000" w:rsidRPr="00000000" w14:paraId="00000051">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 will hear their every story </w:t>
      </w:r>
    </w:p>
    <w:p w:rsidR="00000000" w:rsidDel="00000000" w:rsidP="00000000" w:rsidRDefault="00000000" w:rsidRPr="00000000" w14:paraId="00000052">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Take hold of my own dream" (Merida:9-12)</w:t>
      </w:r>
    </w:p>
    <w:p w:rsidR="00000000" w:rsidDel="00000000" w:rsidP="00000000" w:rsidRDefault="00000000" w:rsidRPr="00000000" w14:paraId="00000053">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Merida is courageous and unafraid of the "dark woods" or "valiant mountains." Rather, she views them as a repository of tales and information. This demonstrates a desire for intellectual freedom and a thirst for knowledge gained through firsthand experience rather than simply through formal teachings at the court. The clearest expression of decision-making autonomy is, "Take hold of my own dream." Merida decides to live her life according to her own terms, resisting the ambitions of others, particularly her parents, who want her to marry, and chooses to determine her own destiny.</w:t>
      </w:r>
    </w:p>
    <w:p w:rsidR="00000000" w:rsidDel="00000000" w:rsidP="00000000" w:rsidRDefault="00000000" w:rsidRPr="00000000" w14:paraId="00000054">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55">
      <w:pPr>
        <w:spacing w:after="0" w:line="276" w:lineRule="auto"/>
        <w:ind w:left="72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B. Representation of “The other”</w:t>
      </w:r>
      <w:r w:rsidDel="00000000" w:rsidR="00000000" w:rsidRPr="00000000">
        <w:rPr>
          <w:rtl w:val="0"/>
        </w:rPr>
      </w:r>
    </w:p>
    <w:p w:rsidR="00000000" w:rsidDel="00000000" w:rsidP="00000000" w:rsidRDefault="00000000" w:rsidRPr="00000000" w14:paraId="00000056">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Simone de Beauvoir’s feminist existentialism view, women are often positioned as the “Other” (passive object) defined by men (the “self”). The representation of “Other” as seen in the lyric  </w:t>
      </w:r>
      <w:r w:rsidDel="00000000" w:rsidR="00000000" w:rsidRPr="00000000">
        <w:rPr>
          <w:rFonts w:ascii="Times New Roman" w:cs="Times New Roman" w:eastAsia="Times New Roman" w:hAnsi="Times New Roman"/>
          <w:b w:val="1"/>
          <w:i w:val="1"/>
          <w:sz w:val="24"/>
          <w:szCs w:val="24"/>
          <w:highlight w:val="white"/>
          <w:rtl w:val="0"/>
        </w:rPr>
        <w:t xml:space="preserve">Reflection</w:t>
      </w:r>
      <w:r w:rsidDel="00000000" w:rsidR="00000000" w:rsidRPr="00000000">
        <w:rPr>
          <w:rFonts w:ascii="Times New Roman" w:cs="Times New Roman" w:eastAsia="Times New Roman" w:hAnsi="Times New Roman"/>
          <w:b w:val="1"/>
          <w:sz w:val="24"/>
          <w:szCs w:val="24"/>
          <w:highlight w:val="white"/>
          <w:rtl w:val="0"/>
        </w:rPr>
        <w:t xml:space="preserve">  by Mulan,</w:t>
      </w:r>
      <w:r w:rsidDel="00000000" w:rsidR="00000000" w:rsidRPr="00000000">
        <w:rPr>
          <w:rFonts w:ascii="Times New Roman" w:cs="Times New Roman" w:eastAsia="Times New Roman" w:hAnsi="Times New Roman"/>
          <w:sz w:val="24"/>
          <w:szCs w:val="24"/>
          <w:highlight w:val="white"/>
          <w:rtl w:val="0"/>
        </w:rPr>
        <w:t xml:space="preserve"> as below:</w:t>
      </w:r>
    </w:p>
    <w:p w:rsidR="00000000" w:rsidDel="00000000" w:rsidP="00000000" w:rsidRDefault="00000000" w:rsidRPr="00000000" w14:paraId="00000057">
      <w:pPr>
        <w:spacing w:after="0" w:line="276" w:lineRule="auto"/>
        <w:ind w:left="144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You may think you see</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58">
      <w:pPr>
        <w:spacing w:after="0" w:line="276" w:lineRule="auto"/>
        <w:ind w:left="144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Who I really am</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59">
      <w:pPr>
        <w:spacing w:after="0" w:line="276" w:lineRule="auto"/>
        <w:ind w:left="144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But you’ll never know me</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5A">
      <w:pPr>
        <w:spacing w:after="0" w:line="276" w:lineRule="auto"/>
        <w:ind w:left="144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Every day</w:t>
      </w:r>
      <w:r w:rsidDel="00000000" w:rsidR="00000000" w:rsidRPr="00000000">
        <w:rPr>
          <w:rFonts w:ascii="Times New Roman" w:cs="Times New Roman" w:eastAsia="Times New Roman" w:hAnsi="Times New Roman"/>
          <w:sz w:val="24"/>
          <w:szCs w:val="24"/>
          <w:highlight w:val="white"/>
          <w:rtl w:val="0"/>
        </w:rPr>
        <w:t xml:space="preserve"> </w:t>
      </w:r>
    </w:p>
    <w:p w:rsidR="00000000" w:rsidDel="00000000" w:rsidP="00000000" w:rsidRDefault="00000000" w:rsidRPr="00000000" w14:paraId="0000005B">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It's as if I play a part </w:t>
      </w:r>
      <w:r w:rsidDel="00000000" w:rsidR="00000000" w:rsidRPr="00000000">
        <w:rPr>
          <w:rFonts w:ascii="Times New Roman" w:cs="Times New Roman" w:eastAsia="Times New Roman" w:hAnsi="Times New Roman"/>
          <w:sz w:val="24"/>
          <w:szCs w:val="24"/>
          <w:highlight w:val="white"/>
          <w:rtl w:val="0"/>
        </w:rPr>
        <w:t xml:space="preserve">(Mulan: 2-6)</w:t>
      </w:r>
      <w:r w:rsidDel="00000000" w:rsidR="00000000" w:rsidRPr="00000000">
        <w:rPr>
          <w:rtl w:val="0"/>
        </w:rPr>
      </w:r>
    </w:p>
    <w:p w:rsidR="00000000" w:rsidDel="00000000" w:rsidP="00000000" w:rsidRDefault="00000000" w:rsidRPr="00000000" w14:paraId="0000005C">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lines (2-4), </w:t>
      </w:r>
      <w:r w:rsidDel="00000000" w:rsidR="00000000" w:rsidRPr="00000000">
        <w:rPr>
          <w:rFonts w:ascii="Times New Roman" w:cs="Times New Roman" w:eastAsia="Times New Roman" w:hAnsi="Times New Roman"/>
          <w:i w:val="1"/>
          <w:sz w:val="24"/>
          <w:szCs w:val="24"/>
          <w:highlight w:val="white"/>
          <w:rtl w:val="0"/>
        </w:rPr>
        <w:t xml:space="preserve">“You may think you see / Who I really am / But you'll never know me,”</w:t>
      </w:r>
      <w:r w:rsidDel="00000000" w:rsidR="00000000" w:rsidRPr="00000000">
        <w:rPr>
          <w:rFonts w:ascii="Times New Roman" w:cs="Times New Roman" w:eastAsia="Times New Roman" w:hAnsi="Times New Roman"/>
          <w:sz w:val="24"/>
          <w:szCs w:val="24"/>
          <w:highlight w:val="white"/>
          <w:rtl w:val="0"/>
        </w:rPr>
        <w:t xml:space="preserve"> Introduce the notion of the subject's alienation from society or the outside world. Mulan lives in a society where patriarchal norms compel women to conform to rigid essences or roles, such as that of a princess, or else live under social demand, like the perfect lady that society expects of a bride. As a result, society's views cause the subject to feel objectified, inferior, and misunderstood (the Other). In this context, the perception of others is frequently skewed by patriarchal expectations of the "ideal woman," such as the "perfect princess or bride." This is an illustration of how social structures limit the expression of one's true self. The lines also display instances of self-objectification.</w:t>
      </w:r>
    </w:p>
    <w:p w:rsidR="00000000" w:rsidDel="00000000" w:rsidP="00000000" w:rsidRDefault="00000000" w:rsidRPr="00000000" w14:paraId="0000005D">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Who is that girl I see </w:t>
      </w:r>
    </w:p>
    <w:p w:rsidR="00000000" w:rsidDel="00000000" w:rsidP="00000000" w:rsidRDefault="00000000" w:rsidRPr="00000000" w14:paraId="0000005E">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Staring straight back at me?</w:t>
      </w:r>
    </w:p>
    <w:p w:rsidR="00000000" w:rsidDel="00000000" w:rsidP="00000000" w:rsidRDefault="00000000" w:rsidRPr="00000000" w14:paraId="0000005F">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When will my reflection   show </w:t>
      </w:r>
    </w:p>
    <w:p w:rsidR="00000000" w:rsidDel="00000000" w:rsidP="00000000" w:rsidRDefault="00000000" w:rsidRPr="00000000" w14:paraId="00000060">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Who I am inside?. (</w:t>
      </w:r>
      <w:r w:rsidDel="00000000" w:rsidR="00000000" w:rsidRPr="00000000">
        <w:rPr>
          <w:rFonts w:ascii="Times New Roman" w:cs="Times New Roman" w:eastAsia="Times New Roman" w:hAnsi="Times New Roman"/>
          <w:sz w:val="24"/>
          <w:szCs w:val="24"/>
          <w:highlight w:val="white"/>
          <w:rtl w:val="0"/>
        </w:rPr>
        <w:t xml:space="preserve">Mulan</w:t>
      </w:r>
      <w:r w:rsidDel="00000000" w:rsidR="00000000" w:rsidRPr="00000000">
        <w:rPr>
          <w:rFonts w:ascii="Times New Roman" w:cs="Times New Roman" w:eastAsia="Times New Roman" w:hAnsi="Times New Roman"/>
          <w:i w:val="1"/>
          <w:sz w:val="24"/>
          <w:szCs w:val="24"/>
          <w:highlight w:val="white"/>
          <w:rtl w:val="0"/>
        </w:rPr>
        <w:t xml:space="preserve">: 11-14)  </w:t>
      </w:r>
    </w:p>
    <w:p w:rsidR="00000000" w:rsidDel="00000000" w:rsidP="00000000" w:rsidRDefault="00000000" w:rsidRPr="00000000" w14:paraId="00000061">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Revealing the subject looks at herself in the mirror, but what she sees is “the Other,” a figure defined by society. The subject seems to become alienated from herself. She has become an object to the mirror, or "reflection," from the outside world, even if she is still subject to herself. "Who is that girl?" asks an existential question that highlights the stark contrast between the independent subject and the passive object.</w:t>
      </w:r>
    </w:p>
    <w:p w:rsidR="00000000" w:rsidDel="00000000" w:rsidP="00000000" w:rsidRDefault="00000000" w:rsidRPr="00000000" w14:paraId="00000062">
      <w:pPr>
        <w:spacing w:after="0"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second line is from the movie Aladdin, which is called Speechless. The notion of "others" is also made quite clear in the “Speechless” line. Representation  in several lines, including the beginning section of the song, it seems that the experience of Immanence for women is being described. Due to patriarchal control, which transforms the female subject into an object, an "Other," resulting in restrictions, passivity, and incarceration, among other things.</w:t>
      </w:r>
    </w:p>
    <w:p w:rsidR="00000000" w:rsidDel="00000000" w:rsidP="00000000" w:rsidRDefault="00000000" w:rsidRPr="00000000" w14:paraId="00000063">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4">
      <w:pPr>
        <w:spacing w:after="0" w:before="0" w:line="240"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Here comes a wave meant to wash me away</w:t>
      </w:r>
    </w:p>
    <w:p w:rsidR="00000000" w:rsidDel="00000000" w:rsidP="00000000" w:rsidRDefault="00000000" w:rsidRPr="00000000" w14:paraId="00000065">
      <w:pPr>
        <w:spacing w:after="0" w:before="0" w:line="240"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A tide that is taking me under</w:t>
      </w:r>
    </w:p>
    <w:p w:rsidR="00000000" w:rsidDel="00000000" w:rsidP="00000000" w:rsidRDefault="00000000" w:rsidRPr="00000000" w14:paraId="00000066">
      <w:pPr>
        <w:spacing w:after="0" w:before="0" w:line="240"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Swallowing sand, left with nothing to say </w:t>
      </w:r>
    </w:p>
    <w:p w:rsidR="00000000" w:rsidDel="00000000" w:rsidP="00000000" w:rsidRDefault="00000000" w:rsidRPr="00000000" w14:paraId="00000067">
      <w:pPr>
        <w:spacing w:after="0" w:before="0" w:line="240"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My voice drowned out in the thunder (Jasmin: 1-4)</w:t>
      </w:r>
    </w:p>
    <w:p w:rsidR="00000000" w:rsidDel="00000000" w:rsidP="00000000" w:rsidRDefault="00000000" w:rsidRPr="00000000" w14:paraId="00000068">
      <w:pPr>
        <w:spacing w:after="0" w:before="0" w:line="240"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69">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metaphor of nature, where "waves" and "tidal waves" represent the immense, unavoidable, and impersonal forces of nature, is an example of a natural symbol of oppressive power. This is frequently regarded as "natural" and represents a long-standing patriarchal system or custom that is firmly established in social traditions. But its presence is a "disaster" for women since it has the potential to destroy their sense of self and autonomy. When patriarchy attempts to "wash me away" and "take me under," it is evident that it is objectifying women. trying to reduce the subject (character, agency, female identity) to a passive object that can be eliminated by deleting it. The meaning of “​​when a woman's throat is strangled or her voice is suppressed, leaving her "left with nothing to say," the physical discomfort is described by the phrase "swallowing sand." According to Beauvoir, patriarchal society upholds its authority by silencing women's voices since women are viewed as the "Other", who are only seen and not heard.</w:t>
      </w:r>
    </w:p>
    <w:p w:rsidR="00000000" w:rsidDel="00000000" w:rsidP="00000000" w:rsidRDefault="00000000" w:rsidRPr="00000000" w14:paraId="0000006A">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6B">
      <w:pPr>
        <w:spacing w:after="0" w:line="276" w:lineRule="auto"/>
        <w:ind w:left="1440" w:firstLine="0"/>
        <w:jc w:val="both"/>
        <w:rPr>
          <w:rFonts w:ascii="Times New Roman" w:cs="Times New Roman" w:eastAsia="Times New Roman" w:hAnsi="Times New Roman"/>
          <w:i w:val="1"/>
          <w:color w:val="1f1f1f"/>
          <w:sz w:val="24"/>
          <w:szCs w:val="24"/>
          <w:highlight w:val="white"/>
        </w:rPr>
      </w:pPr>
      <w:r w:rsidDel="00000000" w:rsidR="00000000" w:rsidRPr="00000000">
        <w:rPr>
          <w:rFonts w:ascii="Times New Roman" w:cs="Times New Roman" w:eastAsia="Times New Roman" w:hAnsi="Times New Roman"/>
          <w:i w:val="1"/>
          <w:color w:val="1f1f1f"/>
          <w:sz w:val="24"/>
          <w:szCs w:val="24"/>
          <w:highlight w:val="white"/>
          <w:rtl w:val="0"/>
        </w:rPr>
        <w:t xml:space="preserve">I won't be silenced </w:t>
      </w:r>
    </w:p>
    <w:p w:rsidR="00000000" w:rsidDel="00000000" w:rsidP="00000000" w:rsidRDefault="00000000" w:rsidRPr="00000000" w14:paraId="0000006C">
      <w:pPr>
        <w:spacing w:after="0" w:line="276" w:lineRule="auto"/>
        <w:ind w:left="1440" w:firstLine="0"/>
        <w:jc w:val="both"/>
        <w:rPr>
          <w:rFonts w:ascii="Times New Roman" w:cs="Times New Roman" w:eastAsia="Times New Roman" w:hAnsi="Times New Roman"/>
          <w:i w:val="1"/>
          <w:color w:val="1f1f1f"/>
          <w:sz w:val="24"/>
          <w:szCs w:val="24"/>
          <w:highlight w:val="white"/>
        </w:rPr>
      </w:pPr>
      <w:r w:rsidDel="00000000" w:rsidR="00000000" w:rsidRPr="00000000">
        <w:rPr>
          <w:rFonts w:ascii="Times New Roman" w:cs="Times New Roman" w:eastAsia="Times New Roman" w:hAnsi="Times New Roman"/>
          <w:i w:val="1"/>
          <w:color w:val="1f1f1f"/>
          <w:sz w:val="24"/>
          <w:szCs w:val="24"/>
          <w:highlight w:val="white"/>
          <w:rtl w:val="0"/>
        </w:rPr>
        <w:t xml:space="preserve">You can't keep me quiet </w:t>
      </w:r>
    </w:p>
    <w:p w:rsidR="00000000" w:rsidDel="00000000" w:rsidP="00000000" w:rsidRDefault="00000000" w:rsidRPr="00000000" w14:paraId="0000006D">
      <w:pPr>
        <w:spacing w:after="0" w:line="276" w:lineRule="auto"/>
        <w:ind w:left="1440" w:firstLine="0"/>
        <w:jc w:val="both"/>
        <w:rPr>
          <w:rFonts w:ascii="Times New Roman" w:cs="Times New Roman" w:eastAsia="Times New Roman" w:hAnsi="Times New Roman"/>
          <w:i w:val="1"/>
          <w:color w:val="1f1f1f"/>
          <w:sz w:val="24"/>
          <w:szCs w:val="24"/>
          <w:highlight w:val="white"/>
        </w:rPr>
      </w:pPr>
      <w:r w:rsidDel="00000000" w:rsidR="00000000" w:rsidRPr="00000000">
        <w:rPr>
          <w:rFonts w:ascii="Times New Roman" w:cs="Times New Roman" w:eastAsia="Times New Roman" w:hAnsi="Times New Roman"/>
          <w:i w:val="1"/>
          <w:color w:val="1f1f1f"/>
          <w:sz w:val="24"/>
          <w:szCs w:val="24"/>
          <w:highlight w:val="white"/>
          <w:rtl w:val="0"/>
        </w:rPr>
        <w:t xml:space="preserve">Won't tremble when you try it</w:t>
      </w:r>
    </w:p>
    <w:p w:rsidR="00000000" w:rsidDel="00000000" w:rsidP="00000000" w:rsidRDefault="00000000" w:rsidRPr="00000000" w14:paraId="0000006E">
      <w:pPr>
        <w:spacing w:after="0" w:line="276" w:lineRule="auto"/>
        <w:ind w:left="1440" w:firstLine="0"/>
        <w:jc w:val="both"/>
        <w:rPr>
          <w:rFonts w:ascii="Times New Roman" w:cs="Times New Roman" w:eastAsia="Times New Roman" w:hAnsi="Times New Roman"/>
          <w:color w:val="1f1f1f"/>
          <w:sz w:val="24"/>
          <w:szCs w:val="24"/>
          <w:highlight w:val="white"/>
        </w:rPr>
      </w:pPr>
      <w:r w:rsidDel="00000000" w:rsidR="00000000" w:rsidRPr="00000000">
        <w:rPr>
          <w:rFonts w:ascii="Times New Roman" w:cs="Times New Roman" w:eastAsia="Times New Roman" w:hAnsi="Times New Roman"/>
          <w:i w:val="1"/>
          <w:color w:val="1f1f1f"/>
          <w:sz w:val="24"/>
          <w:szCs w:val="24"/>
          <w:highlight w:val="white"/>
          <w:rtl w:val="0"/>
        </w:rPr>
        <w:t xml:space="preserve">All I know is I won't go speechless</w:t>
      </w:r>
      <w:r w:rsidDel="00000000" w:rsidR="00000000" w:rsidRPr="00000000">
        <w:rPr>
          <w:rFonts w:ascii="Times New Roman" w:cs="Times New Roman" w:eastAsia="Times New Roman" w:hAnsi="Times New Roman"/>
          <w:color w:val="1f1f1f"/>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Jasmin</w:t>
      </w:r>
      <w:r w:rsidDel="00000000" w:rsidR="00000000" w:rsidRPr="00000000">
        <w:rPr>
          <w:rFonts w:ascii="Times New Roman" w:cs="Times New Roman" w:eastAsia="Times New Roman" w:hAnsi="Times New Roman"/>
          <w:color w:val="1f1f1f"/>
          <w:sz w:val="24"/>
          <w:szCs w:val="24"/>
          <w:highlight w:val="white"/>
          <w:rtl w:val="0"/>
        </w:rPr>
        <w:t xml:space="preserve">: 9-12)</w:t>
      </w:r>
    </w:p>
    <w:p w:rsidR="00000000" w:rsidDel="00000000" w:rsidP="00000000" w:rsidRDefault="00000000" w:rsidRPr="00000000" w14:paraId="0000006F">
      <w:pPr>
        <w:spacing w:after="0" w:line="276" w:lineRule="auto"/>
        <w:ind w:left="0" w:firstLine="720"/>
        <w:jc w:val="both"/>
        <w:rPr>
          <w:rFonts w:ascii="Times New Roman" w:cs="Times New Roman" w:eastAsia="Times New Roman" w:hAnsi="Times New Roman"/>
          <w:color w:val="1f1f1f"/>
          <w:sz w:val="21"/>
          <w:szCs w:val="21"/>
          <w:highlight w:val="white"/>
        </w:rPr>
      </w:pPr>
      <w:r w:rsidDel="00000000" w:rsidR="00000000" w:rsidRPr="00000000">
        <w:rPr>
          <w:rtl w:val="0"/>
        </w:rPr>
      </w:r>
    </w:p>
    <w:p w:rsidR="00000000" w:rsidDel="00000000" w:rsidP="00000000" w:rsidRDefault="00000000" w:rsidRPr="00000000" w14:paraId="00000070">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Scott’s lyrics</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Jasmine refuses to be rendered voiceless, instead asserting her subjectivity: </w:t>
      </w:r>
      <w:r w:rsidDel="00000000" w:rsidR="00000000" w:rsidRPr="00000000">
        <w:rPr>
          <w:rFonts w:ascii="Times New Roman" w:cs="Times New Roman" w:eastAsia="Times New Roman" w:hAnsi="Times New Roman"/>
          <w:i w:val="1"/>
          <w:sz w:val="24"/>
          <w:szCs w:val="24"/>
          <w:highlight w:val="white"/>
          <w:rtl w:val="0"/>
        </w:rPr>
        <w:t xml:space="preserve">“I won’t be silenced / you can’t keep me quiet.” (Jasmin:9-10).  </w:t>
      </w:r>
      <w:r w:rsidDel="00000000" w:rsidR="00000000" w:rsidRPr="00000000">
        <w:rPr>
          <w:rFonts w:ascii="Times New Roman" w:cs="Times New Roman" w:eastAsia="Times New Roman" w:hAnsi="Times New Roman"/>
          <w:sz w:val="24"/>
          <w:szCs w:val="24"/>
          <w:highlight w:val="white"/>
          <w:rtl w:val="0"/>
        </w:rPr>
        <w:t xml:space="preserve">This directly echoes Beauvoir’s idea that women must refuse the role of </w:t>
      </w:r>
      <w:r w:rsidDel="00000000" w:rsidR="00000000" w:rsidRPr="00000000">
        <w:rPr>
          <w:rFonts w:ascii="Times New Roman" w:cs="Times New Roman" w:eastAsia="Times New Roman" w:hAnsi="Times New Roman"/>
          <w:i w:val="1"/>
          <w:sz w:val="24"/>
          <w:szCs w:val="24"/>
          <w:highlight w:val="white"/>
          <w:rtl w:val="0"/>
        </w:rPr>
        <w:t xml:space="preserve">the Other</w:t>
      </w:r>
      <w:r w:rsidDel="00000000" w:rsidR="00000000" w:rsidRPr="00000000">
        <w:rPr>
          <w:rFonts w:ascii="Times New Roman" w:cs="Times New Roman" w:eastAsia="Times New Roman" w:hAnsi="Times New Roman"/>
          <w:sz w:val="24"/>
          <w:szCs w:val="24"/>
          <w:highlight w:val="white"/>
          <w:rtl w:val="0"/>
        </w:rPr>
        <w:t xml:space="preserve"> and assert themselves as free or autonomous subjects. </w:t>
      </w:r>
    </w:p>
    <w:p w:rsidR="00000000" w:rsidDel="00000000" w:rsidP="00000000" w:rsidRDefault="00000000" w:rsidRPr="00000000" w14:paraId="00000071">
      <w:pPr>
        <w:spacing w:after="0" w:before="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Stay in your place, better seen and not heard </w:t>
      </w:r>
    </w:p>
    <w:p w:rsidR="00000000" w:rsidDel="00000000" w:rsidP="00000000" w:rsidRDefault="00000000" w:rsidRPr="00000000" w14:paraId="00000072">
      <w:pPr>
        <w:spacing w:after="0" w:before="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But now that story is ending </w:t>
      </w:r>
    </w:p>
    <w:p w:rsidR="00000000" w:rsidDel="00000000" w:rsidP="00000000" w:rsidRDefault="00000000" w:rsidRPr="00000000" w14:paraId="00000073">
      <w:pPr>
        <w:spacing w:after="0" w:before="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'Cause I </w:t>
      </w:r>
    </w:p>
    <w:p w:rsidR="00000000" w:rsidDel="00000000" w:rsidP="00000000" w:rsidRDefault="00000000" w:rsidRPr="00000000" w14:paraId="00000074">
      <w:pPr>
        <w:spacing w:after="0" w:before="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 cannot start to crumble </w:t>
      </w:r>
    </w:p>
    <w:p w:rsidR="00000000" w:rsidDel="00000000" w:rsidP="00000000" w:rsidRDefault="00000000" w:rsidRPr="00000000" w14:paraId="00000075">
      <w:pPr>
        <w:spacing w:after="0" w:before="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So come on and try </w:t>
      </w:r>
    </w:p>
    <w:p w:rsidR="00000000" w:rsidDel="00000000" w:rsidP="00000000" w:rsidRDefault="00000000" w:rsidRPr="00000000" w14:paraId="00000076">
      <w:pPr>
        <w:spacing w:after="0" w:before="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Try to shut me and cut me down (Jasmin:21-24)</w:t>
      </w:r>
    </w:p>
    <w:p w:rsidR="00000000" w:rsidDel="00000000" w:rsidP="00000000" w:rsidRDefault="00000000" w:rsidRPr="00000000" w14:paraId="00000077">
      <w:pPr>
        <w:spacing w:after="0" w:before="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78">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color w:val="252525"/>
          <w:sz w:val="24"/>
          <w:szCs w:val="24"/>
          <w:highlight w:val="white"/>
          <w:rtl w:val="0"/>
        </w:rPr>
        <w:t xml:space="preserve">“Stay in your place, better seen and not heard”, </w:t>
      </w:r>
      <w:r w:rsidDel="00000000" w:rsidR="00000000" w:rsidRPr="00000000">
        <w:rPr>
          <w:rFonts w:ascii="Times New Roman" w:cs="Times New Roman" w:eastAsia="Times New Roman" w:hAnsi="Times New Roman"/>
          <w:sz w:val="24"/>
          <w:szCs w:val="24"/>
          <w:highlight w:val="white"/>
          <w:rtl w:val="0"/>
        </w:rPr>
        <w:t xml:space="preserve">the phrase </w:t>
      </w:r>
      <w:r w:rsidDel="00000000" w:rsidR="00000000" w:rsidRPr="00000000">
        <w:rPr>
          <w:rFonts w:ascii="Times New Roman" w:cs="Times New Roman" w:eastAsia="Times New Roman" w:hAnsi="Times New Roman"/>
          <w:sz w:val="24"/>
          <w:szCs w:val="24"/>
          <w:highlight w:val="white"/>
          <w:rtl w:val="0"/>
        </w:rPr>
        <w:t xml:space="preserve">"stay</w:t>
      </w:r>
      <w:r w:rsidDel="00000000" w:rsidR="00000000" w:rsidRPr="00000000">
        <w:rPr>
          <w:rFonts w:ascii="Times New Roman" w:cs="Times New Roman" w:eastAsia="Times New Roman" w:hAnsi="Times New Roman"/>
          <w:sz w:val="24"/>
          <w:szCs w:val="24"/>
          <w:highlight w:val="white"/>
          <w:rtl w:val="0"/>
        </w:rPr>
        <w:t xml:space="preserve"> in your place</w:t>
      </w:r>
      <w:r w:rsidDel="00000000" w:rsidR="00000000" w:rsidRPr="00000000">
        <w:rPr>
          <w:rFonts w:ascii="Times New Roman" w:cs="Times New Roman" w:eastAsia="Times New Roman" w:hAnsi="Times New Roman"/>
          <w:sz w:val="24"/>
          <w:szCs w:val="24"/>
          <w:highlight w:val="white"/>
          <w:rtl w:val="0"/>
        </w:rPr>
        <w:t xml:space="preserve">" gives the impression of being</w:t>
      </w:r>
      <w:r w:rsidDel="00000000" w:rsidR="00000000" w:rsidRPr="00000000">
        <w:rPr>
          <w:rFonts w:ascii="Times New Roman" w:cs="Times New Roman" w:eastAsia="Times New Roman" w:hAnsi="Times New Roman"/>
          <w:sz w:val="24"/>
          <w:szCs w:val="24"/>
          <w:highlight w:val="white"/>
          <w:rtl w:val="0"/>
        </w:rPr>
        <w:t xml:space="preserve"> a direct </w:t>
      </w:r>
      <w:r w:rsidDel="00000000" w:rsidR="00000000" w:rsidRPr="00000000">
        <w:rPr>
          <w:rFonts w:ascii="Times New Roman" w:cs="Times New Roman" w:eastAsia="Times New Roman" w:hAnsi="Times New Roman"/>
          <w:sz w:val="24"/>
          <w:szCs w:val="24"/>
          <w:highlight w:val="white"/>
          <w:rtl w:val="0"/>
        </w:rPr>
        <w:t xml:space="preserve">order</w:t>
      </w:r>
      <w:r w:rsidDel="00000000" w:rsidR="00000000" w:rsidRPr="00000000">
        <w:rPr>
          <w:rFonts w:ascii="Times New Roman" w:cs="Times New Roman" w:eastAsia="Times New Roman" w:hAnsi="Times New Roman"/>
          <w:sz w:val="24"/>
          <w:szCs w:val="24"/>
          <w:highlight w:val="white"/>
          <w:rtl w:val="0"/>
        </w:rPr>
        <w:t xml:space="preserve"> to </w:t>
      </w:r>
      <w:r w:rsidDel="00000000" w:rsidR="00000000" w:rsidRPr="00000000">
        <w:rPr>
          <w:rFonts w:ascii="Times New Roman" w:cs="Times New Roman" w:eastAsia="Times New Roman" w:hAnsi="Times New Roman"/>
          <w:sz w:val="24"/>
          <w:szCs w:val="24"/>
          <w:highlight w:val="white"/>
          <w:rtl w:val="0"/>
        </w:rPr>
        <w:t xml:space="preserve">maintain</w:t>
      </w:r>
      <w:r w:rsidDel="00000000" w:rsidR="00000000" w:rsidRPr="00000000">
        <w:rPr>
          <w:rFonts w:ascii="Times New Roman" w:cs="Times New Roman" w:eastAsia="Times New Roman" w:hAnsi="Times New Roman"/>
          <w:sz w:val="24"/>
          <w:szCs w:val="24"/>
          <w:highlight w:val="white"/>
          <w:rtl w:val="0"/>
        </w:rPr>
        <w:t xml:space="preserve"> a passive state of immanence</w:t>
      </w:r>
      <w:r w:rsidDel="00000000" w:rsidR="00000000" w:rsidRPr="00000000">
        <w:rPr>
          <w:rFonts w:ascii="Times New Roman" w:cs="Times New Roman" w:eastAsia="Times New Roman" w:hAnsi="Times New Roman"/>
          <w:sz w:val="24"/>
          <w:szCs w:val="24"/>
          <w:highlight w:val="white"/>
          <w:rtl w:val="0"/>
        </w:rPr>
        <w:t xml:space="preserve"> while performing</w:t>
      </w:r>
      <w:r w:rsidDel="00000000" w:rsidR="00000000" w:rsidRPr="00000000">
        <w:rPr>
          <w:rFonts w:ascii="Times New Roman" w:cs="Times New Roman" w:eastAsia="Times New Roman" w:hAnsi="Times New Roman"/>
          <w:sz w:val="24"/>
          <w:szCs w:val="24"/>
          <w:highlight w:val="white"/>
          <w:rtl w:val="0"/>
        </w:rPr>
        <w:t xml:space="preserve"> and </w:t>
      </w:r>
      <w:r w:rsidDel="00000000" w:rsidR="00000000" w:rsidRPr="00000000">
        <w:rPr>
          <w:rFonts w:ascii="Times New Roman" w:cs="Times New Roman" w:eastAsia="Times New Roman" w:hAnsi="Times New Roman"/>
          <w:sz w:val="24"/>
          <w:szCs w:val="24"/>
          <w:highlight w:val="white"/>
          <w:rtl w:val="0"/>
        </w:rPr>
        <w:t xml:space="preserve">living</w:t>
      </w:r>
      <w:r w:rsidDel="00000000" w:rsidR="00000000" w:rsidRPr="00000000">
        <w:rPr>
          <w:rFonts w:ascii="Times New Roman" w:cs="Times New Roman" w:eastAsia="Times New Roman" w:hAnsi="Times New Roman"/>
          <w:sz w:val="24"/>
          <w:szCs w:val="24"/>
          <w:highlight w:val="white"/>
          <w:rtl w:val="0"/>
        </w:rPr>
        <w:t xml:space="preserve"> out predetermined gender </w:t>
      </w:r>
      <w:r w:rsidDel="00000000" w:rsidR="00000000" w:rsidRPr="00000000">
        <w:rPr>
          <w:rFonts w:ascii="Times New Roman" w:cs="Times New Roman" w:eastAsia="Times New Roman" w:hAnsi="Times New Roman"/>
          <w:sz w:val="24"/>
          <w:szCs w:val="24"/>
          <w:highlight w:val="white"/>
          <w:rtl w:val="0"/>
        </w:rPr>
        <w:t xml:space="preserve">roles.</w:t>
      </w:r>
      <w:r w:rsidDel="00000000" w:rsidR="00000000" w:rsidRPr="00000000">
        <w:rPr>
          <w:rFonts w:ascii="Times New Roman" w:cs="Times New Roman" w:eastAsia="Times New Roman" w:hAnsi="Times New Roman"/>
          <w:sz w:val="24"/>
          <w:szCs w:val="24"/>
          <w:highlight w:val="white"/>
          <w:rtl w:val="0"/>
        </w:rPr>
        <w:t xml:space="preserve"> roles </w:t>
      </w:r>
      <w:r w:rsidDel="00000000" w:rsidR="00000000" w:rsidRPr="00000000">
        <w:rPr>
          <w:rFonts w:ascii="Times New Roman" w:cs="Times New Roman" w:eastAsia="Times New Roman" w:hAnsi="Times New Roman"/>
          <w:sz w:val="24"/>
          <w:szCs w:val="24"/>
          <w:highlight w:val="white"/>
          <w:rtl w:val="0"/>
        </w:rPr>
        <w:t xml:space="preserve">like</w:t>
      </w:r>
      <w:r w:rsidDel="00000000" w:rsidR="00000000" w:rsidRPr="00000000">
        <w:rPr>
          <w:rFonts w:ascii="Times New Roman" w:cs="Times New Roman" w:eastAsia="Times New Roman" w:hAnsi="Times New Roman"/>
          <w:sz w:val="24"/>
          <w:szCs w:val="24"/>
          <w:highlight w:val="white"/>
          <w:rtl w:val="0"/>
        </w:rPr>
        <w:t xml:space="preserve"> being a wife, </w:t>
      </w:r>
      <w:r w:rsidDel="00000000" w:rsidR="00000000" w:rsidRPr="00000000">
        <w:rPr>
          <w:rFonts w:ascii="Times New Roman" w:cs="Times New Roman" w:eastAsia="Times New Roman" w:hAnsi="Times New Roman"/>
          <w:sz w:val="24"/>
          <w:szCs w:val="24"/>
          <w:highlight w:val="white"/>
          <w:rtl w:val="0"/>
        </w:rPr>
        <w:t xml:space="preserve">mother, </w:t>
      </w:r>
      <w:r w:rsidDel="00000000" w:rsidR="00000000" w:rsidRPr="00000000">
        <w:rPr>
          <w:rFonts w:ascii="Times New Roman" w:cs="Times New Roman" w:eastAsia="Times New Roman" w:hAnsi="Times New Roman"/>
          <w:sz w:val="24"/>
          <w:szCs w:val="24"/>
          <w:highlight w:val="white"/>
          <w:rtl w:val="0"/>
        </w:rPr>
        <w:t xml:space="preserve">or daughter. </w:t>
      </w:r>
      <w:r w:rsidDel="00000000" w:rsidR="00000000" w:rsidRPr="00000000">
        <w:rPr>
          <w:rFonts w:ascii="Times New Roman" w:cs="Times New Roman" w:eastAsia="Times New Roman" w:hAnsi="Times New Roman"/>
          <w:sz w:val="24"/>
          <w:szCs w:val="24"/>
          <w:highlight w:val="white"/>
          <w:rtl w:val="0"/>
        </w:rPr>
        <w:t xml:space="preserve">At the heart</w:t>
      </w:r>
      <w:r w:rsidDel="00000000" w:rsidR="00000000" w:rsidRPr="00000000">
        <w:rPr>
          <w:rFonts w:ascii="Times New Roman" w:cs="Times New Roman" w:eastAsia="Times New Roman" w:hAnsi="Times New Roman"/>
          <w:sz w:val="24"/>
          <w:szCs w:val="24"/>
          <w:highlight w:val="white"/>
          <w:rtl w:val="0"/>
        </w:rPr>
        <w:t xml:space="preserve"> of the </w:t>
      </w:r>
      <w:r w:rsidDel="00000000" w:rsidR="00000000" w:rsidRPr="00000000">
        <w:rPr>
          <w:rFonts w:ascii="Times New Roman" w:cs="Times New Roman" w:eastAsia="Times New Roman" w:hAnsi="Times New Roman"/>
          <w:sz w:val="24"/>
          <w:szCs w:val="24"/>
          <w:highlight w:val="white"/>
          <w:rtl w:val="0"/>
        </w:rPr>
        <w:t xml:space="preserve">objectification of women as the </w:t>
      </w:r>
      <w:r w:rsidDel="00000000" w:rsidR="00000000" w:rsidRPr="00000000">
        <w:rPr>
          <w:rFonts w:ascii="Times New Roman" w:cs="Times New Roman" w:eastAsia="Times New Roman" w:hAnsi="Times New Roman"/>
          <w:sz w:val="24"/>
          <w:szCs w:val="24"/>
          <w:highlight w:val="white"/>
          <w:rtl w:val="0"/>
        </w:rPr>
        <w:t xml:space="preserve">Other</w:t>
      </w:r>
      <w:r w:rsidDel="00000000" w:rsidR="00000000" w:rsidRPr="00000000">
        <w:rPr>
          <w:rFonts w:ascii="Times New Roman" w:cs="Times New Roman" w:eastAsia="Times New Roman" w:hAnsi="Times New Roman"/>
          <w:sz w:val="24"/>
          <w:szCs w:val="24"/>
          <w:highlight w:val="white"/>
          <w:rtl w:val="0"/>
        </w:rPr>
        <w:t xml:space="preserve"> lies the notion of the "Other</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which is </w:t>
      </w:r>
      <w:r w:rsidDel="00000000" w:rsidR="00000000" w:rsidRPr="00000000">
        <w:rPr>
          <w:rFonts w:ascii="Times New Roman" w:cs="Times New Roman" w:eastAsia="Times New Roman" w:hAnsi="Times New Roman"/>
          <w:sz w:val="24"/>
          <w:szCs w:val="24"/>
          <w:highlight w:val="white"/>
          <w:rtl w:val="0"/>
        </w:rPr>
        <w:t xml:space="preserve">also </w:t>
      </w:r>
      <w:r w:rsidDel="00000000" w:rsidR="00000000" w:rsidRPr="00000000">
        <w:rPr>
          <w:rFonts w:ascii="Times New Roman" w:cs="Times New Roman" w:eastAsia="Times New Roman" w:hAnsi="Times New Roman"/>
          <w:sz w:val="24"/>
          <w:szCs w:val="24"/>
          <w:highlight w:val="white"/>
          <w:rtl w:val="0"/>
        </w:rPr>
        <w:t xml:space="preserve">expressed</w:t>
      </w:r>
      <w:r w:rsidDel="00000000" w:rsidR="00000000" w:rsidRPr="00000000">
        <w:rPr>
          <w:rFonts w:ascii="Times New Roman" w:cs="Times New Roman" w:eastAsia="Times New Roman" w:hAnsi="Times New Roman"/>
          <w:sz w:val="24"/>
          <w:szCs w:val="24"/>
          <w:highlight w:val="white"/>
          <w:rtl w:val="0"/>
        </w:rPr>
        <w:t xml:space="preserve"> in the </w:t>
      </w:r>
      <w:r w:rsidDel="00000000" w:rsidR="00000000" w:rsidRPr="00000000">
        <w:rPr>
          <w:rFonts w:ascii="Times New Roman" w:cs="Times New Roman" w:eastAsia="Times New Roman" w:hAnsi="Times New Roman"/>
          <w:sz w:val="24"/>
          <w:szCs w:val="24"/>
          <w:highlight w:val="white"/>
          <w:rtl w:val="0"/>
        </w:rPr>
        <w:t xml:space="preserve">instruction "</w:t>
      </w:r>
      <w:r w:rsidDel="00000000" w:rsidR="00000000" w:rsidRPr="00000000">
        <w:rPr>
          <w:rFonts w:ascii="Times New Roman" w:cs="Times New Roman" w:eastAsia="Times New Roman" w:hAnsi="Times New Roman"/>
          <w:sz w:val="24"/>
          <w:szCs w:val="24"/>
          <w:highlight w:val="white"/>
          <w:rtl w:val="0"/>
        </w:rPr>
        <w:t xml:space="preserve">better seen and not heard.</w:t>
      </w:r>
      <w:r w:rsidDel="00000000" w:rsidR="00000000" w:rsidRPr="00000000">
        <w:rPr>
          <w:rFonts w:ascii="Times New Roman" w:cs="Times New Roman" w:eastAsia="Times New Roman" w:hAnsi="Times New Roman"/>
          <w:sz w:val="24"/>
          <w:szCs w:val="24"/>
          <w:highlight w:val="white"/>
          <w:rtl w:val="0"/>
        </w:rPr>
        <w:t xml:space="preserve">" In the Brave song "Touch the Sky," Merida is portrayed as the "Other" who stands in contrast to the Princess Identity. Merida is a brave and independent woman who stands in contrast to the Princess’ identity expected of her by Scottish culture and her mother, Queen Elinor. The depiction of the "Other" focuses on Merida's rejection of prevailing gender norms and dominant norms, and her conscious decision to choose an identity distinct from the "Other." The "Other" is not race, class, or external enemies, but rather Merida's wild and independent self, which is collectively rejected or ignored by her family and the royal court.</w:t>
      </w:r>
    </w:p>
    <w:p w:rsidR="00000000" w:rsidDel="00000000" w:rsidP="00000000" w:rsidRDefault="00000000" w:rsidRPr="00000000" w14:paraId="00000079">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7A">
      <w:pPr>
        <w:spacing w:after="0" w:line="276" w:lineRule="auto"/>
        <w:ind w:left="720" w:firstLine="720"/>
        <w:jc w:val="both"/>
        <w:rPr>
          <w:rFonts w:ascii="Times New Roman" w:cs="Times New Roman" w:eastAsia="Times New Roman" w:hAnsi="Times New Roman"/>
          <w:i w:val="1"/>
          <w:color w:val="1f1f1f"/>
          <w:sz w:val="24"/>
          <w:szCs w:val="24"/>
          <w:highlight w:val="white"/>
        </w:rPr>
      </w:pPr>
      <w:r w:rsidDel="00000000" w:rsidR="00000000" w:rsidRPr="00000000">
        <w:rPr>
          <w:rFonts w:ascii="Times New Roman" w:cs="Times New Roman" w:eastAsia="Times New Roman" w:hAnsi="Times New Roman"/>
          <w:i w:val="1"/>
          <w:color w:val="1f1f1f"/>
          <w:sz w:val="24"/>
          <w:szCs w:val="24"/>
          <w:highlight w:val="white"/>
          <w:rtl w:val="0"/>
        </w:rPr>
        <w:t xml:space="preserve">When the cold wind is a-calling</w:t>
      </w:r>
    </w:p>
    <w:p w:rsidR="00000000" w:rsidDel="00000000" w:rsidP="00000000" w:rsidRDefault="00000000" w:rsidRPr="00000000" w14:paraId="0000007B">
      <w:pPr>
        <w:spacing w:after="0" w:line="276" w:lineRule="auto"/>
        <w:ind w:left="720" w:firstLine="720"/>
        <w:jc w:val="both"/>
        <w:rPr>
          <w:rFonts w:ascii="Times New Roman" w:cs="Times New Roman" w:eastAsia="Times New Roman" w:hAnsi="Times New Roman"/>
          <w:i w:val="1"/>
          <w:color w:val="1f1f1f"/>
          <w:sz w:val="24"/>
          <w:szCs w:val="24"/>
          <w:highlight w:val="white"/>
        </w:rPr>
      </w:pPr>
      <w:r w:rsidDel="00000000" w:rsidR="00000000" w:rsidRPr="00000000">
        <w:rPr>
          <w:rFonts w:ascii="Times New Roman" w:cs="Times New Roman" w:eastAsia="Times New Roman" w:hAnsi="Times New Roman"/>
          <w:i w:val="1"/>
          <w:color w:val="1f1f1f"/>
          <w:sz w:val="24"/>
          <w:szCs w:val="24"/>
          <w:highlight w:val="white"/>
          <w:rtl w:val="0"/>
        </w:rPr>
        <w:t xml:space="preserve">And the sky is clear and bright</w:t>
      </w:r>
    </w:p>
    <w:p w:rsidR="00000000" w:rsidDel="00000000" w:rsidP="00000000" w:rsidRDefault="00000000" w:rsidRPr="00000000" w14:paraId="0000007C">
      <w:pPr>
        <w:spacing w:after="0" w:line="276" w:lineRule="auto"/>
        <w:ind w:left="720" w:firstLine="720"/>
        <w:jc w:val="both"/>
        <w:rPr>
          <w:rFonts w:ascii="Times New Roman" w:cs="Times New Roman" w:eastAsia="Times New Roman" w:hAnsi="Times New Roman"/>
          <w:i w:val="1"/>
          <w:color w:val="1f1f1f"/>
          <w:sz w:val="24"/>
          <w:szCs w:val="24"/>
          <w:highlight w:val="white"/>
        </w:rPr>
      </w:pPr>
      <w:r w:rsidDel="00000000" w:rsidR="00000000" w:rsidRPr="00000000">
        <w:rPr>
          <w:rFonts w:ascii="Times New Roman" w:cs="Times New Roman" w:eastAsia="Times New Roman" w:hAnsi="Times New Roman"/>
          <w:i w:val="1"/>
          <w:color w:val="1f1f1f"/>
          <w:sz w:val="24"/>
          <w:szCs w:val="24"/>
          <w:highlight w:val="white"/>
          <w:rtl w:val="0"/>
        </w:rPr>
        <w:t xml:space="preserve">Misty mountains sing and beckon</w:t>
      </w:r>
    </w:p>
    <w:p w:rsidR="00000000" w:rsidDel="00000000" w:rsidP="00000000" w:rsidRDefault="00000000" w:rsidRPr="00000000" w14:paraId="0000007D">
      <w:pPr>
        <w:spacing w:after="0" w:line="276" w:lineRule="auto"/>
        <w:ind w:left="720" w:firstLine="720"/>
        <w:jc w:val="both"/>
        <w:rPr>
          <w:rFonts w:ascii="Times New Roman" w:cs="Times New Roman" w:eastAsia="Times New Roman" w:hAnsi="Times New Roman"/>
          <w:color w:val="1f1f1f"/>
          <w:sz w:val="24"/>
          <w:szCs w:val="24"/>
          <w:highlight w:val="white"/>
        </w:rPr>
      </w:pPr>
      <w:r w:rsidDel="00000000" w:rsidR="00000000" w:rsidRPr="00000000">
        <w:rPr>
          <w:rFonts w:ascii="Times New Roman" w:cs="Times New Roman" w:eastAsia="Times New Roman" w:hAnsi="Times New Roman"/>
          <w:i w:val="1"/>
          <w:color w:val="1f1f1f"/>
          <w:sz w:val="24"/>
          <w:szCs w:val="24"/>
          <w:highlight w:val="white"/>
          <w:rtl w:val="0"/>
        </w:rPr>
        <w:t xml:space="preserve">Lead me out into the light </w:t>
      </w:r>
      <w:r w:rsidDel="00000000" w:rsidR="00000000" w:rsidRPr="00000000">
        <w:rPr>
          <w:rFonts w:ascii="Times New Roman" w:cs="Times New Roman" w:eastAsia="Times New Roman" w:hAnsi="Times New Roman"/>
          <w:color w:val="1f1f1f"/>
          <w:sz w:val="24"/>
          <w:szCs w:val="24"/>
          <w:highlight w:val="white"/>
          <w:rtl w:val="0"/>
        </w:rPr>
        <w:t xml:space="preserve">(Merida: 1-4)</w:t>
      </w:r>
    </w:p>
    <w:p w:rsidR="00000000" w:rsidDel="00000000" w:rsidP="00000000" w:rsidRDefault="00000000" w:rsidRPr="00000000" w14:paraId="0000007E">
      <w:pPr>
        <w:spacing w:after="0" w:line="276" w:lineRule="auto"/>
        <w:ind w:left="720" w:firstLine="720"/>
        <w:jc w:val="both"/>
        <w:rPr>
          <w:rFonts w:ascii="Times New Roman" w:cs="Times New Roman" w:eastAsia="Times New Roman" w:hAnsi="Times New Roman"/>
          <w:color w:val="1f1f1f"/>
          <w:sz w:val="24"/>
          <w:szCs w:val="24"/>
          <w:highlight w:val="white"/>
        </w:rPr>
      </w:pPr>
      <w:r w:rsidDel="00000000" w:rsidR="00000000" w:rsidRPr="00000000">
        <w:rPr>
          <w:rtl w:val="0"/>
        </w:rPr>
      </w:r>
    </w:p>
    <w:p w:rsidR="00000000" w:rsidDel="00000000" w:rsidP="00000000" w:rsidRDefault="00000000" w:rsidRPr="00000000" w14:paraId="0000007F">
      <w:pPr>
        <w:spacing w:after="0" w:lineRule="auto"/>
        <w:ind w:left="720" w:firstLine="720"/>
        <w:jc w:val="both"/>
        <w:rPr>
          <w:rFonts w:ascii="Times New Roman" w:cs="Times New Roman" w:eastAsia="Times New Roman" w:hAnsi="Times New Roman"/>
          <w:color w:val="1f1f1f"/>
          <w:sz w:val="24"/>
          <w:szCs w:val="24"/>
          <w:highlight w:val="white"/>
        </w:rPr>
      </w:pPr>
      <w:r w:rsidDel="00000000" w:rsidR="00000000" w:rsidRPr="00000000">
        <w:rPr>
          <w:rFonts w:ascii="Times New Roman" w:cs="Times New Roman" w:eastAsia="Times New Roman" w:hAnsi="Times New Roman"/>
          <w:color w:val="1f1f1f"/>
          <w:sz w:val="24"/>
          <w:szCs w:val="24"/>
          <w:highlight w:val="white"/>
          <w:rtl w:val="0"/>
        </w:rPr>
        <w:t xml:space="preserve">Although this lyric represents the “Other” through the contrast between: nature (wind, sky, mountains) as a metaphor for freedom and autonomous space, the rule-filled palace life as a representation of patriarchal restraint. However, Merida feels “alienation” (the Other) in the social world that binds her, but finds an authentic identity when responding to the call of nature. Nature here symbolizes an alternative space where women can construct their own subjects. Merida rejects the social dominant which controls her. The “light” means the outdoors, the “other” outside the confines of the palace or social norms. Merida wants to be led out of a structured and obligation-dominated life.</w:t>
      </w:r>
    </w:p>
    <w:p w:rsidR="00000000" w:rsidDel="00000000" w:rsidP="00000000" w:rsidRDefault="00000000" w:rsidRPr="00000000" w14:paraId="00000080">
      <w:pPr>
        <w:spacing w:after="0" w:lineRule="auto"/>
        <w:ind w:left="720" w:firstLine="720"/>
        <w:jc w:val="both"/>
        <w:rPr>
          <w:rFonts w:ascii="Times New Roman" w:cs="Times New Roman" w:eastAsia="Times New Roman" w:hAnsi="Times New Roman"/>
          <w:color w:val="1f1f1f"/>
          <w:sz w:val="24"/>
          <w:szCs w:val="24"/>
          <w:highlight w:val="white"/>
        </w:rPr>
      </w:pPr>
      <w:r w:rsidDel="00000000" w:rsidR="00000000" w:rsidRPr="00000000">
        <w:rPr>
          <w:rtl w:val="0"/>
        </w:rPr>
      </w:r>
    </w:p>
    <w:p w:rsidR="00000000" w:rsidDel="00000000" w:rsidP="00000000" w:rsidRDefault="00000000" w:rsidRPr="00000000" w14:paraId="00000081">
      <w:pPr>
        <w:spacing w:after="0" w:lineRule="auto"/>
        <w:ind w:left="720" w:firstLine="720"/>
        <w:jc w:val="both"/>
        <w:rPr>
          <w:rFonts w:ascii="Times New Roman" w:cs="Times New Roman" w:eastAsia="Times New Roman" w:hAnsi="Times New Roman"/>
          <w:color w:val="1f1f1f"/>
          <w:sz w:val="24"/>
          <w:szCs w:val="24"/>
          <w:highlight w:val="white"/>
        </w:rPr>
      </w:pPr>
      <w:r w:rsidDel="00000000" w:rsidR="00000000" w:rsidRPr="00000000">
        <w:rPr>
          <w:rtl w:val="0"/>
        </w:rPr>
      </w:r>
    </w:p>
    <w:p w:rsidR="00000000" w:rsidDel="00000000" w:rsidP="00000000" w:rsidRDefault="00000000" w:rsidRPr="00000000" w14:paraId="00000082">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3">
      <w:pPr>
        <w:spacing w:after="0" w:line="276" w:lineRule="auto"/>
        <w:ind w:left="720" w:firstLine="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C. The pursuit of existential authenticity</w:t>
      </w:r>
    </w:p>
    <w:p w:rsidR="00000000" w:rsidDel="00000000" w:rsidP="00000000" w:rsidRDefault="00000000" w:rsidRPr="00000000" w14:paraId="00000084">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Beauvoir and Sartre both highlight the priority of existence over essence in the philosophy of Existentialism. This implies that humans are born without a specified function and purpose (essence). As a result, human must define themselves or, in a sense, "exist" by their decisions and actions. In the </w:t>
      </w:r>
      <w:r w:rsidDel="00000000" w:rsidR="00000000" w:rsidRPr="00000000">
        <w:rPr>
          <w:rFonts w:ascii="Times New Roman" w:cs="Times New Roman" w:eastAsia="Times New Roman" w:hAnsi="Times New Roman"/>
          <w:b w:val="1"/>
          <w:sz w:val="24"/>
          <w:szCs w:val="24"/>
          <w:highlight w:val="white"/>
          <w:rtl w:val="0"/>
        </w:rPr>
        <w:t xml:space="preserve">Aladdin film</w:t>
      </w:r>
      <w:r w:rsidDel="00000000" w:rsidR="00000000" w:rsidRPr="00000000">
        <w:rPr>
          <w:rFonts w:ascii="Times New Roman" w:cs="Times New Roman" w:eastAsia="Times New Roman" w:hAnsi="Times New Roman"/>
          <w:sz w:val="24"/>
          <w:szCs w:val="24"/>
          <w:highlight w:val="white"/>
          <w:rtl w:val="0"/>
        </w:rPr>
        <w:t xml:space="preserve">, Princess Jasmine sings the lyrics of </w:t>
      </w:r>
      <w:r w:rsidDel="00000000" w:rsidR="00000000" w:rsidRPr="00000000">
        <w:rPr>
          <w:rFonts w:ascii="Times New Roman" w:cs="Times New Roman" w:eastAsia="Times New Roman" w:hAnsi="Times New Roman"/>
          <w:b w:val="1"/>
          <w:sz w:val="24"/>
          <w:szCs w:val="24"/>
          <w:highlight w:val="white"/>
          <w:rtl w:val="0"/>
        </w:rPr>
        <w:t xml:space="preserve">"Speechless,"</w:t>
      </w:r>
      <w:r w:rsidDel="00000000" w:rsidR="00000000" w:rsidRPr="00000000">
        <w:rPr>
          <w:rFonts w:ascii="Times New Roman" w:cs="Times New Roman" w:eastAsia="Times New Roman" w:hAnsi="Times New Roman"/>
          <w:sz w:val="24"/>
          <w:szCs w:val="24"/>
          <w:highlight w:val="white"/>
          <w:rtl w:val="0"/>
        </w:rPr>
        <w:t xml:space="preserve"> which shows a strong manifestation of the existential fight to attain authenticity in a patriarchal society that highlights women's inauthenticity. She stated that she lived inauthentically within the context of Simone de Beauvoir's feminist existentialism when she accepted herself as "The Other" (society). In her lyrics, the female voice opposes being silenced by the patriarchy, tradition, or men, and she is denied the freedom to express herself</w:t>
      </w:r>
    </w:p>
    <w:p w:rsidR="00000000" w:rsidDel="00000000" w:rsidP="00000000" w:rsidRDefault="00000000" w:rsidRPr="00000000" w14:paraId="00000085">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6">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Here comes a wave, meant to wash me away</w:t>
      </w:r>
    </w:p>
    <w:p w:rsidR="00000000" w:rsidDel="00000000" w:rsidP="00000000" w:rsidRDefault="00000000" w:rsidRPr="00000000" w14:paraId="00000087">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A tide that is taking me under…”</w:t>
      </w:r>
    </w:p>
    <w:p w:rsidR="00000000" w:rsidDel="00000000" w:rsidP="00000000" w:rsidRDefault="00000000" w:rsidRPr="00000000" w14:paraId="00000088">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My voice drowned out in the thunder.” (Jasmin:1-3)</w:t>
      </w:r>
    </w:p>
    <w:p w:rsidR="00000000" w:rsidDel="00000000" w:rsidP="00000000" w:rsidRDefault="00000000" w:rsidRPr="00000000" w14:paraId="00000089">
      <w:pPr>
        <w:spacing w:after="0" w:line="276" w:lineRule="auto"/>
        <w:ind w:left="1440" w:firstLine="0"/>
        <w:jc w:val="both"/>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8A">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Jasmine's reality is represented by the metaphor of water and storm, which refers to her status as a woman, a princess, and a future monarch who is legally obligated. But Jasmine insists on the transcendence of her reality, which would otherwise reduce her to an object "to be swallowed, washed clean." the capacity to rise above the current situation. She resists being reduced to a passive and silent princess, a simple pawn of royal politics, by refusing to drown, thereby rejecting the inauthenticity that has been forced upon her.</w:t>
      </w:r>
    </w:p>
    <w:p w:rsidR="00000000" w:rsidDel="00000000" w:rsidP="00000000" w:rsidRDefault="00000000" w:rsidRPr="00000000" w14:paraId="0000008B">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8C">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w:t>
      </w:r>
      <w:r w:rsidDel="00000000" w:rsidR="00000000" w:rsidRPr="00000000">
        <w:rPr>
          <w:rFonts w:ascii="Times New Roman" w:cs="Times New Roman" w:eastAsia="Times New Roman" w:hAnsi="Times New Roman"/>
          <w:b w:val="1"/>
          <w:sz w:val="24"/>
          <w:szCs w:val="24"/>
          <w:highlight w:val="white"/>
          <w:rtl w:val="0"/>
        </w:rPr>
        <w:t xml:space="preserve">Mulan’s </w:t>
      </w:r>
      <w:r w:rsidDel="00000000" w:rsidR="00000000" w:rsidRPr="00000000">
        <w:rPr>
          <w:rFonts w:ascii="Times New Roman" w:cs="Times New Roman" w:eastAsia="Times New Roman" w:hAnsi="Times New Roman"/>
          <w:b w:val="1"/>
          <w:i w:val="1"/>
          <w:sz w:val="24"/>
          <w:szCs w:val="24"/>
          <w:highlight w:val="white"/>
          <w:rtl w:val="0"/>
        </w:rPr>
        <w:t xml:space="preserve">Reflection</w:t>
      </w:r>
      <w:r w:rsidDel="00000000" w:rsidR="00000000" w:rsidRPr="00000000">
        <w:rPr>
          <w:rFonts w:ascii="Times New Roman" w:cs="Times New Roman" w:eastAsia="Times New Roman" w:hAnsi="Times New Roman"/>
          <w:sz w:val="24"/>
          <w:szCs w:val="24"/>
          <w:highlight w:val="white"/>
          <w:rtl w:val="0"/>
        </w:rPr>
        <w:t xml:space="preserve"> is a profound inner monologue, concerning Mulan’s struggle to achieve self authenticity amidst rigid social demands on women’s roles. In the lines </w:t>
      </w:r>
      <w:r w:rsidDel="00000000" w:rsidR="00000000" w:rsidRPr="00000000">
        <w:rPr>
          <w:rFonts w:ascii="Times New Roman" w:cs="Times New Roman" w:eastAsia="Times New Roman" w:hAnsi="Times New Roman"/>
          <w:i w:val="1"/>
          <w:sz w:val="24"/>
          <w:szCs w:val="24"/>
          <w:highlight w:val="white"/>
          <w:rtl w:val="0"/>
        </w:rPr>
        <w:t xml:space="preserve">“Who I really am” and “But you’ll never know me” (</w:t>
      </w:r>
      <w:r w:rsidDel="00000000" w:rsidR="00000000" w:rsidRPr="00000000">
        <w:rPr>
          <w:rFonts w:ascii="Times New Roman" w:cs="Times New Roman" w:eastAsia="Times New Roman" w:hAnsi="Times New Roman"/>
          <w:sz w:val="24"/>
          <w:szCs w:val="24"/>
          <w:highlight w:val="white"/>
          <w:rtl w:val="0"/>
        </w:rPr>
        <w:t xml:space="preserve">Mulan</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3-4)</w:t>
      </w:r>
      <w:r w:rsidDel="00000000" w:rsidR="00000000" w:rsidRPr="00000000">
        <w:rPr>
          <w:rFonts w:ascii="Times New Roman" w:cs="Times New Roman" w:eastAsia="Times New Roman" w:hAnsi="Times New Roman"/>
          <w:sz w:val="24"/>
          <w:szCs w:val="24"/>
          <w:highlight w:val="white"/>
          <w:rtl w:val="0"/>
        </w:rPr>
        <w:t xml:space="preserve">, reveals a deep self-awareness. The subject is aware of the concept of a “true self” that is hidden and must be shown. The existential struggle will close the gap between the role she plays or the essence of the individual that is forced. And the authentic individual she believes in the existence she chooses as with choice and responsibility. </w:t>
      </w:r>
      <w:r w:rsidDel="00000000" w:rsidR="00000000" w:rsidRPr="00000000">
        <w:rPr>
          <w:rFonts w:ascii="Times New Roman" w:cs="Times New Roman" w:eastAsia="Times New Roman" w:hAnsi="Times New Roman"/>
          <w:sz w:val="24"/>
          <w:szCs w:val="24"/>
          <w:highlight w:val="white"/>
          <w:rtl w:val="0"/>
        </w:rPr>
        <w:t xml:space="preserve">As</w:t>
      </w:r>
      <w:r w:rsidDel="00000000" w:rsidR="00000000" w:rsidRPr="00000000">
        <w:rPr>
          <w:rFonts w:ascii="Times New Roman" w:cs="Times New Roman" w:eastAsia="Times New Roman" w:hAnsi="Times New Roman"/>
          <w:sz w:val="24"/>
          <w:szCs w:val="24"/>
          <w:highlight w:val="white"/>
          <w:rtl w:val="0"/>
        </w:rPr>
        <w:t xml:space="preserve"> part of the </w:t>
      </w:r>
      <w:r w:rsidDel="00000000" w:rsidR="00000000" w:rsidRPr="00000000">
        <w:rPr>
          <w:rFonts w:ascii="Times New Roman" w:cs="Times New Roman" w:eastAsia="Times New Roman" w:hAnsi="Times New Roman"/>
          <w:sz w:val="24"/>
          <w:szCs w:val="24"/>
          <w:highlight w:val="white"/>
          <w:rtl w:val="0"/>
        </w:rPr>
        <w:t xml:space="preserve">bravery</w:t>
      </w:r>
      <w:r w:rsidDel="00000000" w:rsidR="00000000" w:rsidRPr="00000000">
        <w:rPr>
          <w:rFonts w:ascii="Times New Roman" w:cs="Times New Roman" w:eastAsia="Times New Roman" w:hAnsi="Times New Roman"/>
          <w:sz w:val="24"/>
          <w:szCs w:val="24"/>
          <w:highlight w:val="white"/>
          <w:rtl w:val="0"/>
        </w:rPr>
        <w:t xml:space="preserve"> to freely </w:t>
      </w:r>
      <w:r w:rsidDel="00000000" w:rsidR="00000000" w:rsidRPr="00000000">
        <w:rPr>
          <w:rFonts w:ascii="Times New Roman" w:cs="Times New Roman" w:eastAsia="Times New Roman" w:hAnsi="Times New Roman"/>
          <w:sz w:val="24"/>
          <w:szCs w:val="24"/>
          <w:highlight w:val="white"/>
          <w:rtl w:val="0"/>
        </w:rPr>
        <w:t xml:space="preserve">decide</w:t>
      </w:r>
      <w:r w:rsidDel="00000000" w:rsidR="00000000" w:rsidRPr="00000000">
        <w:rPr>
          <w:rFonts w:ascii="Times New Roman" w:cs="Times New Roman" w:eastAsia="Times New Roman" w:hAnsi="Times New Roman"/>
          <w:sz w:val="24"/>
          <w:szCs w:val="24"/>
          <w:highlight w:val="white"/>
          <w:rtl w:val="0"/>
        </w:rPr>
        <w:t xml:space="preserve"> choices and responsibilities, </w:t>
      </w:r>
      <w:r w:rsidDel="00000000" w:rsidR="00000000" w:rsidRPr="00000000">
        <w:rPr>
          <w:rFonts w:ascii="Times New Roman" w:cs="Times New Roman" w:eastAsia="Times New Roman" w:hAnsi="Times New Roman"/>
          <w:sz w:val="24"/>
          <w:szCs w:val="24"/>
          <w:highlight w:val="white"/>
          <w:rtl w:val="0"/>
        </w:rPr>
        <w:t xml:space="preserve">Mulan's story shows a courageous act of taking over her father's position of paternalism.</w:t>
      </w:r>
      <w:r w:rsidDel="00000000" w:rsidR="00000000" w:rsidRPr="00000000">
        <w:rPr>
          <w:rFonts w:ascii="Times New Roman" w:cs="Times New Roman" w:eastAsia="Times New Roman" w:hAnsi="Times New Roman"/>
          <w:sz w:val="24"/>
          <w:szCs w:val="24"/>
          <w:highlight w:val="white"/>
          <w:rtl w:val="0"/>
        </w:rPr>
        <w:t xml:space="preserve"> an </w:t>
      </w:r>
      <w:r w:rsidDel="00000000" w:rsidR="00000000" w:rsidRPr="00000000">
        <w:rPr>
          <w:rFonts w:ascii="Times New Roman" w:cs="Times New Roman" w:eastAsia="Times New Roman" w:hAnsi="Times New Roman"/>
          <w:sz w:val="24"/>
          <w:szCs w:val="24"/>
          <w:highlight w:val="white"/>
          <w:rtl w:val="0"/>
        </w:rPr>
        <w:t xml:space="preserve">attempt</w:t>
      </w:r>
      <w:r w:rsidDel="00000000" w:rsidR="00000000" w:rsidRPr="00000000">
        <w:rPr>
          <w:rFonts w:ascii="Times New Roman" w:cs="Times New Roman" w:eastAsia="Times New Roman" w:hAnsi="Times New Roman"/>
          <w:sz w:val="24"/>
          <w:szCs w:val="24"/>
          <w:highlight w:val="white"/>
          <w:rtl w:val="0"/>
        </w:rPr>
        <w:t xml:space="preserve"> to </w:t>
      </w:r>
      <w:r w:rsidDel="00000000" w:rsidR="00000000" w:rsidRPr="00000000">
        <w:rPr>
          <w:rFonts w:ascii="Times New Roman" w:cs="Times New Roman" w:eastAsia="Times New Roman" w:hAnsi="Times New Roman"/>
          <w:sz w:val="24"/>
          <w:szCs w:val="24"/>
          <w:highlight w:val="white"/>
          <w:rtl w:val="0"/>
        </w:rPr>
        <w:t xml:space="preserve">overcome</w:t>
      </w:r>
      <w:r w:rsidDel="00000000" w:rsidR="00000000" w:rsidRPr="00000000">
        <w:rPr>
          <w:rFonts w:ascii="Times New Roman" w:cs="Times New Roman" w:eastAsia="Times New Roman" w:hAnsi="Times New Roman"/>
          <w:sz w:val="24"/>
          <w:szCs w:val="24"/>
          <w:highlight w:val="white"/>
          <w:rtl w:val="0"/>
        </w:rPr>
        <w:t xml:space="preserve"> objectivity and </w:t>
      </w:r>
      <w:r w:rsidDel="00000000" w:rsidR="00000000" w:rsidRPr="00000000">
        <w:rPr>
          <w:rFonts w:ascii="Times New Roman" w:cs="Times New Roman" w:eastAsia="Times New Roman" w:hAnsi="Times New Roman"/>
          <w:sz w:val="24"/>
          <w:szCs w:val="24"/>
          <w:highlight w:val="white"/>
          <w:rtl w:val="0"/>
        </w:rPr>
        <w:t xml:space="preserve">establish</w:t>
      </w:r>
      <w:r w:rsidDel="00000000" w:rsidR="00000000" w:rsidRPr="00000000">
        <w:rPr>
          <w:rFonts w:ascii="Times New Roman" w:cs="Times New Roman" w:eastAsia="Times New Roman" w:hAnsi="Times New Roman"/>
          <w:sz w:val="24"/>
          <w:szCs w:val="24"/>
          <w:highlight w:val="white"/>
          <w:rtl w:val="0"/>
        </w:rPr>
        <w:t xml:space="preserve"> herself as a </w:t>
      </w:r>
      <w:r w:rsidDel="00000000" w:rsidR="00000000" w:rsidRPr="00000000">
        <w:rPr>
          <w:rFonts w:ascii="Times New Roman" w:cs="Times New Roman" w:eastAsia="Times New Roman" w:hAnsi="Times New Roman"/>
          <w:sz w:val="24"/>
          <w:szCs w:val="24"/>
          <w:highlight w:val="white"/>
          <w:rtl w:val="0"/>
        </w:rPr>
        <w:t xml:space="preserve">thinking individual who is able to make her own judgments</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rather than just being seen</w:t>
      </w:r>
      <w:r w:rsidDel="00000000" w:rsidR="00000000" w:rsidRPr="00000000">
        <w:rPr>
          <w:rFonts w:ascii="Times New Roman" w:cs="Times New Roman" w:eastAsia="Times New Roman" w:hAnsi="Times New Roman"/>
          <w:sz w:val="24"/>
          <w:szCs w:val="24"/>
          <w:highlight w:val="white"/>
          <w:rtl w:val="0"/>
        </w:rPr>
        <w:t xml:space="preserve"> as an object </w:t>
      </w:r>
      <w:r w:rsidDel="00000000" w:rsidR="00000000" w:rsidRPr="00000000">
        <w:rPr>
          <w:rFonts w:ascii="Times New Roman" w:cs="Times New Roman" w:eastAsia="Times New Roman" w:hAnsi="Times New Roman"/>
          <w:sz w:val="24"/>
          <w:szCs w:val="24"/>
          <w:highlight w:val="white"/>
          <w:rtl w:val="0"/>
        </w:rPr>
        <w:t xml:space="preserve">that is subordinate</w:t>
      </w:r>
      <w:r w:rsidDel="00000000" w:rsidR="00000000" w:rsidRPr="00000000">
        <w:rPr>
          <w:rFonts w:ascii="Times New Roman" w:cs="Times New Roman" w:eastAsia="Times New Roman" w:hAnsi="Times New Roman"/>
          <w:sz w:val="24"/>
          <w:szCs w:val="24"/>
          <w:highlight w:val="white"/>
          <w:rtl w:val="0"/>
        </w:rPr>
        <w:t xml:space="preserve"> to patriarchal </w:t>
      </w:r>
      <w:r w:rsidDel="00000000" w:rsidR="00000000" w:rsidRPr="00000000">
        <w:rPr>
          <w:rFonts w:ascii="Times New Roman" w:cs="Times New Roman" w:eastAsia="Times New Roman" w:hAnsi="Times New Roman"/>
          <w:sz w:val="24"/>
          <w:szCs w:val="24"/>
          <w:highlight w:val="white"/>
          <w:rtl w:val="0"/>
        </w:rPr>
        <w:t xml:space="preserve">norms</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tl w:val="0"/>
        </w:rPr>
      </w:r>
    </w:p>
    <w:p w:rsidR="00000000" w:rsidDel="00000000" w:rsidP="00000000" w:rsidRDefault="00000000" w:rsidRPr="00000000" w14:paraId="0000008D">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Every day / It’s as if I play a part (</w:t>
      </w:r>
      <w:r w:rsidDel="00000000" w:rsidR="00000000" w:rsidRPr="00000000">
        <w:rPr>
          <w:rFonts w:ascii="Times New Roman" w:cs="Times New Roman" w:eastAsia="Times New Roman" w:hAnsi="Times New Roman"/>
          <w:sz w:val="24"/>
          <w:szCs w:val="24"/>
          <w:highlight w:val="white"/>
          <w:rtl w:val="0"/>
        </w:rPr>
        <w:t xml:space="preserve">Mulan</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5-6)</w:t>
      </w:r>
      <w:r w:rsidDel="00000000" w:rsidR="00000000" w:rsidRPr="00000000">
        <w:rPr>
          <w:rFonts w:ascii="Times New Roman" w:cs="Times New Roman" w:eastAsia="Times New Roman" w:hAnsi="Times New Roman"/>
          <w:sz w:val="24"/>
          <w:szCs w:val="24"/>
          <w:highlight w:val="white"/>
          <w:rtl w:val="0"/>
        </w:rPr>
        <w:t xml:space="preserve">: a manifestation of inauthenticity. </w:t>
      </w:r>
      <w:r w:rsidDel="00000000" w:rsidR="00000000" w:rsidRPr="00000000">
        <w:rPr>
          <w:rFonts w:ascii="Times New Roman" w:cs="Times New Roman" w:eastAsia="Times New Roman" w:hAnsi="Times New Roman"/>
          <w:sz w:val="24"/>
          <w:szCs w:val="24"/>
          <w:highlight w:val="white"/>
          <w:rtl w:val="0"/>
        </w:rPr>
        <w:t xml:space="preserve">The subject is </w:t>
      </w:r>
      <w:r w:rsidDel="00000000" w:rsidR="00000000" w:rsidRPr="00000000">
        <w:rPr>
          <w:rFonts w:ascii="Times New Roman" w:cs="Times New Roman" w:eastAsia="Times New Roman" w:hAnsi="Times New Roman"/>
          <w:sz w:val="24"/>
          <w:szCs w:val="24"/>
          <w:highlight w:val="white"/>
          <w:rtl w:val="0"/>
        </w:rPr>
        <w:t xml:space="preserve">compelled</w:t>
      </w:r>
      <w:r w:rsidDel="00000000" w:rsidR="00000000" w:rsidRPr="00000000">
        <w:rPr>
          <w:rFonts w:ascii="Times New Roman" w:cs="Times New Roman" w:eastAsia="Times New Roman" w:hAnsi="Times New Roman"/>
          <w:sz w:val="24"/>
          <w:szCs w:val="24"/>
          <w:highlight w:val="white"/>
          <w:rtl w:val="0"/>
        </w:rPr>
        <w:t xml:space="preserve"> to transcend, </w:t>
      </w:r>
      <w:r w:rsidDel="00000000" w:rsidR="00000000" w:rsidRPr="00000000">
        <w:rPr>
          <w:rFonts w:ascii="Times New Roman" w:cs="Times New Roman" w:eastAsia="Times New Roman" w:hAnsi="Times New Roman"/>
          <w:sz w:val="24"/>
          <w:szCs w:val="24"/>
          <w:highlight w:val="white"/>
          <w:rtl w:val="0"/>
        </w:rPr>
        <w:t xml:space="preserve">to </w:t>
      </w:r>
      <w:r w:rsidDel="00000000" w:rsidR="00000000" w:rsidRPr="00000000">
        <w:rPr>
          <w:rFonts w:ascii="Times New Roman" w:cs="Times New Roman" w:eastAsia="Times New Roman" w:hAnsi="Times New Roman"/>
          <w:sz w:val="24"/>
          <w:szCs w:val="24"/>
          <w:highlight w:val="white"/>
          <w:rtl w:val="0"/>
        </w:rPr>
        <w:t xml:space="preserve">go beyond the self in an inauthentic </w:t>
      </w:r>
      <w:r w:rsidDel="00000000" w:rsidR="00000000" w:rsidRPr="00000000">
        <w:rPr>
          <w:rFonts w:ascii="Times New Roman" w:cs="Times New Roman" w:eastAsia="Times New Roman" w:hAnsi="Times New Roman"/>
          <w:sz w:val="24"/>
          <w:szCs w:val="24"/>
          <w:highlight w:val="white"/>
          <w:rtl w:val="0"/>
        </w:rPr>
        <w:t xml:space="preserve">manner</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specifically by behaving in accordance with</w:t>
      </w:r>
      <w:r w:rsidDel="00000000" w:rsidR="00000000" w:rsidRPr="00000000">
        <w:rPr>
          <w:rFonts w:ascii="Times New Roman" w:cs="Times New Roman" w:eastAsia="Times New Roman" w:hAnsi="Times New Roman"/>
          <w:sz w:val="24"/>
          <w:szCs w:val="24"/>
          <w:highlight w:val="white"/>
          <w:rtl w:val="0"/>
        </w:rPr>
        <w:t xml:space="preserve"> the role that society </w:t>
      </w:r>
      <w:r w:rsidDel="00000000" w:rsidR="00000000" w:rsidRPr="00000000">
        <w:rPr>
          <w:rFonts w:ascii="Times New Roman" w:cs="Times New Roman" w:eastAsia="Times New Roman" w:hAnsi="Times New Roman"/>
          <w:sz w:val="24"/>
          <w:szCs w:val="24"/>
          <w:highlight w:val="white"/>
          <w:rtl w:val="0"/>
        </w:rPr>
        <w:t xml:space="preserve">has defined</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By comparing</w:t>
      </w:r>
      <w:r w:rsidDel="00000000" w:rsidR="00000000" w:rsidRPr="00000000">
        <w:rPr>
          <w:rFonts w:ascii="Times New Roman" w:cs="Times New Roman" w:eastAsia="Times New Roman" w:hAnsi="Times New Roman"/>
          <w:sz w:val="24"/>
          <w:szCs w:val="24"/>
          <w:highlight w:val="white"/>
          <w:rtl w:val="0"/>
        </w:rPr>
        <w:t xml:space="preserve"> and </w:t>
      </w:r>
      <w:r w:rsidDel="00000000" w:rsidR="00000000" w:rsidRPr="00000000">
        <w:rPr>
          <w:rFonts w:ascii="Times New Roman" w:cs="Times New Roman" w:eastAsia="Times New Roman" w:hAnsi="Times New Roman"/>
          <w:sz w:val="24"/>
          <w:szCs w:val="24"/>
          <w:highlight w:val="white"/>
          <w:rtl w:val="0"/>
        </w:rPr>
        <w:t xml:space="preserve">conforming</w:t>
      </w:r>
      <w:r w:rsidDel="00000000" w:rsidR="00000000" w:rsidRPr="00000000">
        <w:rPr>
          <w:rFonts w:ascii="Times New Roman" w:cs="Times New Roman" w:eastAsia="Times New Roman" w:hAnsi="Times New Roman"/>
          <w:sz w:val="24"/>
          <w:szCs w:val="24"/>
          <w:highlight w:val="white"/>
          <w:rtl w:val="0"/>
        </w:rPr>
        <w:t xml:space="preserve"> herself to the role </w:t>
      </w:r>
      <w:r w:rsidDel="00000000" w:rsidR="00000000" w:rsidRPr="00000000">
        <w:rPr>
          <w:rFonts w:ascii="Times New Roman" w:cs="Times New Roman" w:eastAsia="Times New Roman" w:hAnsi="Times New Roman"/>
          <w:sz w:val="24"/>
          <w:szCs w:val="24"/>
          <w:highlight w:val="white"/>
          <w:rtl w:val="0"/>
        </w:rPr>
        <w:t xml:space="preserve">in accordance with social expectations, she lives in "dishonesty" or "inauthenticity</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The essence of the existentialist concept of “bad faith” arises when an individual negates their inherent freedom and consents to being defined by external forces or predetermined social roles. </w:t>
      </w:r>
    </w:p>
    <w:p w:rsidR="00000000" w:rsidDel="00000000" w:rsidP="00000000" w:rsidRDefault="00000000" w:rsidRPr="00000000" w14:paraId="0000008E">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If I wear a mask </w:t>
      </w:r>
    </w:p>
    <w:p w:rsidR="00000000" w:rsidDel="00000000" w:rsidP="00000000" w:rsidRDefault="00000000" w:rsidRPr="00000000" w14:paraId="0000008F">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 can fool the world</w:t>
      </w:r>
    </w:p>
    <w:p w:rsidR="00000000" w:rsidDel="00000000" w:rsidP="00000000" w:rsidRDefault="00000000" w:rsidRPr="00000000" w14:paraId="00000090">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But I cannot fool my heart (</w:t>
      </w:r>
      <w:r w:rsidDel="00000000" w:rsidR="00000000" w:rsidRPr="00000000">
        <w:rPr>
          <w:rFonts w:ascii="Times New Roman" w:cs="Times New Roman" w:eastAsia="Times New Roman" w:hAnsi="Times New Roman"/>
          <w:sz w:val="24"/>
          <w:szCs w:val="24"/>
          <w:highlight w:val="white"/>
          <w:rtl w:val="0"/>
        </w:rPr>
        <w:t xml:space="preserve">Mulan</w:t>
      </w:r>
      <w:r w:rsidDel="00000000" w:rsidR="00000000" w:rsidRPr="00000000">
        <w:rPr>
          <w:rFonts w:ascii="Times New Roman" w:cs="Times New Roman" w:eastAsia="Times New Roman" w:hAnsi="Times New Roman"/>
          <w:b w:val="1"/>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8-10). </w:t>
      </w:r>
    </w:p>
    <w:p w:rsidR="00000000" w:rsidDel="00000000" w:rsidP="00000000" w:rsidRDefault="00000000" w:rsidRPr="00000000" w14:paraId="00000091">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Wearing “Mask” is a metaphor for an essence imposed by a patriarchal society for example, the role of the obedient daughter and the ideal wife. Meanwhile, the statement “Fool the world” affirms the recognition that these roles are merely social constructs. “Cannot Fool My Heart” demonstrates an authentic self-awareness. The subject knows the role is inauthentic, but chooses to play it due to social demands. Although this is a bad act, it can be understood as a self-protective mechanism.</w:t>
      </w:r>
    </w:p>
    <w:p w:rsidR="00000000" w:rsidDel="00000000" w:rsidP="00000000" w:rsidRDefault="00000000" w:rsidRPr="00000000" w14:paraId="00000092">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the lyric “</w:t>
      </w:r>
      <w:r w:rsidDel="00000000" w:rsidR="00000000" w:rsidRPr="00000000">
        <w:rPr>
          <w:rFonts w:ascii="Times New Roman" w:cs="Times New Roman" w:eastAsia="Times New Roman" w:hAnsi="Times New Roman"/>
          <w:b w:val="1"/>
          <w:i w:val="1"/>
          <w:sz w:val="24"/>
          <w:szCs w:val="24"/>
          <w:highlight w:val="white"/>
          <w:rtl w:val="0"/>
        </w:rPr>
        <w:t xml:space="preserve">Touch the Sky”</w:t>
      </w:r>
      <w:r w:rsidDel="00000000" w:rsidR="00000000" w:rsidRPr="00000000">
        <w:rPr>
          <w:rFonts w:ascii="Times New Roman" w:cs="Times New Roman" w:eastAsia="Times New Roman" w:hAnsi="Times New Roman"/>
          <w:sz w:val="24"/>
          <w:szCs w:val="24"/>
          <w:highlight w:val="white"/>
          <w:rtl w:val="0"/>
        </w:rPr>
        <w:t xml:space="preserve"> by </w:t>
      </w:r>
      <w:r w:rsidDel="00000000" w:rsidR="00000000" w:rsidRPr="00000000">
        <w:rPr>
          <w:rFonts w:ascii="Times New Roman" w:cs="Times New Roman" w:eastAsia="Times New Roman" w:hAnsi="Times New Roman"/>
          <w:b w:val="1"/>
          <w:sz w:val="24"/>
          <w:szCs w:val="24"/>
          <w:highlight w:val="white"/>
          <w:rtl w:val="0"/>
        </w:rPr>
        <w:t xml:space="preserve">Brave</w:t>
      </w:r>
      <w:r w:rsidDel="00000000" w:rsidR="00000000" w:rsidRPr="00000000">
        <w:rPr>
          <w:rFonts w:ascii="Times New Roman" w:cs="Times New Roman" w:eastAsia="Times New Roman" w:hAnsi="Times New Roman"/>
          <w:sz w:val="24"/>
          <w:szCs w:val="24"/>
          <w:highlight w:val="white"/>
          <w:rtl w:val="0"/>
        </w:rPr>
        <w:t xml:space="preserve"> Film, Merida declared, “</w:t>
      </w:r>
      <w:r w:rsidDel="00000000" w:rsidR="00000000" w:rsidRPr="00000000">
        <w:rPr>
          <w:rFonts w:ascii="Times New Roman" w:cs="Times New Roman" w:eastAsia="Times New Roman" w:hAnsi="Times New Roman"/>
          <w:i w:val="1"/>
          <w:sz w:val="24"/>
          <w:szCs w:val="24"/>
          <w:highlight w:val="white"/>
          <w:rtl w:val="0"/>
        </w:rPr>
        <w:t xml:space="preserve">I will ride, I will fly / Chase the wind and touch the sky” </w:t>
      </w:r>
      <w:r w:rsidDel="00000000" w:rsidR="00000000" w:rsidRPr="00000000">
        <w:rPr>
          <w:rFonts w:ascii="Times New Roman" w:cs="Times New Roman" w:eastAsia="Times New Roman" w:hAnsi="Times New Roman"/>
          <w:sz w:val="24"/>
          <w:szCs w:val="24"/>
          <w:highlight w:val="white"/>
          <w:rtl w:val="0"/>
        </w:rPr>
        <w:t xml:space="preserve">(Merida, 5-6),  </w:t>
      </w:r>
      <w:r w:rsidDel="00000000" w:rsidR="00000000" w:rsidRPr="00000000">
        <w:rPr>
          <w:rFonts w:ascii="Times New Roman" w:cs="Times New Roman" w:eastAsia="Times New Roman" w:hAnsi="Times New Roman"/>
          <w:sz w:val="24"/>
          <w:szCs w:val="24"/>
          <w:highlight w:val="white"/>
          <w:rtl w:val="0"/>
        </w:rPr>
        <w:t xml:space="preserve">Merida</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s </w:t>
      </w:r>
      <w:r w:rsidDel="00000000" w:rsidR="00000000" w:rsidRPr="00000000">
        <w:rPr>
          <w:rFonts w:ascii="Times New Roman" w:cs="Times New Roman" w:eastAsia="Times New Roman" w:hAnsi="Times New Roman"/>
          <w:sz w:val="24"/>
          <w:szCs w:val="24"/>
          <w:highlight w:val="white"/>
          <w:rtl w:val="0"/>
        </w:rPr>
        <w:t xml:space="preserve">resolve</w:t>
      </w:r>
      <w:r w:rsidDel="00000000" w:rsidR="00000000" w:rsidRPr="00000000">
        <w:rPr>
          <w:rFonts w:ascii="Times New Roman" w:cs="Times New Roman" w:eastAsia="Times New Roman" w:hAnsi="Times New Roman"/>
          <w:sz w:val="24"/>
          <w:szCs w:val="24"/>
          <w:highlight w:val="white"/>
          <w:rtl w:val="0"/>
        </w:rPr>
        <w:t xml:space="preserve"> to </w:t>
      </w:r>
      <w:r w:rsidDel="00000000" w:rsidR="00000000" w:rsidRPr="00000000">
        <w:rPr>
          <w:rFonts w:ascii="Times New Roman" w:cs="Times New Roman" w:eastAsia="Times New Roman" w:hAnsi="Times New Roman"/>
          <w:sz w:val="24"/>
          <w:szCs w:val="24"/>
          <w:highlight w:val="white"/>
          <w:rtl w:val="0"/>
        </w:rPr>
        <w:t xml:space="preserve">live</w:t>
      </w:r>
      <w:r w:rsidDel="00000000" w:rsidR="00000000" w:rsidRPr="00000000">
        <w:rPr>
          <w:rFonts w:ascii="Times New Roman" w:cs="Times New Roman" w:eastAsia="Times New Roman" w:hAnsi="Times New Roman"/>
          <w:sz w:val="24"/>
          <w:szCs w:val="24"/>
          <w:highlight w:val="white"/>
          <w:rtl w:val="0"/>
        </w:rPr>
        <w:t xml:space="preserve"> freely</w:t>
      </w:r>
      <w:r w:rsidDel="00000000" w:rsidR="00000000" w:rsidRPr="00000000">
        <w:rPr>
          <w:rFonts w:ascii="Times New Roman" w:cs="Times New Roman" w:eastAsia="Times New Roman" w:hAnsi="Times New Roman"/>
          <w:sz w:val="24"/>
          <w:szCs w:val="24"/>
          <w:highlight w:val="white"/>
          <w:rtl w:val="0"/>
        </w:rPr>
        <w:t xml:space="preserve"> and not</w:t>
      </w:r>
      <w:r w:rsidDel="00000000" w:rsidR="00000000" w:rsidRPr="00000000">
        <w:rPr>
          <w:rFonts w:ascii="Times New Roman" w:cs="Times New Roman" w:eastAsia="Times New Roman" w:hAnsi="Times New Roman"/>
          <w:sz w:val="24"/>
          <w:szCs w:val="24"/>
          <w:highlight w:val="white"/>
          <w:rtl w:val="0"/>
        </w:rPr>
        <w:t xml:space="preserve"> be </w:t>
      </w:r>
      <w:r w:rsidDel="00000000" w:rsidR="00000000" w:rsidRPr="00000000">
        <w:rPr>
          <w:rFonts w:ascii="Times New Roman" w:cs="Times New Roman" w:eastAsia="Times New Roman" w:hAnsi="Times New Roman"/>
          <w:sz w:val="24"/>
          <w:szCs w:val="24"/>
          <w:highlight w:val="white"/>
          <w:rtl w:val="0"/>
        </w:rPr>
        <w:t xml:space="preserve">constrained</w:t>
      </w:r>
      <w:r w:rsidDel="00000000" w:rsidR="00000000" w:rsidRPr="00000000">
        <w:rPr>
          <w:rFonts w:ascii="Times New Roman" w:cs="Times New Roman" w:eastAsia="Times New Roman" w:hAnsi="Times New Roman"/>
          <w:sz w:val="24"/>
          <w:szCs w:val="24"/>
          <w:highlight w:val="white"/>
          <w:rtl w:val="0"/>
        </w:rPr>
        <w:t xml:space="preserve"> by royal </w:t>
      </w:r>
      <w:r w:rsidDel="00000000" w:rsidR="00000000" w:rsidRPr="00000000">
        <w:rPr>
          <w:rFonts w:ascii="Times New Roman" w:cs="Times New Roman" w:eastAsia="Times New Roman" w:hAnsi="Times New Roman"/>
          <w:sz w:val="24"/>
          <w:szCs w:val="24"/>
          <w:highlight w:val="white"/>
          <w:rtl w:val="0"/>
        </w:rPr>
        <w:t xml:space="preserve">restrictions is symbolized by this line, which also uses the metaphors of riding</w:t>
      </w:r>
      <w:r w:rsidDel="00000000" w:rsidR="00000000" w:rsidRPr="00000000">
        <w:rPr>
          <w:rFonts w:ascii="Times New Roman" w:cs="Times New Roman" w:eastAsia="Times New Roman" w:hAnsi="Times New Roman"/>
          <w:sz w:val="24"/>
          <w:szCs w:val="24"/>
          <w:highlight w:val="white"/>
          <w:rtl w:val="0"/>
        </w:rPr>
        <w:t xml:space="preserve"> a horse and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touching the sky</w:t>
      </w:r>
      <w:r w:rsidDel="00000000" w:rsidR="00000000" w:rsidRPr="00000000">
        <w:rPr>
          <w:rFonts w:ascii="Times New Roman" w:cs="Times New Roman" w:eastAsia="Times New Roman" w:hAnsi="Times New Roman"/>
          <w:sz w:val="24"/>
          <w:szCs w:val="24"/>
          <w:highlight w:val="white"/>
          <w:rtl w:val="0"/>
        </w:rPr>
        <w:t xml:space="preserve">. Thus "</w:t>
      </w:r>
      <w:r w:rsidDel="00000000" w:rsidR="00000000" w:rsidRPr="00000000">
        <w:rPr>
          <w:rFonts w:ascii="Times New Roman" w:cs="Times New Roman" w:eastAsia="Times New Roman" w:hAnsi="Times New Roman"/>
          <w:sz w:val="24"/>
          <w:szCs w:val="24"/>
          <w:highlight w:val="white"/>
          <w:rtl w:val="0"/>
        </w:rPr>
        <w:t xml:space="preserve">Riding a horse and “touching the sky” serve as metaphors for the search for existential authenticity. Merida wants to live life according to her own choices, without inherited roles. From an existentialist feminist perspective, this is an affirmation of women's freedom as subjects, not objects of tradition. Merida’s commitment to consistently claiming her “freedom” is evident. Within an existentialist framework, repetition is an affirmation of self-choice: the more she asserts her freedom, the more she breaks free from the status of “the Other” established by patriarchy. The affirmation of authenticity is also found in the line </w:t>
      </w:r>
      <w:r w:rsidDel="00000000" w:rsidR="00000000" w:rsidRPr="00000000">
        <w:rPr>
          <w:rFonts w:ascii="Times New Roman" w:cs="Times New Roman" w:eastAsia="Times New Roman" w:hAnsi="Times New Roman"/>
          <w:i w:val="1"/>
          <w:sz w:val="24"/>
          <w:szCs w:val="24"/>
          <w:highlight w:val="white"/>
          <w:rtl w:val="0"/>
        </w:rPr>
        <w:t xml:space="preserve">“I will hear their every story / Take hold of my own dream,” </w:t>
      </w:r>
      <w:r w:rsidDel="00000000" w:rsidR="00000000" w:rsidRPr="00000000">
        <w:rPr>
          <w:rFonts w:ascii="Times New Roman" w:cs="Times New Roman" w:eastAsia="Times New Roman" w:hAnsi="Times New Roman"/>
          <w:sz w:val="24"/>
          <w:szCs w:val="24"/>
          <w:highlight w:val="white"/>
          <w:rtl w:val="0"/>
        </w:rPr>
        <w:t xml:space="preserve">(Merida: 13-14)</w:t>
      </w:r>
      <w:r w:rsidDel="00000000" w:rsidR="00000000" w:rsidRPr="00000000">
        <w:rPr>
          <w:rFonts w:ascii="Times New Roman" w:cs="Times New Roman" w:eastAsia="Times New Roman" w:hAnsi="Times New Roman"/>
          <w:i w:val="1"/>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which </w:t>
      </w:r>
      <w:r w:rsidDel="00000000" w:rsidR="00000000" w:rsidRPr="00000000">
        <w:rPr>
          <w:rFonts w:ascii="Times New Roman" w:cs="Times New Roman" w:eastAsia="Times New Roman" w:hAnsi="Times New Roman"/>
          <w:sz w:val="24"/>
          <w:szCs w:val="24"/>
          <w:highlight w:val="white"/>
          <w:rtl w:val="0"/>
        </w:rPr>
        <w:t xml:space="preserve">demonstrates</w:t>
      </w:r>
      <w:r w:rsidDel="00000000" w:rsidR="00000000" w:rsidRPr="00000000">
        <w:rPr>
          <w:rFonts w:ascii="Times New Roman" w:cs="Times New Roman" w:eastAsia="Times New Roman" w:hAnsi="Times New Roman"/>
          <w:sz w:val="24"/>
          <w:szCs w:val="24"/>
          <w:highlight w:val="white"/>
          <w:rtl w:val="0"/>
        </w:rPr>
        <w:t xml:space="preserve"> Merida's existential awareness: </w:t>
      </w:r>
      <w:r w:rsidDel="00000000" w:rsidR="00000000" w:rsidRPr="00000000">
        <w:rPr>
          <w:rFonts w:ascii="Times New Roman" w:cs="Times New Roman" w:eastAsia="Times New Roman" w:hAnsi="Times New Roman"/>
          <w:sz w:val="24"/>
          <w:szCs w:val="24"/>
          <w:highlight w:val="white"/>
          <w:rtl w:val="0"/>
        </w:rPr>
        <w:t xml:space="preserve">despite living in</w:t>
      </w:r>
      <w:r w:rsidDel="00000000" w:rsidR="00000000" w:rsidRPr="00000000">
        <w:rPr>
          <w:rFonts w:ascii="Times New Roman" w:cs="Times New Roman" w:eastAsia="Times New Roman" w:hAnsi="Times New Roman"/>
          <w:sz w:val="24"/>
          <w:szCs w:val="24"/>
          <w:highlight w:val="white"/>
          <w:rtl w:val="0"/>
        </w:rPr>
        <w:t xml:space="preserve"> a tradition  a tradition steeped in stories </w:t>
      </w:r>
      <w:r w:rsidDel="00000000" w:rsidR="00000000" w:rsidRPr="00000000">
        <w:rPr>
          <w:rFonts w:ascii="Times New Roman" w:cs="Times New Roman" w:eastAsia="Times New Roman" w:hAnsi="Times New Roman"/>
          <w:sz w:val="24"/>
          <w:szCs w:val="24"/>
          <w:highlight w:val="white"/>
          <w:rtl w:val="0"/>
        </w:rPr>
        <w:t xml:space="preserve">like</w:t>
      </w:r>
      <w:r w:rsidDel="00000000" w:rsidR="00000000" w:rsidRPr="00000000">
        <w:rPr>
          <w:rFonts w:ascii="Times New Roman" w:cs="Times New Roman" w:eastAsia="Times New Roman" w:hAnsi="Times New Roman"/>
          <w:sz w:val="24"/>
          <w:szCs w:val="24"/>
          <w:highlight w:val="white"/>
          <w:rtl w:val="0"/>
        </w:rPr>
        <w:t xml:space="preserve"> myths and ancestral </w:t>
      </w:r>
      <w:r w:rsidDel="00000000" w:rsidR="00000000" w:rsidRPr="00000000">
        <w:rPr>
          <w:rFonts w:ascii="Times New Roman" w:cs="Times New Roman" w:eastAsia="Times New Roman" w:hAnsi="Times New Roman"/>
          <w:sz w:val="24"/>
          <w:szCs w:val="24"/>
          <w:highlight w:val="white"/>
          <w:rtl w:val="0"/>
        </w:rPr>
        <w:t xml:space="preserve">laws</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Merida chooses to hold onto her own dreams. This is the essence of existential authenticity: not living in “bad faith” by following the will of others, but daring to determine an authentic path in life.</w:t>
      </w:r>
    </w:p>
    <w:p w:rsidR="00000000" w:rsidDel="00000000" w:rsidP="00000000" w:rsidRDefault="00000000" w:rsidRPr="00000000" w14:paraId="00000093">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4">
      <w:pPr>
        <w:spacing w:after="0" w:line="276" w:lineRule="auto"/>
        <w:ind w:left="720" w:firstLine="72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D. Resistance to patriarchal structures</w:t>
      </w:r>
    </w:p>
    <w:p w:rsidR="00000000" w:rsidDel="00000000" w:rsidP="00000000" w:rsidRDefault="00000000" w:rsidRPr="00000000" w14:paraId="00000095">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Resistance to patriarchal structures, in </w:t>
      </w:r>
      <w:r w:rsidDel="00000000" w:rsidR="00000000" w:rsidRPr="00000000">
        <w:rPr>
          <w:rFonts w:ascii="Times New Roman" w:cs="Times New Roman" w:eastAsia="Times New Roman" w:hAnsi="Times New Roman"/>
          <w:b w:val="1"/>
          <w:sz w:val="24"/>
          <w:szCs w:val="24"/>
          <w:highlight w:val="white"/>
          <w:rtl w:val="0"/>
        </w:rPr>
        <w:t xml:space="preserve">Aldin’s </w:t>
      </w:r>
      <w:r w:rsidDel="00000000" w:rsidR="00000000" w:rsidRPr="00000000">
        <w:rPr>
          <w:rFonts w:ascii="Times New Roman" w:cs="Times New Roman" w:eastAsia="Times New Roman" w:hAnsi="Times New Roman"/>
          <w:b w:val="1"/>
          <w:i w:val="1"/>
          <w:sz w:val="24"/>
          <w:szCs w:val="24"/>
          <w:highlight w:val="white"/>
          <w:rtl w:val="0"/>
        </w:rPr>
        <w:t xml:space="preserve">Speechless</w:t>
      </w:r>
      <w:r w:rsidDel="00000000" w:rsidR="00000000" w:rsidRPr="00000000">
        <w:rPr>
          <w:rFonts w:ascii="Times New Roman" w:cs="Times New Roman" w:eastAsia="Times New Roman" w:hAnsi="Times New Roman"/>
          <w:sz w:val="24"/>
          <w:szCs w:val="24"/>
          <w:highlight w:val="white"/>
          <w:rtl w:val="0"/>
        </w:rPr>
        <w:t xml:space="preserve"> lyric  “I won’t be silenced / You can’t keep me quiet” displays the essence of Jasmine’s resistance against patriarchy. This declaration is a direct rejection of the silencing mechanisms often used to exclude women’s voices from the public and political sphere. According to Sartre (1993), freedom is defined through action. By choosing to speak out, Jasmine rejects bad faith, a state in which someone denies their own freedom by submitting to an imposed role.</w:t>
      </w:r>
    </w:p>
    <w:p w:rsidR="00000000" w:rsidDel="00000000" w:rsidP="00000000" w:rsidRDefault="00000000" w:rsidRPr="00000000" w14:paraId="00000096">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“I cannot start to crumble </w:t>
      </w:r>
    </w:p>
    <w:p w:rsidR="00000000" w:rsidDel="00000000" w:rsidP="00000000" w:rsidRDefault="00000000" w:rsidRPr="00000000" w14:paraId="00000097">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So come on and try </w:t>
      </w:r>
    </w:p>
    <w:p w:rsidR="00000000" w:rsidDel="00000000" w:rsidP="00000000" w:rsidRDefault="00000000" w:rsidRPr="00000000" w14:paraId="00000098">
      <w:pPr>
        <w:spacing w:after="0" w:line="276" w:lineRule="auto"/>
        <w:ind w:left="720" w:firstLine="720"/>
        <w:jc w:val="both"/>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Try to shut me and cut me down” </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i w:val="1"/>
          <w:sz w:val="24"/>
          <w:szCs w:val="24"/>
          <w:highlight w:val="white"/>
          <w:rtl w:val="0"/>
        </w:rPr>
        <w:t xml:space="preserve">Jasmin</w:t>
      </w:r>
      <w:r w:rsidDel="00000000" w:rsidR="00000000" w:rsidRPr="00000000">
        <w:rPr>
          <w:rFonts w:ascii="Times New Roman" w:cs="Times New Roman" w:eastAsia="Times New Roman" w:hAnsi="Times New Roman"/>
          <w:sz w:val="24"/>
          <w:szCs w:val="24"/>
          <w:highlight w:val="white"/>
          <w:rtl w:val="0"/>
        </w:rPr>
        <w:t xml:space="preserve">: 22-24)</w:t>
      </w:r>
      <w:r w:rsidDel="00000000" w:rsidR="00000000" w:rsidRPr="00000000">
        <w:rPr>
          <w:rFonts w:ascii="Times New Roman" w:cs="Times New Roman" w:eastAsia="Times New Roman" w:hAnsi="Times New Roman"/>
          <w:i w:val="1"/>
          <w:sz w:val="24"/>
          <w:szCs w:val="24"/>
          <w:highlight w:val="white"/>
          <w:rtl w:val="0"/>
        </w:rPr>
        <w:t xml:space="preserve"> </w:t>
      </w:r>
    </w:p>
    <w:p w:rsidR="00000000" w:rsidDel="00000000" w:rsidP="00000000" w:rsidRDefault="00000000" w:rsidRPr="00000000" w14:paraId="00000099">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Despite patriarchy's attempts to destroy her, Jasmine insists she will not "break." These lyrics demonstrate a woman's courage in the face of structural domination as well as an existential determination to remain true to herself. The statement "I will not be silent," which directly reflects existentialist opposition, is another illustration. Not speaking out is tantamount to being labeled a Lyan. </w:t>
      </w:r>
      <w:r w:rsidDel="00000000" w:rsidR="00000000" w:rsidRPr="00000000">
        <w:rPr>
          <w:rFonts w:ascii="Times New Roman" w:cs="Times New Roman" w:eastAsia="Times New Roman" w:hAnsi="Times New Roman"/>
          <w:color w:val="252525"/>
          <w:sz w:val="24"/>
          <w:szCs w:val="24"/>
          <w:highlight w:val="white"/>
          <w:rtl w:val="0"/>
        </w:rPr>
        <w:t xml:space="preserve">By voicing her identity, Jasmine asserts herself as a free subject, transcending her status as the Other and affirming the authenticity of her existence.</w:t>
      </w:r>
      <w:r w:rsidDel="00000000" w:rsidR="00000000" w:rsidRPr="00000000">
        <w:rPr>
          <w:rtl w:val="0"/>
        </w:rPr>
      </w:r>
    </w:p>
    <w:p w:rsidR="00000000" w:rsidDel="00000000" w:rsidP="00000000" w:rsidRDefault="00000000" w:rsidRPr="00000000" w14:paraId="0000009A">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But I won’t cry / And I won’t start to crumble (Jasmin: 5-6). </w:t>
      </w:r>
      <w:r w:rsidDel="00000000" w:rsidR="00000000" w:rsidRPr="00000000">
        <w:rPr>
          <w:rFonts w:ascii="Times New Roman" w:cs="Times New Roman" w:eastAsia="Times New Roman" w:hAnsi="Times New Roman"/>
          <w:sz w:val="24"/>
          <w:szCs w:val="24"/>
          <w:highlight w:val="white"/>
          <w:rtl w:val="0"/>
        </w:rPr>
        <w:t xml:space="preserve">This shows a rejection of emotional stereotypes, as patriarchal systems frequently link women with excessive emotion (cry) and weakness (crumble). But this line shows a The subject rejects restrictive stereotypes and affirms her emotional and mental resilience by rejecting both. The subject's inner fortitude is proof that her self-worth and strength cannot be diminished by anything. be wiped out by outside forces. They have the option of resisting rather than becoming victims. Jasmine chooses to express her subjectivity rather than be silent: </w:t>
      </w:r>
      <w:r w:rsidDel="00000000" w:rsidR="00000000" w:rsidRPr="00000000">
        <w:rPr>
          <w:rFonts w:ascii="Times New Roman" w:cs="Times New Roman" w:eastAsia="Times New Roman" w:hAnsi="Times New Roman"/>
          <w:i w:val="1"/>
          <w:sz w:val="24"/>
          <w:szCs w:val="24"/>
          <w:highlight w:val="white"/>
          <w:rtl w:val="0"/>
        </w:rPr>
        <w:t xml:space="preserve">“I won’t be silenced / you can’t keep me quiet.” (Jasmin: 9-10). </w:t>
      </w:r>
      <w:r w:rsidDel="00000000" w:rsidR="00000000" w:rsidRPr="00000000">
        <w:rPr>
          <w:rFonts w:ascii="Times New Roman" w:cs="Times New Roman" w:eastAsia="Times New Roman" w:hAnsi="Times New Roman"/>
          <w:sz w:val="24"/>
          <w:szCs w:val="24"/>
          <w:highlight w:val="white"/>
          <w:rtl w:val="0"/>
        </w:rPr>
        <w:t xml:space="preserve">Instead of being a silent object, she chooses to rise up against the silencing of women’s voices under the control and authority of patriarchy.</w:t>
      </w:r>
    </w:p>
    <w:p w:rsidR="00000000" w:rsidDel="00000000" w:rsidP="00000000" w:rsidRDefault="00000000" w:rsidRPr="00000000" w14:paraId="0000009B">
      <w:pPr>
        <w:spacing w:after="0" w:line="276" w:lineRule="auto"/>
        <w:ind w:left="0" w:firstLine="0"/>
        <w:jc w:val="both"/>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9C">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In Merida's “Touch</w:t>
      </w:r>
      <w:r w:rsidDel="00000000" w:rsidR="00000000" w:rsidRPr="00000000">
        <w:rPr>
          <w:rFonts w:ascii="Times New Roman" w:cs="Times New Roman" w:eastAsia="Times New Roman" w:hAnsi="Times New Roman"/>
          <w:b w:val="1"/>
          <w:i w:val="1"/>
          <w:sz w:val="24"/>
          <w:szCs w:val="24"/>
          <w:highlight w:val="white"/>
          <w:rtl w:val="0"/>
        </w:rPr>
        <w:t xml:space="preserve"> the Sky”</w:t>
      </w:r>
      <w:r w:rsidDel="00000000" w:rsidR="00000000" w:rsidRPr="00000000">
        <w:rPr>
          <w:rFonts w:ascii="Times New Roman" w:cs="Times New Roman" w:eastAsia="Times New Roman" w:hAnsi="Times New Roman"/>
          <w:b w:val="1"/>
          <w:sz w:val="24"/>
          <w:szCs w:val="24"/>
          <w:highlight w:val="white"/>
          <w:rtl w:val="0"/>
        </w:rPr>
        <w:t xml:space="preserve">,</w:t>
      </w:r>
      <w:r w:rsidDel="00000000" w:rsidR="00000000" w:rsidRPr="00000000">
        <w:rPr>
          <w:rFonts w:ascii="Times New Roman" w:cs="Times New Roman" w:eastAsia="Times New Roman" w:hAnsi="Times New Roman"/>
          <w:sz w:val="24"/>
          <w:szCs w:val="24"/>
          <w:highlight w:val="white"/>
          <w:rtl w:val="0"/>
        </w:rPr>
        <w:t xml:space="preserve"> the protagonist emphasized that he was also able to exist like man’s nature, by confirming “</w:t>
      </w:r>
      <w:r w:rsidDel="00000000" w:rsidR="00000000" w:rsidRPr="00000000">
        <w:rPr>
          <w:rFonts w:ascii="Times New Roman" w:cs="Times New Roman" w:eastAsia="Times New Roman" w:hAnsi="Times New Roman"/>
          <w:i w:val="1"/>
          <w:sz w:val="24"/>
          <w:szCs w:val="24"/>
          <w:highlight w:val="white"/>
          <w:rtl w:val="0"/>
        </w:rPr>
        <w:t xml:space="preserve">I will ride, I will fly / Chase the wind and touch the sky</w:t>
      </w:r>
      <w:r w:rsidDel="00000000" w:rsidR="00000000" w:rsidRPr="00000000">
        <w:rPr>
          <w:rFonts w:ascii="Times New Roman" w:cs="Times New Roman" w:eastAsia="Times New Roman" w:hAnsi="Times New Roman"/>
          <w:sz w:val="24"/>
          <w:szCs w:val="24"/>
          <w:highlight w:val="white"/>
          <w:rtl w:val="0"/>
        </w:rPr>
        <w:t xml:space="preserve">” (Merida, 5-6). Merida’s resistance to patriarchal control is expressed through: “Riding” (horse) and “flying” (arrow) are masculine activities that represent Merida’s self, as opposed to the expected domestic role of a princess. Her actions are a deviation from the correct or normal role for a princess.</w:t>
      </w:r>
    </w:p>
    <w:p w:rsidR="00000000" w:rsidDel="00000000" w:rsidP="00000000" w:rsidRDefault="00000000" w:rsidRPr="00000000" w14:paraId="0000009D">
      <w:pPr>
        <w:spacing w:after="0"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Mulan’s “Reflection”</w:t>
      </w:r>
      <w:r w:rsidDel="00000000" w:rsidR="00000000" w:rsidRPr="00000000">
        <w:rPr>
          <w:rFonts w:ascii="Times New Roman" w:cs="Times New Roman" w:eastAsia="Times New Roman" w:hAnsi="Times New Roman"/>
          <w:sz w:val="24"/>
          <w:szCs w:val="24"/>
          <w:highlight w:val="white"/>
          <w:rtl w:val="0"/>
        </w:rPr>
        <w:t xml:space="preserve"> lyric reveals a woman's inner conflict yet demonstrates resistance to the patriarchal cultural system. </w:t>
      </w:r>
      <w:r w:rsidDel="00000000" w:rsidR="00000000" w:rsidRPr="00000000">
        <w:rPr>
          <w:rFonts w:ascii="Times New Roman" w:cs="Times New Roman" w:eastAsia="Times New Roman" w:hAnsi="Times New Roman"/>
          <w:i w:val="1"/>
          <w:sz w:val="24"/>
          <w:szCs w:val="24"/>
          <w:highlight w:val="white"/>
          <w:rtl w:val="0"/>
        </w:rPr>
        <w:t xml:space="preserve">“When will my reflection show / Who I am inside?” (Mulan: 13-14)</w:t>
      </w:r>
      <w:r w:rsidDel="00000000" w:rsidR="00000000" w:rsidRPr="00000000">
        <w:rPr>
          <w:rFonts w:ascii="Times New Roman" w:cs="Times New Roman" w:eastAsia="Times New Roman" w:hAnsi="Times New Roman"/>
          <w:sz w:val="24"/>
          <w:szCs w:val="24"/>
          <w:highlight w:val="white"/>
          <w:rtl w:val="0"/>
        </w:rPr>
        <w:t xml:space="preserve">. The existential alienation of Mulan experiences is a reflection of patriarchal oppression: women are only allowed to present a face that conforms to norms (obedient, feminine, and a good wife). Mulan's question is a form of resistance she demands how long the right to have a woman’s identity recognized will last. “Somehow I cannot hide who I am, though I’ve tried.”  </w:t>
      </w:r>
      <w:r w:rsidDel="00000000" w:rsidR="00000000" w:rsidRPr="00000000">
        <w:rPr>
          <w:rFonts w:ascii="Times New Roman" w:cs="Times New Roman" w:eastAsia="Times New Roman" w:hAnsi="Times New Roman"/>
          <w:sz w:val="24"/>
          <w:szCs w:val="24"/>
          <w:highlight w:val="white"/>
          <w:rtl w:val="0"/>
        </w:rPr>
        <w:t xml:space="preserve">Mulan criticizes roles that </w:t>
      </w:r>
      <w:r w:rsidDel="00000000" w:rsidR="00000000" w:rsidRPr="00000000">
        <w:rPr>
          <w:rFonts w:ascii="Times New Roman" w:cs="Times New Roman" w:eastAsia="Times New Roman" w:hAnsi="Times New Roman"/>
          <w:sz w:val="24"/>
          <w:szCs w:val="24"/>
          <w:highlight w:val="white"/>
          <w:rtl w:val="0"/>
        </w:rPr>
        <w:t xml:space="preserve">unfairly limit</w:t>
      </w:r>
      <w:r w:rsidDel="00000000" w:rsidR="00000000" w:rsidRPr="00000000">
        <w:rPr>
          <w:rFonts w:ascii="Times New Roman" w:cs="Times New Roman" w:eastAsia="Times New Roman" w:hAnsi="Times New Roman"/>
          <w:sz w:val="24"/>
          <w:szCs w:val="24"/>
          <w:highlight w:val="white"/>
          <w:rtl w:val="0"/>
        </w:rPr>
        <w:t xml:space="preserve"> women's potential. </w:t>
      </w:r>
      <w:r w:rsidDel="00000000" w:rsidR="00000000" w:rsidRPr="00000000">
        <w:rPr>
          <w:rFonts w:ascii="Times New Roman" w:cs="Times New Roman" w:eastAsia="Times New Roman" w:hAnsi="Times New Roman"/>
          <w:sz w:val="24"/>
          <w:szCs w:val="24"/>
          <w:highlight w:val="white"/>
          <w:rtl w:val="0"/>
        </w:rPr>
        <w:t xml:space="preserve">Acknowledging her inability to conceal</w:t>
      </w:r>
      <w:r w:rsidDel="00000000" w:rsidR="00000000" w:rsidRPr="00000000">
        <w:rPr>
          <w:rFonts w:ascii="Times New Roman" w:cs="Times New Roman" w:eastAsia="Times New Roman" w:hAnsi="Times New Roman"/>
          <w:sz w:val="24"/>
          <w:szCs w:val="24"/>
          <w:highlight w:val="white"/>
          <w:rtl w:val="0"/>
        </w:rPr>
        <w:t xml:space="preserve"> herself is a step </w:t>
      </w:r>
      <w:r w:rsidDel="00000000" w:rsidR="00000000" w:rsidRPr="00000000">
        <w:rPr>
          <w:rFonts w:ascii="Times New Roman" w:cs="Times New Roman" w:eastAsia="Times New Roman" w:hAnsi="Times New Roman"/>
          <w:sz w:val="24"/>
          <w:szCs w:val="24"/>
          <w:highlight w:val="white"/>
          <w:rtl w:val="0"/>
        </w:rPr>
        <w:t xml:space="preserve">in the right direction</w:t>
      </w:r>
      <w:r w:rsidDel="00000000" w:rsidR="00000000" w:rsidRPr="00000000">
        <w:rPr>
          <w:rFonts w:ascii="Times New Roman" w:cs="Times New Roman" w:eastAsia="Times New Roman" w:hAnsi="Times New Roman"/>
          <w:sz w:val="24"/>
          <w:szCs w:val="24"/>
          <w:highlight w:val="white"/>
          <w:rtl w:val="0"/>
        </w:rPr>
        <w:t xml:space="preserve"> and </w:t>
      </w:r>
      <w:r w:rsidDel="00000000" w:rsidR="00000000" w:rsidRPr="00000000">
        <w:rPr>
          <w:rFonts w:ascii="Times New Roman" w:cs="Times New Roman" w:eastAsia="Times New Roman" w:hAnsi="Times New Roman"/>
          <w:sz w:val="24"/>
          <w:szCs w:val="24"/>
          <w:highlight w:val="white"/>
          <w:rtl w:val="0"/>
        </w:rPr>
        <w:t xml:space="preserve">shows</w:t>
      </w:r>
      <w:r w:rsidDel="00000000" w:rsidR="00000000" w:rsidRPr="00000000">
        <w:rPr>
          <w:rFonts w:ascii="Times New Roman" w:cs="Times New Roman" w:eastAsia="Times New Roman" w:hAnsi="Times New Roman"/>
          <w:sz w:val="24"/>
          <w:szCs w:val="24"/>
          <w:highlight w:val="white"/>
          <w:rtl w:val="0"/>
        </w:rPr>
        <w:t xml:space="preserve"> her </w:t>
      </w:r>
      <w:r w:rsidDel="00000000" w:rsidR="00000000" w:rsidRPr="00000000">
        <w:rPr>
          <w:rFonts w:ascii="Times New Roman" w:cs="Times New Roman" w:eastAsia="Times New Roman" w:hAnsi="Times New Roman"/>
          <w:sz w:val="24"/>
          <w:szCs w:val="24"/>
          <w:highlight w:val="white"/>
          <w:rtl w:val="0"/>
        </w:rPr>
        <w:t xml:space="preserve">defiance of</w:t>
      </w:r>
      <w:r w:rsidDel="00000000" w:rsidR="00000000" w:rsidRPr="00000000">
        <w:rPr>
          <w:rFonts w:ascii="Times New Roman" w:cs="Times New Roman" w:eastAsia="Times New Roman" w:hAnsi="Times New Roman"/>
          <w:sz w:val="24"/>
          <w:szCs w:val="24"/>
          <w:highlight w:val="white"/>
          <w:rtl w:val="0"/>
        </w:rPr>
        <w:t xml:space="preserve"> patriarchy by </w:t>
      </w:r>
      <w:r w:rsidDel="00000000" w:rsidR="00000000" w:rsidRPr="00000000">
        <w:rPr>
          <w:rFonts w:ascii="Times New Roman" w:cs="Times New Roman" w:eastAsia="Times New Roman" w:hAnsi="Times New Roman"/>
          <w:sz w:val="24"/>
          <w:szCs w:val="24"/>
          <w:highlight w:val="white"/>
          <w:rtl w:val="0"/>
        </w:rPr>
        <w:t xml:space="preserve">not allowing herself</w:t>
      </w:r>
      <w:r w:rsidDel="00000000" w:rsidR="00000000" w:rsidRPr="00000000">
        <w:rPr>
          <w:rFonts w:ascii="Times New Roman" w:cs="Times New Roman" w:eastAsia="Times New Roman" w:hAnsi="Times New Roman"/>
          <w:sz w:val="24"/>
          <w:szCs w:val="24"/>
          <w:highlight w:val="white"/>
          <w:rtl w:val="0"/>
        </w:rPr>
        <w:t xml:space="preserve"> to be a </w:t>
      </w:r>
      <w:r w:rsidDel="00000000" w:rsidR="00000000" w:rsidRPr="00000000">
        <w:rPr>
          <w:rFonts w:ascii="Times New Roman" w:cs="Times New Roman" w:eastAsia="Times New Roman" w:hAnsi="Times New Roman"/>
          <w:sz w:val="24"/>
          <w:szCs w:val="24"/>
          <w:highlight w:val="white"/>
          <w:rtl w:val="0"/>
        </w:rPr>
        <w:t xml:space="preserve">slave to custom</w:t>
      </w:r>
      <w:r w:rsidDel="00000000" w:rsidR="00000000" w:rsidRPr="00000000">
        <w:rPr>
          <w:rFonts w:ascii="Times New Roman" w:cs="Times New Roman" w:eastAsia="Times New Roman" w:hAnsi="Times New Roman"/>
          <w:sz w:val="24"/>
          <w:szCs w:val="24"/>
          <w:highlight w:val="white"/>
          <w:rtl w:val="0"/>
        </w:rPr>
        <w:t xml:space="preserve"> that lives under </w:t>
      </w:r>
      <w:r w:rsidDel="00000000" w:rsidR="00000000" w:rsidRPr="00000000">
        <w:rPr>
          <w:rFonts w:ascii="Times New Roman" w:cs="Times New Roman" w:eastAsia="Times New Roman" w:hAnsi="Times New Roman"/>
          <w:sz w:val="24"/>
          <w:szCs w:val="24"/>
          <w:highlight w:val="white"/>
          <w:rtl w:val="0"/>
        </w:rPr>
        <w:t xml:space="preserve">subjugation</w:t>
      </w:r>
      <w:r w:rsidDel="00000000" w:rsidR="00000000" w:rsidRPr="00000000">
        <w:rPr>
          <w:rFonts w:ascii="Times New Roman" w:cs="Times New Roman" w:eastAsia="Times New Roman" w:hAnsi="Times New Roman"/>
          <w:sz w:val="24"/>
          <w:szCs w:val="24"/>
          <w:highlight w:val="white"/>
          <w:rtl w:val="0"/>
        </w:rPr>
        <w:t xml:space="preserve">.</w:t>
      </w:r>
      <w:r w:rsidDel="00000000" w:rsidR="00000000" w:rsidRPr="00000000">
        <w:rPr>
          <w:rFonts w:ascii="Times New Roman" w:cs="Times New Roman" w:eastAsia="Times New Roman" w:hAnsi="Times New Roman"/>
          <w:i w:val="1"/>
          <w:sz w:val="24"/>
          <w:szCs w:val="24"/>
          <w:highlight w:val="white"/>
          <w:rtl w:val="0"/>
        </w:rPr>
        <w:t xml:space="preserve">“Must I pretend that I’m someone else forever?” (Mulan: 27-28).</w:t>
      </w:r>
      <w:r w:rsidDel="00000000" w:rsidR="00000000" w:rsidRPr="00000000">
        <w:rPr>
          <w:rFonts w:ascii="Times New Roman" w:cs="Times New Roman" w:eastAsia="Times New Roman" w:hAnsi="Times New Roman"/>
          <w:sz w:val="24"/>
          <w:szCs w:val="24"/>
          <w:highlight w:val="white"/>
          <w:rtl w:val="0"/>
        </w:rPr>
        <w:t xml:space="preserve"> Mulan poses a rhetorical question criticizing the patriarchal structure that forces women to live in pretense all the time, even though they are just as capable of empowering their potential and desires as men. Mulan shows her awareness as a free existential subject, who refuses to live under social control that is considered to have failed to protect women’s rights.</w:t>
      </w:r>
    </w:p>
    <w:p w:rsidR="00000000" w:rsidDel="00000000" w:rsidP="00000000" w:rsidRDefault="00000000" w:rsidRPr="00000000" w14:paraId="0000009E">
      <w:pPr>
        <w:spacing w:after="0"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9F">
      <w:pPr>
        <w:spacing w:after="0" w:lineRule="auto"/>
        <w:ind w:left="720" w:firstLine="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V. DISCUSSION</w:t>
      </w:r>
    </w:p>
    <w:p w:rsidR="00000000" w:rsidDel="00000000" w:rsidP="00000000" w:rsidRDefault="00000000" w:rsidRPr="00000000" w14:paraId="000000A0">
      <w:pPr>
        <w:spacing w:after="0" w:lineRule="auto"/>
        <w:ind w:left="720" w:firstLine="720"/>
        <w:jc w:val="both"/>
        <w:rPr>
          <w:rFonts w:ascii="Times New Roman" w:cs="Times New Roman" w:eastAsia="Times New Roman" w:hAnsi="Times New Roman"/>
          <w:color w:val="252525"/>
          <w:sz w:val="24"/>
          <w:szCs w:val="24"/>
          <w:highlight w:val="white"/>
        </w:rPr>
      </w:pPr>
      <w:r w:rsidDel="00000000" w:rsidR="00000000" w:rsidRPr="00000000">
        <w:rPr>
          <w:rFonts w:ascii="Times New Roman" w:cs="Times New Roman" w:eastAsia="Times New Roman" w:hAnsi="Times New Roman"/>
          <w:color w:val="252525"/>
          <w:sz w:val="24"/>
          <w:szCs w:val="24"/>
          <w:highlight w:val="white"/>
          <w:rtl w:val="0"/>
        </w:rPr>
        <w:t xml:space="preserve">An analysis of three selected Disney Princess soundtracks demonstrates how women’s existentialism is articulated through resistance to patriarchal culture. Each song presents a distinct manifestation of women’s struggles to achieve freedom, authenticity, and subjectivity amidst social structures that have historically positioned them as “the Other”. In the “Reflection” lyric by Mulan, express the tension between social demands and inner identity. This song represents the existential conflict women experience when forced to conform to the patriarchal ideals of femininity, obedience, and submission. Mulan’s question “when will the reflection in the mirror show me who I really am?” shows Simone de Beauvoir’s idea that women often lose their subjectivity and are reduced to roles constructed by men and tradition. Her dissatisfaction and rejection of this situation reflect resistance, as she refuses to live in bad faith, the denial of freedom by submitting to external definitions. Meanwhile, “Speechless” from the film Aladdin demonstrates a more assertive form of resistance through its explicit rejection of the practice of silencing. Jasmine emphasizes her refusal by declaring that she will not be silenced “I won’t go speechless.” This statement is a direct form of resistance against the patriarchal structures that seek to suppress women’s voices. Within an existentialist framework, Jasmine’s stance signifies an affirmation of her freedom and subjectivity, as well as a rejection of objectification. Thus, her voice becomes a medium of resistance, simultaneously restoring her existential authority within a cultural space that has previously required her to remain passive. Unlike Mulan and Jasmine, the song “Touch the Sky” from the film Brave presents a form of resistance through a celebration of freedom and existential authenticity. Merida rejects patriarchal constraints not by complaining about her identity or challenging silencing, but by asserting her desire to live freely. Lyrics like “ride, fly, and touch the sky” serve as metaphors for the existentialist project of embracing freedom and creating meaning in life beyond the dictates of tradition. Her rejection of marital obligations and her choice to pursue personal autonomy affirm her position as an active, self-reliant subject.</w:t>
      </w:r>
    </w:p>
    <w:p w:rsidR="00000000" w:rsidDel="00000000" w:rsidP="00000000" w:rsidRDefault="00000000" w:rsidRPr="00000000" w14:paraId="000000A1">
      <w:pPr>
        <w:spacing w:after="0" w:lineRule="auto"/>
        <w:ind w:left="720" w:firstLine="720"/>
        <w:jc w:val="both"/>
        <w:rPr>
          <w:rFonts w:ascii="Times New Roman" w:cs="Times New Roman" w:eastAsia="Times New Roman" w:hAnsi="Times New Roman"/>
          <w:color w:val="252525"/>
          <w:sz w:val="24"/>
          <w:szCs w:val="24"/>
          <w:highlight w:val="white"/>
        </w:rPr>
      </w:pPr>
      <w:r w:rsidDel="00000000" w:rsidR="00000000" w:rsidRPr="00000000">
        <w:rPr>
          <w:rFonts w:ascii="Times New Roman" w:cs="Times New Roman" w:eastAsia="Times New Roman" w:hAnsi="Times New Roman"/>
          <w:color w:val="252525"/>
          <w:sz w:val="24"/>
          <w:szCs w:val="24"/>
          <w:highlight w:val="white"/>
          <w:rtl w:val="0"/>
        </w:rPr>
        <w:t xml:space="preserve">Overall, these three songs represent different dimensions of women’s resistance to patriarchal culture. “Reflection” highlights the struggle for identity and the search for authenticity; “Speechless” emphasizes the rejection of silencing and objectification; while “Touch the Sky” expresses a celebration of autonomy and existential freedom. Although they come from different cultural backgrounds, the common thread that unites all three is the affirmation of female subjectivity amidst patriarchal structures that seek to limit them. These findings also indicate a shift in the representation of women in Disney narratives: from passive figures awaiting help to active, empowered figures capable of existential resistance. Thus, these lyrics reflect a feminist-existentialist perspective, namely how women reject the status of the Other imposed by patriarchy, while simultaneously affirming their freedom, authenticity, and existence as autonomous subjects.</w:t>
      </w:r>
    </w:p>
    <w:p w:rsidR="00000000" w:rsidDel="00000000" w:rsidP="00000000" w:rsidRDefault="00000000" w:rsidRPr="00000000" w14:paraId="000000A2">
      <w:pPr>
        <w:spacing w:after="0" w:lineRule="auto"/>
        <w:ind w:left="720" w:firstLine="0"/>
        <w:jc w:val="both"/>
        <w:rPr>
          <w:rFonts w:ascii="Times New Roman" w:cs="Times New Roman" w:eastAsia="Times New Roman" w:hAnsi="Times New Roman"/>
          <w:color w:val="252525"/>
          <w:sz w:val="24"/>
          <w:szCs w:val="24"/>
          <w:highlight w:val="white"/>
        </w:rPr>
      </w:pPr>
      <w:r w:rsidDel="00000000" w:rsidR="00000000" w:rsidRPr="00000000">
        <w:rPr>
          <w:rtl w:val="0"/>
        </w:rPr>
      </w:r>
    </w:p>
    <w:p w:rsidR="00000000" w:rsidDel="00000000" w:rsidP="00000000" w:rsidRDefault="00000000" w:rsidRPr="00000000" w14:paraId="000000A3">
      <w:pPr>
        <w:spacing w:after="0" w:lineRule="auto"/>
        <w:ind w:left="720" w:firstLine="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VI. CONCLUSION </w:t>
      </w:r>
    </w:p>
    <w:p w:rsidR="00000000" w:rsidDel="00000000" w:rsidP="00000000" w:rsidRDefault="00000000" w:rsidRPr="00000000" w14:paraId="000000A4">
      <w:pPr>
        <w:spacing w:after="0" w:line="276" w:lineRule="auto"/>
        <w:ind w:left="720" w:firstLine="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conclusion of the study “Resisting the Other: Women’s Existentialism Against Patriarchal Culture in Selected Disney Princess Soundtrack Lyrics,” which analyzes the songs “Reflection” (Mulan), “Speechless” (Jasmine in Aladdin), and "Touch the Sky" (Merida in Brave), shows that all three lyrics represent women's resistance to patriarchal cultural structures through an existentialist feminist perspective. In “Reflection,” Mulan rejects her position as “the Other,” questioning the identity constructed by social norms and seeking to assert her authenticity. “Speechless” presents a woman's voice rejecting silencing and asserting freedom of expression as a form of resistance to patriarchal objectification. Meanwhile, “Touch the Sky” expresses Merida’s desire to determine her own path, rejecting an imposed destiny, and celebrating freedom of will. These three lyrics demonstrate that Disney Princess characters, initially portrayed as passive, now emerge as subjects with sovereignty over their own existence, in line with Simone de Beauvoir’s ideas about freedom, authenticity, and the rejection of female alienation. Thus, modern Disney Princesses are no longer merely representations of women subject to patriarchal culture, but rather represent resistance, independence, and existential freedom.</w:t>
      </w:r>
    </w:p>
    <w:p w:rsidR="00000000" w:rsidDel="00000000" w:rsidP="00000000" w:rsidRDefault="00000000" w:rsidRPr="00000000" w14:paraId="000000A5">
      <w:pPr>
        <w:spacing w:after="0" w:line="276" w:lineRule="auto"/>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A6">
      <w:pPr>
        <w:numPr>
          <w:ilvl w:val="0"/>
          <w:numId w:val="3"/>
        </w:numPr>
        <w:spacing w:after="0" w:line="276" w:lineRule="auto"/>
        <w:ind w:left="720" w:hanging="36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REFERENCES</w:t>
      </w:r>
    </w:p>
    <w:p w:rsidR="00000000" w:rsidDel="00000000" w:rsidP="00000000" w:rsidRDefault="00000000" w:rsidRPr="00000000" w14:paraId="000000A7">
      <w:pPr>
        <w:spacing w:after="0" w:line="276" w:lineRule="auto"/>
        <w:ind w:left="720" w:firstLine="0"/>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A8">
      <w:pPr>
        <w:spacing w:after="0" w:line="276" w:lineRule="auto"/>
        <w:ind w:left="900" w:hanging="90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Bauer, N. (2001). </w:t>
      </w:r>
      <w:r w:rsidDel="00000000" w:rsidR="00000000" w:rsidRPr="00000000">
        <w:rPr>
          <w:rFonts w:ascii="Times New Roman" w:cs="Times New Roman" w:eastAsia="Times New Roman" w:hAnsi="Times New Roman"/>
          <w:i w:val="1"/>
          <w:sz w:val="24"/>
          <w:szCs w:val="24"/>
          <w:highlight w:val="white"/>
          <w:rtl w:val="0"/>
        </w:rPr>
        <w:t xml:space="preserve">Simone de Beauvoir, Philosophy, and Feminism</w:t>
      </w:r>
      <w:r w:rsidDel="00000000" w:rsidR="00000000" w:rsidRPr="00000000">
        <w:rPr>
          <w:rFonts w:ascii="Times New Roman" w:cs="Times New Roman" w:eastAsia="Times New Roman" w:hAnsi="Times New Roman"/>
          <w:sz w:val="24"/>
          <w:szCs w:val="24"/>
          <w:highlight w:val="white"/>
          <w:rtl w:val="0"/>
        </w:rPr>
        <w:t xml:space="preserve">. Columbia University Press.</w:t>
      </w:r>
      <w:r w:rsidDel="00000000" w:rsidR="00000000" w:rsidRPr="00000000">
        <w:rPr>
          <w:rtl w:val="0"/>
        </w:rPr>
      </w:r>
    </w:p>
    <w:p w:rsidR="00000000" w:rsidDel="00000000" w:rsidP="00000000" w:rsidRDefault="00000000" w:rsidRPr="00000000" w14:paraId="000000A9">
      <w:pPr>
        <w:spacing w:after="0" w:line="276" w:lineRule="auto"/>
        <w:ind w:left="0" w:firstLine="0"/>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AA">
      <w:pPr>
        <w:spacing w:after="0" w:line="276" w:lineRule="auto"/>
        <w:ind w:left="900" w:hanging="90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Braun, V., &amp; Clarke, V. (2006). Using thematic analysis in psychology. </w:t>
      </w:r>
      <w:r w:rsidDel="00000000" w:rsidR="00000000" w:rsidRPr="00000000">
        <w:rPr>
          <w:rFonts w:ascii="Times New Roman" w:cs="Times New Roman" w:eastAsia="Times New Roman" w:hAnsi="Times New Roman"/>
          <w:i w:val="1"/>
          <w:sz w:val="24"/>
          <w:szCs w:val="24"/>
          <w:highlight w:val="white"/>
          <w:rtl w:val="0"/>
        </w:rPr>
        <w:t xml:space="preserve">Qualitative Research in Psychology, 3</w:t>
      </w:r>
      <w:r w:rsidDel="00000000" w:rsidR="00000000" w:rsidRPr="00000000">
        <w:rPr>
          <w:rFonts w:ascii="Times New Roman" w:cs="Times New Roman" w:eastAsia="Times New Roman" w:hAnsi="Times New Roman"/>
          <w:sz w:val="24"/>
          <w:szCs w:val="24"/>
          <w:highlight w:val="white"/>
          <w:rtl w:val="0"/>
        </w:rPr>
        <w:t xml:space="preserve">(2), 77-101. </w:t>
      </w:r>
      <w:r w:rsidDel="00000000" w:rsidR="00000000" w:rsidRPr="00000000">
        <w:rPr>
          <w:rFonts w:ascii="Times New Roman" w:cs="Times New Roman" w:eastAsia="Times New Roman" w:hAnsi="Times New Roman"/>
          <w:sz w:val="2"/>
          <w:szCs w:val="2"/>
          <w:highlight w:val="white"/>
          <w:rtl w:val="0"/>
        </w:rPr>
        <w:t xml:space="preserve"> </w:t>
      </w:r>
      <w:hyperlink r:id="rId11">
        <w:r w:rsidDel="00000000" w:rsidR="00000000" w:rsidRPr="00000000">
          <w:rPr>
            <w:rFonts w:ascii="Times New Roman" w:cs="Times New Roman" w:eastAsia="Times New Roman" w:hAnsi="Times New Roman"/>
            <w:sz w:val="24"/>
            <w:szCs w:val="24"/>
            <w:highlight w:val="white"/>
            <w:u w:val="single"/>
            <w:rtl w:val="0"/>
          </w:rPr>
          <w:t xml:space="preserve">https://psychology.ukzn.ac.za/?mdocs-file=1176</w:t>
        </w:r>
      </w:hyperlink>
      <w:r w:rsidDel="00000000" w:rsidR="00000000" w:rsidRPr="00000000">
        <w:rPr>
          <w:rtl w:val="0"/>
        </w:rPr>
      </w:r>
    </w:p>
    <w:p w:rsidR="00000000" w:rsidDel="00000000" w:rsidP="00000000" w:rsidRDefault="00000000" w:rsidRPr="00000000" w14:paraId="000000AB">
      <w:pPr>
        <w:spacing w:after="0" w:line="276" w:lineRule="auto"/>
        <w:ind w:left="0" w:firstLine="0"/>
        <w:jc w:val="both"/>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AC">
      <w:pPr>
        <w:spacing w:after="0" w:line="276" w:lineRule="auto"/>
        <w:ind w:left="900" w:hanging="9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Beauvoir, S. de. (1949) </w:t>
      </w:r>
      <w:r w:rsidDel="00000000" w:rsidR="00000000" w:rsidRPr="00000000">
        <w:rPr>
          <w:rFonts w:ascii="Times New Roman" w:cs="Times New Roman" w:eastAsia="Times New Roman" w:hAnsi="Times New Roman"/>
          <w:i w:val="1"/>
          <w:sz w:val="24"/>
          <w:szCs w:val="24"/>
          <w:highlight w:val="white"/>
          <w:rtl w:val="0"/>
        </w:rPr>
        <w:t xml:space="preserve">The Second Sex</w:t>
      </w:r>
      <w:r w:rsidDel="00000000" w:rsidR="00000000" w:rsidRPr="00000000">
        <w:rPr>
          <w:rFonts w:ascii="Times New Roman" w:cs="Times New Roman" w:eastAsia="Times New Roman" w:hAnsi="Times New Roman"/>
          <w:sz w:val="24"/>
          <w:szCs w:val="24"/>
          <w:highlight w:val="white"/>
          <w:rtl w:val="0"/>
        </w:rPr>
        <w:t xml:space="preserve">. Translated by Constance Borde and Sheila Malovany-Chevallier. New York: Alfred A. Knopf, 2010.</w:t>
      </w:r>
    </w:p>
    <w:p w:rsidR="00000000" w:rsidDel="00000000" w:rsidP="00000000" w:rsidRDefault="00000000" w:rsidRPr="00000000" w14:paraId="000000AD">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AE">
      <w:pPr>
        <w:spacing w:after="0" w:line="276" w:lineRule="auto"/>
        <w:ind w:left="900" w:hanging="9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Bergoffen, D. (2004). </w:t>
      </w:r>
      <w:r w:rsidDel="00000000" w:rsidR="00000000" w:rsidRPr="00000000">
        <w:rPr>
          <w:rFonts w:ascii="Times New Roman" w:cs="Times New Roman" w:eastAsia="Times New Roman" w:hAnsi="Times New Roman"/>
          <w:i w:val="1"/>
          <w:sz w:val="24"/>
          <w:szCs w:val="24"/>
          <w:highlight w:val="white"/>
          <w:rtl w:val="0"/>
        </w:rPr>
        <w:t xml:space="preserve">The Philosophy of Simone de Beauvoir: Gendered Phenomenologies, Erotic Generosities</w:t>
      </w:r>
      <w:r w:rsidDel="00000000" w:rsidR="00000000" w:rsidRPr="00000000">
        <w:rPr>
          <w:rFonts w:ascii="Times New Roman" w:cs="Times New Roman" w:eastAsia="Times New Roman" w:hAnsi="Times New Roman"/>
          <w:sz w:val="24"/>
          <w:szCs w:val="24"/>
          <w:highlight w:val="white"/>
          <w:rtl w:val="0"/>
        </w:rPr>
        <w:t xml:space="preserve">. SUNY Press.</w:t>
      </w:r>
    </w:p>
    <w:p w:rsidR="00000000" w:rsidDel="00000000" w:rsidP="00000000" w:rsidRDefault="00000000" w:rsidRPr="00000000" w14:paraId="000000AF">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0">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Frith, S. (1996). </w:t>
      </w:r>
      <w:r w:rsidDel="00000000" w:rsidR="00000000" w:rsidRPr="00000000">
        <w:rPr>
          <w:rFonts w:ascii="Times New Roman" w:cs="Times New Roman" w:eastAsia="Times New Roman" w:hAnsi="Times New Roman"/>
          <w:i w:val="1"/>
          <w:sz w:val="24"/>
          <w:szCs w:val="24"/>
          <w:highlight w:val="white"/>
          <w:rtl w:val="0"/>
        </w:rPr>
        <w:t xml:space="preserve">Performing Rites: On the Value of Popular Music</w:t>
      </w:r>
      <w:r w:rsidDel="00000000" w:rsidR="00000000" w:rsidRPr="00000000">
        <w:rPr>
          <w:rFonts w:ascii="Times New Roman" w:cs="Times New Roman" w:eastAsia="Times New Roman" w:hAnsi="Times New Roman"/>
          <w:sz w:val="24"/>
          <w:szCs w:val="24"/>
          <w:highlight w:val="white"/>
          <w:rtl w:val="0"/>
        </w:rPr>
        <w:t xml:space="preserve">. Harvard University Press.</w:t>
      </w:r>
    </w:p>
    <w:p w:rsidR="00000000" w:rsidDel="00000000" w:rsidP="00000000" w:rsidRDefault="00000000" w:rsidRPr="00000000" w14:paraId="000000B1">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2">
      <w:pPr>
        <w:spacing w:after="0" w:line="276" w:lineRule="auto"/>
        <w:ind w:left="900" w:hanging="9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LibGuides: Section 2: Qualitative Descriptive Design. (2025, July). Retrieved from </w:t>
      </w:r>
      <w:r w:rsidDel="00000000" w:rsidR="00000000" w:rsidRPr="00000000">
        <w:rPr>
          <w:rFonts w:ascii="Times New Roman" w:cs="Times New Roman" w:eastAsia="Times New Roman" w:hAnsi="Times New Roman"/>
          <w:sz w:val="2"/>
          <w:szCs w:val="2"/>
          <w:highlight w:val="white"/>
          <w:rtl w:val="0"/>
        </w:rPr>
        <w:t xml:space="preserve"> </w:t>
      </w:r>
      <w:hyperlink r:id="rId12">
        <w:r w:rsidDel="00000000" w:rsidR="00000000" w:rsidRPr="00000000">
          <w:rPr>
            <w:rFonts w:ascii="Times New Roman" w:cs="Times New Roman" w:eastAsia="Times New Roman" w:hAnsi="Times New Roman"/>
            <w:sz w:val="24"/>
            <w:szCs w:val="24"/>
            <w:highlight w:val="white"/>
            <w:u w:val="single"/>
            <w:rtl w:val="0"/>
          </w:rPr>
          <w:t xml:space="preserve">https://resources.nu.edu/c.php?g=1013605&amp;p=8395553</w:t>
        </w:r>
      </w:hyperlink>
      <w:r w:rsidDel="00000000" w:rsidR="00000000" w:rsidRPr="00000000">
        <w:rPr>
          <w:rtl w:val="0"/>
        </w:rPr>
      </w:r>
    </w:p>
    <w:p w:rsidR="00000000" w:rsidDel="00000000" w:rsidP="00000000" w:rsidRDefault="00000000" w:rsidRPr="00000000" w14:paraId="000000B3">
      <w:pPr>
        <w:spacing w:after="0" w:line="276" w:lineRule="auto"/>
        <w:ind w:left="900" w:hanging="90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4">
      <w:pPr>
        <w:spacing w:after="0" w:line="27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Moi, T. (1999). </w:t>
      </w:r>
      <w:r w:rsidDel="00000000" w:rsidR="00000000" w:rsidRPr="00000000">
        <w:rPr>
          <w:rFonts w:ascii="Times New Roman" w:cs="Times New Roman" w:eastAsia="Times New Roman" w:hAnsi="Times New Roman"/>
          <w:i w:val="1"/>
          <w:sz w:val="24"/>
          <w:szCs w:val="24"/>
          <w:highlight w:val="white"/>
          <w:rtl w:val="0"/>
        </w:rPr>
        <w:t xml:space="preserve">What is a Woman? And Other Essays</w:t>
      </w:r>
      <w:r w:rsidDel="00000000" w:rsidR="00000000" w:rsidRPr="00000000">
        <w:rPr>
          <w:rFonts w:ascii="Times New Roman" w:cs="Times New Roman" w:eastAsia="Times New Roman" w:hAnsi="Times New Roman"/>
          <w:sz w:val="24"/>
          <w:szCs w:val="24"/>
          <w:highlight w:val="white"/>
          <w:rtl w:val="0"/>
        </w:rPr>
        <w:t xml:space="preserve">. Oxford University Press.</w:t>
      </w:r>
    </w:p>
    <w:p w:rsidR="00000000" w:rsidDel="00000000" w:rsidP="00000000" w:rsidRDefault="00000000" w:rsidRPr="00000000" w14:paraId="000000B5">
      <w:pPr>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6">
      <w:pPr>
        <w:spacing w:after="0" w:line="276" w:lineRule="auto"/>
        <w:ind w:left="900" w:hanging="90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Sartre, J.-P. (1943). </w:t>
      </w:r>
      <w:r w:rsidDel="00000000" w:rsidR="00000000" w:rsidRPr="00000000">
        <w:rPr>
          <w:rFonts w:ascii="Times New Roman" w:cs="Times New Roman" w:eastAsia="Times New Roman" w:hAnsi="Times New Roman"/>
          <w:i w:val="1"/>
          <w:sz w:val="24"/>
          <w:szCs w:val="24"/>
          <w:highlight w:val="white"/>
          <w:rtl w:val="0"/>
        </w:rPr>
        <w:t xml:space="preserve">Being and Nothingness: A Phenomenological Essay on Ontology</w:t>
      </w:r>
      <w:r w:rsidDel="00000000" w:rsidR="00000000" w:rsidRPr="00000000">
        <w:rPr>
          <w:rFonts w:ascii="Times New Roman" w:cs="Times New Roman" w:eastAsia="Times New Roman" w:hAnsi="Times New Roman"/>
          <w:sz w:val="24"/>
          <w:szCs w:val="24"/>
          <w:highlight w:val="white"/>
          <w:rtl w:val="0"/>
        </w:rPr>
        <w:t xml:space="preserve"> (H. E. Barnes, Trans.). Washington Square Press. (The original edition appeared in 1943 in French as L’Être et le néant; a popular reprint version appeared in 1993.)</w:t>
      </w:r>
    </w:p>
    <w:p w:rsidR="00000000" w:rsidDel="00000000" w:rsidP="00000000" w:rsidRDefault="00000000" w:rsidRPr="00000000" w14:paraId="000000B7">
      <w:pPr>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8">
      <w:pPr>
        <w:spacing w:after="0" w:line="276" w:lineRule="auto"/>
        <w:ind w:left="810" w:hanging="81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Simons, M. (1999). </w:t>
      </w:r>
      <w:r w:rsidDel="00000000" w:rsidR="00000000" w:rsidRPr="00000000">
        <w:rPr>
          <w:rFonts w:ascii="Times New Roman" w:cs="Times New Roman" w:eastAsia="Times New Roman" w:hAnsi="Times New Roman"/>
          <w:i w:val="1"/>
          <w:sz w:val="24"/>
          <w:szCs w:val="24"/>
          <w:highlight w:val="white"/>
          <w:rtl w:val="0"/>
        </w:rPr>
        <w:t xml:space="preserve">Beauvoir and The Second Sex: Feminism, Race, and the Origins of Existentialism</w:t>
      </w:r>
      <w:r w:rsidDel="00000000" w:rsidR="00000000" w:rsidRPr="00000000">
        <w:rPr>
          <w:rFonts w:ascii="Times New Roman" w:cs="Times New Roman" w:eastAsia="Times New Roman" w:hAnsi="Times New Roman"/>
          <w:sz w:val="24"/>
          <w:szCs w:val="24"/>
          <w:highlight w:val="white"/>
          <w:rtl w:val="0"/>
        </w:rPr>
        <w:t xml:space="preserve">. Rowman &amp; Littlefield.</w:t>
      </w:r>
    </w:p>
    <w:p w:rsidR="00000000" w:rsidDel="00000000" w:rsidP="00000000" w:rsidRDefault="00000000" w:rsidRPr="00000000" w14:paraId="000000B9">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A">
      <w:pPr>
        <w:spacing w:after="0" w:line="27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Walby, S. (1990). </w:t>
      </w:r>
      <w:r w:rsidDel="00000000" w:rsidR="00000000" w:rsidRPr="00000000">
        <w:rPr>
          <w:rFonts w:ascii="Times New Roman" w:cs="Times New Roman" w:eastAsia="Times New Roman" w:hAnsi="Times New Roman"/>
          <w:i w:val="1"/>
          <w:sz w:val="24"/>
          <w:szCs w:val="24"/>
          <w:highlight w:val="white"/>
          <w:rtl w:val="0"/>
        </w:rPr>
        <w:t xml:space="preserve">Theorizing Patriarchy</w:t>
      </w:r>
      <w:r w:rsidDel="00000000" w:rsidR="00000000" w:rsidRPr="00000000">
        <w:rPr>
          <w:rFonts w:ascii="Times New Roman" w:cs="Times New Roman" w:eastAsia="Times New Roman" w:hAnsi="Times New Roman"/>
          <w:sz w:val="24"/>
          <w:szCs w:val="24"/>
          <w:highlight w:val="white"/>
          <w:rtl w:val="0"/>
        </w:rPr>
        <w:t xml:space="preserve">. Basil Blackwell.</w:t>
      </w:r>
    </w:p>
    <w:p w:rsidR="00000000" w:rsidDel="00000000" w:rsidP="00000000" w:rsidRDefault="00000000" w:rsidRPr="00000000" w14:paraId="000000BB">
      <w:pPr>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C">
      <w:pPr>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D">
      <w:pPr>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E">
      <w:pPr>
        <w:spacing w:after="0" w:line="276"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BF">
      <w:pPr>
        <w:spacing w:after="0" w:line="276" w:lineRule="auto"/>
        <w:ind w:left="0" w:firstLine="0"/>
        <w:jc w:val="both"/>
        <w:rPr>
          <w:rFonts w:ascii="Times New Roman" w:cs="Times New Roman" w:eastAsia="Times New Roman" w:hAnsi="Times New Roman"/>
          <w:sz w:val="24"/>
          <w:szCs w:val="24"/>
          <w:highlight w:val="white"/>
        </w:rPr>
      </w:pPr>
      <w:r w:rsidDel="00000000" w:rsidR="00000000" w:rsidRPr="00000000">
        <w:rPr>
          <w:rtl w:val="0"/>
        </w:rPr>
      </w:r>
    </w:p>
    <w:sectPr>
      <w:headerReference r:id="rId13" w:type="default"/>
      <w:footerReference r:id="rId14" w:type="first"/>
      <w:footerReference r:id="rId15" w:type="even"/>
      <w:pgSz w:h="16838" w:w="11906" w:orient="portrait"/>
      <w:pgMar w:bottom="1701" w:top="1701" w:left="1418" w:right="1418" w:header="851" w:footer="851"/>
      <w:pgNumType w:start="35"/>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8504"/>
      </w:tabs>
      <w:spacing w:after="0" w:before="0" w:line="240" w:lineRule="auto"/>
      <w:ind w:left="0" w:right="0" w:firstLine="0"/>
      <w:jc w:val="both"/>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right" w:leader="none" w:pos="8504"/>
      </w:tabs>
      <w:spacing w:after="0" w:before="0" w:line="240" w:lineRule="auto"/>
      <w:ind w:left="0" w:right="0" w:firstLine="0"/>
      <w:jc w:val="left"/>
      <w:rPr>
        <w:rFonts w:ascii="Garamond" w:cs="Garamond" w:eastAsia="Garamond" w:hAnsi="Garamond"/>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upperLetter"/>
      <w:lvlText w:val="%1."/>
      <w:lvlJc w:val="left"/>
      <w:pPr>
        <w:ind w:left="2880" w:hanging="360"/>
      </w:pPr>
      <w:rPr>
        <w:u w:val="none"/>
      </w:rPr>
    </w:lvl>
    <w:lvl w:ilvl="1">
      <w:start w:val="1"/>
      <w:numFmt w:val="lowerLetter"/>
      <w:lvlText w:val="%2."/>
      <w:lvlJc w:val="left"/>
      <w:pPr>
        <w:ind w:left="3600" w:hanging="360"/>
      </w:pPr>
      <w:rPr>
        <w:u w:val="none"/>
      </w:rPr>
    </w:lvl>
    <w:lvl w:ilvl="2">
      <w:start w:val="1"/>
      <w:numFmt w:val="lowerRoman"/>
      <w:lvlText w:val="%3."/>
      <w:lvlJc w:val="right"/>
      <w:pPr>
        <w:ind w:left="4320" w:hanging="360"/>
      </w:pPr>
      <w:rPr>
        <w:u w:val="none"/>
      </w:rPr>
    </w:lvl>
    <w:lvl w:ilvl="3">
      <w:start w:val="1"/>
      <w:numFmt w:val="decimal"/>
      <w:lvlText w:val="%4."/>
      <w:lvlJc w:val="left"/>
      <w:pPr>
        <w:ind w:left="5040" w:hanging="360"/>
      </w:pPr>
      <w:rPr>
        <w:u w:val="none"/>
      </w:rPr>
    </w:lvl>
    <w:lvl w:ilvl="4">
      <w:start w:val="1"/>
      <w:numFmt w:val="lowerLetter"/>
      <w:lvlText w:val="%5."/>
      <w:lvlJc w:val="left"/>
      <w:pPr>
        <w:ind w:left="5760" w:hanging="360"/>
      </w:pPr>
      <w:rPr>
        <w:u w:val="none"/>
      </w:rPr>
    </w:lvl>
    <w:lvl w:ilvl="5">
      <w:start w:val="1"/>
      <w:numFmt w:val="lowerRoman"/>
      <w:lvlText w:val="%6."/>
      <w:lvlJc w:val="right"/>
      <w:pPr>
        <w:ind w:left="6480" w:hanging="360"/>
      </w:pPr>
      <w:rPr>
        <w:u w:val="none"/>
      </w:rPr>
    </w:lvl>
    <w:lvl w:ilvl="6">
      <w:start w:val="1"/>
      <w:numFmt w:val="decimal"/>
      <w:lvlText w:val="%7."/>
      <w:lvlJc w:val="left"/>
      <w:pPr>
        <w:ind w:left="7200" w:hanging="360"/>
      </w:pPr>
      <w:rPr>
        <w:u w:val="none"/>
      </w:rPr>
    </w:lvl>
    <w:lvl w:ilvl="7">
      <w:start w:val="1"/>
      <w:numFmt w:val="lowerLetter"/>
      <w:lvlText w:val="%8."/>
      <w:lvlJc w:val="left"/>
      <w:pPr>
        <w:ind w:left="7920" w:hanging="360"/>
      </w:pPr>
      <w:rPr>
        <w:u w:val="none"/>
      </w:rPr>
    </w:lvl>
    <w:lvl w:ilvl="8">
      <w:start w:val="1"/>
      <w:numFmt w:val="lowerRoman"/>
      <w:lvlText w:val="%9."/>
      <w:lvlJc w:val="right"/>
      <w:pPr>
        <w:ind w:left="864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1"/>
    <w:qFormat w:val="1"/>
    <w:rsid w:val="00CF7D4C"/>
    <w:pPr>
      <w:ind w:left="720"/>
      <w:contextualSpacing w:val="1"/>
    </w:pPr>
  </w:style>
  <w:style w:type="paragraph" w:styleId="HTMLPreformatted">
    <w:name w:val="HTML Preformatted"/>
    <w:basedOn w:val="Normal"/>
    <w:link w:val="HTMLPreformattedChar"/>
    <w:uiPriority w:val="99"/>
    <w:semiHidden w:val="1"/>
    <w:unhideWhenUsed w:val="1"/>
    <w:rsid w:val="004D4F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rPr>
  </w:style>
  <w:style w:type="character" w:styleId="HTMLPreformattedChar" w:customStyle="1">
    <w:name w:val="HTML Preformatted Char"/>
    <w:basedOn w:val="DefaultParagraphFont"/>
    <w:link w:val="HTMLPreformatted"/>
    <w:uiPriority w:val="99"/>
    <w:semiHidden w:val="1"/>
    <w:rsid w:val="004D4F8F"/>
    <w:rPr>
      <w:rFonts w:ascii="Courier New" w:cs="Courier New" w:eastAsia="Times New Roman" w:hAnsi="Courier New"/>
      <w:sz w:val="20"/>
      <w:szCs w:val="20"/>
      <w:lang w:eastAsia="en-AU"/>
    </w:rPr>
  </w:style>
  <w:style w:type="character" w:styleId="Hyperlink">
    <w:name w:val="Hyperlink"/>
    <w:basedOn w:val="DefaultParagraphFont"/>
    <w:uiPriority w:val="99"/>
    <w:unhideWhenUsed w:val="1"/>
    <w:rsid w:val="002331B7"/>
    <w:rPr>
      <w:color w:val="0000ff" w:themeColor="hyperlink"/>
      <w:u w:val="single"/>
    </w:rPr>
  </w:style>
  <w:style w:type="paragraph" w:styleId="Header">
    <w:name w:val="header"/>
    <w:basedOn w:val="Normal"/>
    <w:link w:val="HeaderChar"/>
    <w:unhideWhenUsed w:val="1"/>
    <w:rsid w:val="008840ED"/>
    <w:pPr>
      <w:tabs>
        <w:tab w:val="center" w:pos="4513"/>
        <w:tab w:val="right" w:pos="9026"/>
      </w:tabs>
      <w:spacing w:after="0" w:line="240" w:lineRule="auto"/>
    </w:pPr>
  </w:style>
  <w:style w:type="character" w:styleId="HeaderChar" w:customStyle="1">
    <w:name w:val="Header Char"/>
    <w:basedOn w:val="DefaultParagraphFont"/>
    <w:link w:val="Header"/>
    <w:rsid w:val="008840ED"/>
    <w:rPr>
      <w:rFonts w:eastAsiaTheme="minorEastAsia"/>
      <w:lang w:eastAsia="en-AU"/>
    </w:rPr>
  </w:style>
  <w:style w:type="paragraph" w:styleId="Footer">
    <w:name w:val="footer"/>
    <w:basedOn w:val="Normal"/>
    <w:link w:val="FooterChar"/>
    <w:uiPriority w:val="99"/>
    <w:unhideWhenUsed w:val="1"/>
    <w:rsid w:val="008840ED"/>
    <w:pPr>
      <w:tabs>
        <w:tab w:val="center" w:pos="4513"/>
        <w:tab w:val="right" w:pos="9026"/>
      </w:tabs>
      <w:spacing w:after="0" w:line="240" w:lineRule="auto"/>
    </w:pPr>
  </w:style>
  <w:style w:type="character" w:styleId="FooterChar" w:customStyle="1">
    <w:name w:val="Footer Char"/>
    <w:basedOn w:val="DefaultParagraphFont"/>
    <w:link w:val="Footer"/>
    <w:uiPriority w:val="99"/>
    <w:rsid w:val="008840ED"/>
    <w:rPr>
      <w:rFonts w:eastAsiaTheme="minorEastAsia"/>
      <w:lang w:eastAsia="en-AU"/>
    </w:rPr>
  </w:style>
  <w:style w:type="paragraph" w:styleId="LiteraTABLE" w:customStyle="1">
    <w:name w:val="Litera_TABLE"/>
    <w:basedOn w:val="Normal"/>
    <w:qFormat w:val="1"/>
    <w:rsid w:val="00546205"/>
    <w:pPr>
      <w:numPr>
        <w:numId w:val="10"/>
      </w:numPr>
      <w:spacing w:after="120" w:before="240" w:line="240" w:lineRule="auto"/>
      <w:ind w:left="850" w:hanging="493"/>
      <w:contextualSpacing w:val="1"/>
      <w:jc w:val="center"/>
    </w:pPr>
    <w:rPr>
      <w:rFonts w:ascii="Times New Roman" w:cs="Calibri" w:eastAsia="Calibri" w:hAnsi="Times New Roman"/>
      <w:sz w:val="24"/>
      <w:szCs w:val="24"/>
      <w:lang w:eastAsia="en-US" w:val="en-US"/>
    </w:rPr>
  </w:style>
  <w:style w:type="character" w:styleId="PageNumber">
    <w:name w:val="page number"/>
    <w:basedOn w:val="DefaultParagraphFont"/>
    <w:uiPriority w:val="99"/>
    <w:semiHidden w:val="1"/>
    <w:unhideWhenUsed w:val="1"/>
    <w:rsid w:val="004F5CC4"/>
  </w:style>
  <w:style w:type="paragraph" w:styleId="NormalWeb">
    <w:name w:val="Normal (Web)"/>
    <w:basedOn w:val="Normal"/>
    <w:uiPriority w:val="99"/>
    <w:semiHidden w:val="1"/>
    <w:unhideWhenUsed w:val="1"/>
    <w:rsid w:val="00DC3B7D"/>
    <w:pPr>
      <w:spacing w:after="100" w:afterAutospacing="1" w:before="100" w:beforeAutospacing="1" w:line="240" w:lineRule="auto"/>
    </w:pPr>
    <w:rPr>
      <w:rFonts w:ascii="Times New Roman" w:cs="Times New Roman" w:eastAsia="Times New Roman" w:hAnsi="Times New Roman"/>
      <w:sz w:val="24"/>
      <w:szCs w:val="24"/>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psychology.ukzn.ac.za/?mdocs-file=1176" TargetMode="External"/><Relationship Id="rId10" Type="http://schemas.openxmlformats.org/officeDocument/2006/relationships/hyperlink" Target="https://resources.nu.edu/c.php?g=1013605&amp;p=8395553" TargetMode="External"/><Relationship Id="rId13" Type="http://schemas.openxmlformats.org/officeDocument/2006/relationships/header" Target="header1.xml"/><Relationship Id="rId12" Type="http://schemas.openxmlformats.org/officeDocument/2006/relationships/hyperlink" Target="https://resources.nu.edu/c.php?g=1013605&amp;p=8395553"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sychology.ukzn.ac.za/?mdocs-file=1176" TargetMode="External"/><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fatimah@fib.unmul.ac.id" TargetMode="External"/><Relationship Id="rId8" Type="http://schemas.openxmlformats.org/officeDocument/2006/relationships/hyperlink" Target="mailto:agraliztantri@fib.unmul.ac.i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ZxDWcNiVofXVVeBjSZdvZv1eyA==">CgMxLjA4AHIhMTJ1YjVHQmwzQ0tkbTFHV2tGTjJnaS1qclJ6ei1YV3lX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2018-03-08T23:15:00Z</dcterms:created>
  <dc:creator>ismail - [2010]</dc:creator>
</cp:coreProperties>
</file>