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C9" w:rsidRPr="004946C9" w:rsidRDefault="004946C9" w:rsidP="004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4946C9">
        <w:rPr>
          <w:rFonts w:ascii="Arial" w:eastAsia="Times New Roman" w:hAnsi="Arial" w:cs="Arial"/>
          <w:b/>
          <w:sz w:val="24"/>
          <w:szCs w:val="24"/>
          <w:lang w:val="en"/>
        </w:rPr>
        <w:t>Effects of Watermelon Juice Consumption to Reduction of Blood Pressure in Hypertension Patients in Working Area of Leworeng Health Center</w:t>
      </w:r>
    </w:p>
    <w:p w:rsidR="004946C9" w:rsidRPr="004946C9" w:rsidRDefault="004946C9" w:rsidP="004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p>
    <w:p w:rsidR="004946C9" w:rsidRPr="004946C9" w:rsidRDefault="004946C9" w:rsidP="004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4946C9">
        <w:rPr>
          <w:rFonts w:ascii="Arial" w:eastAsia="Times New Roman" w:hAnsi="Arial" w:cs="Arial"/>
          <w:sz w:val="24"/>
          <w:szCs w:val="24"/>
          <w:lang w:val="en"/>
        </w:rPr>
        <w:t>Nurleli</w:t>
      </w:r>
      <w:r w:rsidRPr="004946C9">
        <w:rPr>
          <w:rFonts w:ascii="Arial" w:eastAsia="Times New Roman" w:hAnsi="Arial" w:cs="Arial"/>
          <w:sz w:val="24"/>
          <w:szCs w:val="24"/>
          <w:vertAlign w:val="superscript"/>
          <w:lang w:val="en"/>
        </w:rPr>
        <w:t>1</w:t>
      </w:r>
    </w:p>
    <w:p w:rsidR="004946C9" w:rsidRPr="004946C9" w:rsidRDefault="004946C9" w:rsidP="004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4946C9">
        <w:rPr>
          <w:rFonts w:ascii="Arial" w:eastAsia="Times New Roman" w:hAnsi="Arial" w:cs="Arial"/>
          <w:sz w:val="24"/>
          <w:szCs w:val="24"/>
          <w:vertAlign w:val="superscript"/>
          <w:lang w:val="en"/>
        </w:rPr>
        <w:t>1</w:t>
      </w:r>
      <w:r w:rsidRPr="004946C9">
        <w:rPr>
          <w:rFonts w:ascii="Arial" w:eastAsia="Times New Roman" w:hAnsi="Arial" w:cs="Arial"/>
          <w:sz w:val="24"/>
          <w:szCs w:val="24"/>
          <w:lang w:val="en"/>
        </w:rPr>
        <w:t>Public Health Study Program, School of Health Science (STIK) Makassar</w:t>
      </w:r>
    </w:p>
    <w:p w:rsidR="00976AB8" w:rsidRPr="004946C9" w:rsidRDefault="004946C9" w:rsidP="004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4946C9">
        <w:rPr>
          <w:rFonts w:ascii="Arial" w:eastAsia="Times New Roman" w:hAnsi="Arial" w:cs="Arial"/>
          <w:sz w:val="24"/>
          <w:szCs w:val="24"/>
          <w:lang w:val="en"/>
        </w:rPr>
        <w:t xml:space="preserve">Correspondence: (e-mail) </w:t>
      </w:r>
      <w:hyperlink r:id="rId8" w:history="1">
        <w:r w:rsidRPr="00F3369E">
          <w:rPr>
            <w:rStyle w:val="Hyperlink"/>
            <w:rFonts w:ascii="Arial" w:eastAsia="Times New Roman" w:hAnsi="Arial" w:cs="Arial"/>
            <w:sz w:val="24"/>
            <w:szCs w:val="24"/>
            <w:lang w:val="en"/>
          </w:rPr>
          <w:t>nurleli.stikma98@gmail.com</w:t>
        </w:r>
      </w:hyperlink>
      <w:r>
        <w:rPr>
          <w:rFonts w:ascii="Arial" w:eastAsia="Times New Roman" w:hAnsi="Arial" w:cs="Arial"/>
          <w:sz w:val="24"/>
          <w:szCs w:val="24"/>
          <w:lang w:val="en"/>
        </w:rPr>
        <w:t xml:space="preserve">  </w:t>
      </w:r>
    </w:p>
    <w:p w:rsidR="004946C9" w:rsidRDefault="004946C9" w:rsidP="004946C9">
      <w:pPr>
        <w:autoSpaceDE w:val="0"/>
        <w:autoSpaceDN w:val="0"/>
        <w:adjustRightInd w:val="0"/>
        <w:spacing w:after="0" w:line="240" w:lineRule="auto"/>
        <w:ind w:left="-284" w:right="-284"/>
        <w:jc w:val="both"/>
        <w:rPr>
          <w:rFonts w:ascii="Arial" w:hAnsi="Arial" w:cs="Arial"/>
          <w:b/>
          <w:bCs/>
          <w:color w:val="000000" w:themeColor="text1"/>
          <w:spacing w:val="20"/>
          <w:sz w:val="24"/>
          <w:szCs w:val="24"/>
        </w:rPr>
      </w:pPr>
    </w:p>
    <w:p w:rsidR="00FD36E6" w:rsidRPr="00870660" w:rsidRDefault="00976AB8"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870660">
        <w:rPr>
          <w:rFonts w:ascii="Arial" w:eastAsia="Times New Roman" w:hAnsi="Arial" w:cs="Arial"/>
          <w:b/>
          <w:sz w:val="24"/>
          <w:szCs w:val="24"/>
          <w:lang w:val="en"/>
        </w:rPr>
        <w:t>Pengaruh Pemberian Jus Semangka</w:t>
      </w:r>
      <w:r w:rsidR="008F3BC2">
        <w:rPr>
          <w:rFonts w:ascii="Arial" w:eastAsia="Times New Roman" w:hAnsi="Arial" w:cs="Arial"/>
          <w:b/>
          <w:sz w:val="24"/>
          <w:szCs w:val="24"/>
          <w:lang w:val="en"/>
        </w:rPr>
        <w:t xml:space="preserve"> </w:t>
      </w:r>
      <w:r w:rsidRPr="00870660">
        <w:rPr>
          <w:rFonts w:ascii="Arial" w:eastAsia="Times New Roman" w:hAnsi="Arial" w:cs="Arial"/>
          <w:b/>
          <w:sz w:val="24"/>
          <w:szCs w:val="24"/>
          <w:lang w:val="en"/>
        </w:rPr>
        <w:t>Terhadap Penurunan Tekanan Darah Penderita Hipertensi Di wilayah Kerja Puskesmas Leworeng</w:t>
      </w:r>
    </w:p>
    <w:p w:rsidR="001B728D" w:rsidRPr="00870660" w:rsidRDefault="001B728D"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1B728D" w:rsidRPr="00870660" w:rsidRDefault="001B728D"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870660">
        <w:rPr>
          <w:rFonts w:ascii="Arial" w:eastAsia="Times New Roman" w:hAnsi="Arial" w:cs="Arial"/>
          <w:i/>
          <w:sz w:val="24"/>
          <w:szCs w:val="24"/>
          <w:lang w:val="en"/>
        </w:rPr>
        <w:t>Nurleli</w:t>
      </w:r>
      <w:r w:rsidRPr="00870660">
        <w:rPr>
          <w:rFonts w:ascii="Arial" w:eastAsia="Times New Roman" w:hAnsi="Arial" w:cs="Arial"/>
          <w:i/>
          <w:sz w:val="24"/>
          <w:szCs w:val="24"/>
          <w:vertAlign w:val="superscript"/>
          <w:lang w:val="en"/>
        </w:rPr>
        <w:t>1</w:t>
      </w:r>
      <w:bookmarkStart w:id="0" w:name="_GoBack"/>
      <w:bookmarkEnd w:id="0"/>
    </w:p>
    <w:p w:rsidR="001B728D" w:rsidRPr="00870660" w:rsidRDefault="001B728D"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870660">
        <w:rPr>
          <w:rFonts w:ascii="Arial" w:eastAsia="Times New Roman" w:hAnsi="Arial" w:cs="Arial"/>
          <w:i/>
          <w:sz w:val="24"/>
          <w:szCs w:val="24"/>
          <w:vertAlign w:val="superscript"/>
          <w:lang w:val="en"/>
        </w:rPr>
        <w:t>1</w:t>
      </w:r>
      <w:r w:rsidRPr="00870660">
        <w:rPr>
          <w:rFonts w:ascii="Arial" w:eastAsia="Times New Roman" w:hAnsi="Arial" w:cs="Arial"/>
          <w:i/>
          <w:sz w:val="24"/>
          <w:szCs w:val="24"/>
          <w:lang w:val="en"/>
        </w:rPr>
        <w:t>Program Studi Kesehatan Masyarakat, Sekolah Tinggi Ilmu Kesehatan Makassar</w:t>
      </w:r>
    </w:p>
    <w:p w:rsidR="001B728D" w:rsidRPr="00870660" w:rsidRDefault="001B728D"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870660">
        <w:rPr>
          <w:rFonts w:ascii="Arial" w:eastAsia="Times New Roman" w:hAnsi="Arial" w:cs="Arial"/>
          <w:i/>
          <w:sz w:val="24"/>
          <w:szCs w:val="24"/>
          <w:lang w:val="en"/>
        </w:rPr>
        <w:t xml:space="preserve">Korespondensi: (e-mail) </w:t>
      </w:r>
      <w:hyperlink r:id="rId9" w:history="1">
        <w:r w:rsidRPr="00870660">
          <w:rPr>
            <w:rStyle w:val="Hyperlink"/>
            <w:rFonts w:ascii="Arial" w:eastAsia="Times New Roman" w:hAnsi="Arial" w:cs="Arial"/>
            <w:i/>
            <w:sz w:val="24"/>
            <w:szCs w:val="24"/>
            <w:lang w:val="en"/>
          </w:rPr>
          <w:t>nurleli.stikma98@gmail.com</w:t>
        </w:r>
      </w:hyperlink>
    </w:p>
    <w:p w:rsidR="001B728D" w:rsidRPr="00870660" w:rsidRDefault="001B728D" w:rsidP="001B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870660">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112395</wp:posOffset>
                </wp:positionV>
                <wp:extent cx="5191125" cy="0"/>
                <wp:effectExtent l="5715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51911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B2D865C" id="Straight Connecto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8.85pt" to="40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" strokecolor="black [3200]" strokeweight="3pt">
                <v:shadow on="t" color="black" opacity="22937f" origin=",.5" offset="0,.63889mm"/>
              </v:line>
            </w:pict>
          </mc:Fallback>
        </mc:AlternateContent>
      </w:r>
    </w:p>
    <w:p w:rsidR="004946C9" w:rsidRDefault="004946C9" w:rsidP="004946C9">
      <w:pPr>
        <w:spacing w:after="0" w:line="240" w:lineRule="auto"/>
        <w:jc w:val="both"/>
        <w:rPr>
          <w:rFonts w:ascii="Arial" w:hAnsi="Arial" w:cs="Arial"/>
          <w:b/>
          <w:sz w:val="24"/>
          <w:szCs w:val="24"/>
        </w:rPr>
      </w:pPr>
    </w:p>
    <w:p w:rsidR="004946C9" w:rsidRPr="004946C9" w:rsidRDefault="004946C9" w:rsidP="004946C9">
      <w:pPr>
        <w:spacing w:after="0" w:line="240" w:lineRule="auto"/>
        <w:jc w:val="both"/>
        <w:rPr>
          <w:rFonts w:ascii="Arial" w:hAnsi="Arial" w:cs="Arial"/>
          <w:sz w:val="24"/>
          <w:szCs w:val="24"/>
        </w:rPr>
      </w:pPr>
      <w:r w:rsidRPr="004946C9">
        <w:rPr>
          <w:rFonts w:ascii="Arial" w:hAnsi="Arial" w:cs="Arial"/>
          <w:b/>
          <w:sz w:val="24"/>
          <w:szCs w:val="24"/>
        </w:rPr>
        <w:t>ABSTRACT</w:t>
      </w:r>
    </w:p>
    <w:p w:rsidR="004946C9" w:rsidRPr="004946C9" w:rsidRDefault="004946C9" w:rsidP="004946C9">
      <w:pPr>
        <w:spacing w:after="0" w:line="240" w:lineRule="auto"/>
        <w:jc w:val="both"/>
        <w:rPr>
          <w:rFonts w:ascii="Arial" w:hAnsi="Arial" w:cs="Arial"/>
          <w:sz w:val="24"/>
          <w:szCs w:val="24"/>
        </w:rPr>
      </w:pPr>
      <w:r w:rsidRPr="004946C9">
        <w:rPr>
          <w:rFonts w:ascii="Arial" w:hAnsi="Arial" w:cs="Arial"/>
          <w:b/>
          <w:sz w:val="24"/>
          <w:szCs w:val="24"/>
        </w:rPr>
        <w:t>Background &amp; Aim:</w:t>
      </w:r>
      <w:r w:rsidRPr="004946C9">
        <w:rPr>
          <w:rFonts w:ascii="Arial" w:hAnsi="Arial" w:cs="Arial"/>
          <w:sz w:val="24"/>
          <w:szCs w:val="24"/>
        </w:rPr>
        <w:t xml:space="preserve"> The prevalence of hypertension worldwide is increasing every year, estimated that in 2025 there are 1.5 billion people with hypertension. While in Indonesia, Riskesdas data (2018) showed that residents with hypertension aged 18 years old and over were 34.1%. This study aimed to recognize changes in blood pressure beginning and end after consuming watermelon juice. </w:t>
      </w:r>
      <w:r w:rsidRPr="004946C9">
        <w:rPr>
          <w:rFonts w:ascii="Arial" w:hAnsi="Arial" w:cs="Arial"/>
          <w:b/>
          <w:sz w:val="24"/>
          <w:szCs w:val="24"/>
        </w:rPr>
        <w:t>Methods:</w:t>
      </w:r>
      <w:r w:rsidRPr="004946C9">
        <w:rPr>
          <w:rFonts w:ascii="Arial" w:hAnsi="Arial" w:cs="Arial"/>
          <w:sz w:val="24"/>
          <w:szCs w:val="24"/>
        </w:rPr>
        <w:t xml:space="preserve"> This was pre-experimental research with one group pre and post-test study design in that number of sample was 10 elderly selected by purposive sampling. </w:t>
      </w:r>
      <w:r w:rsidRPr="004946C9">
        <w:rPr>
          <w:rFonts w:ascii="Arial" w:hAnsi="Arial" w:cs="Arial"/>
          <w:b/>
          <w:sz w:val="24"/>
          <w:szCs w:val="24"/>
        </w:rPr>
        <w:t>Results:</w:t>
      </w:r>
      <w:r w:rsidRPr="004946C9">
        <w:rPr>
          <w:rFonts w:ascii="Arial" w:hAnsi="Arial" w:cs="Arial"/>
          <w:sz w:val="24"/>
          <w:szCs w:val="24"/>
        </w:rPr>
        <w:t xml:space="preserve"> The results revealed that there was an effect on hypertension sufferers of systolic blood pressure after consuming watermelon juice by p value of 0.003, while diastolic blood pressure had no effect after consuming watermelon juice by p value of 0.667 (p &lt;0.05). </w:t>
      </w:r>
      <w:r w:rsidRPr="004946C9">
        <w:rPr>
          <w:rFonts w:ascii="Arial" w:hAnsi="Arial" w:cs="Arial"/>
          <w:b/>
          <w:sz w:val="24"/>
          <w:szCs w:val="24"/>
        </w:rPr>
        <w:t>Conclusion:</w:t>
      </w:r>
      <w:r w:rsidRPr="004946C9">
        <w:rPr>
          <w:rFonts w:ascii="Arial" w:hAnsi="Arial" w:cs="Arial"/>
          <w:sz w:val="24"/>
          <w:szCs w:val="24"/>
        </w:rPr>
        <w:t xml:space="preserve"> It concluded that watermelon juice consumption influenced high blood pressure in elderly in working area of ​​Leworeng Health Center in Soppeng District. It is encouraged to next researchers to further develop research by adding other factors such as intake and physical activity.</w:t>
      </w:r>
    </w:p>
    <w:p w:rsidR="004946C9" w:rsidRPr="004946C9" w:rsidRDefault="004946C9" w:rsidP="004946C9">
      <w:pPr>
        <w:spacing w:after="0" w:line="240" w:lineRule="auto"/>
        <w:jc w:val="both"/>
        <w:rPr>
          <w:rFonts w:ascii="Arial" w:hAnsi="Arial" w:cs="Arial"/>
          <w:sz w:val="24"/>
          <w:szCs w:val="24"/>
        </w:rPr>
      </w:pPr>
    </w:p>
    <w:p w:rsidR="004946C9" w:rsidRPr="004946C9" w:rsidRDefault="004946C9" w:rsidP="004946C9">
      <w:pPr>
        <w:spacing w:after="0" w:line="240" w:lineRule="auto"/>
        <w:jc w:val="both"/>
        <w:rPr>
          <w:rFonts w:ascii="Arial" w:hAnsi="Arial" w:cs="Arial"/>
          <w:b/>
          <w:sz w:val="24"/>
          <w:szCs w:val="24"/>
        </w:rPr>
      </w:pPr>
      <w:r w:rsidRPr="004946C9">
        <w:rPr>
          <w:rFonts w:ascii="Arial" w:hAnsi="Arial" w:cs="Arial"/>
          <w:b/>
          <w:sz w:val="24"/>
          <w:szCs w:val="24"/>
        </w:rPr>
        <w:t>Keywords: Hypertension; Elderly; Watermelon Juice</w:t>
      </w:r>
    </w:p>
    <w:p w:rsidR="001B728D" w:rsidRPr="00870660" w:rsidRDefault="001B728D" w:rsidP="001B728D">
      <w:pPr>
        <w:spacing w:after="0" w:line="240" w:lineRule="auto"/>
        <w:jc w:val="both"/>
        <w:rPr>
          <w:rFonts w:ascii="Arial" w:hAnsi="Arial" w:cs="Arial"/>
          <w:color w:val="000000"/>
          <w:sz w:val="24"/>
          <w:szCs w:val="24"/>
        </w:rPr>
      </w:pPr>
    </w:p>
    <w:p w:rsidR="001B728D" w:rsidRPr="00870660" w:rsidRDefault="001B728D" w:rsidP="001B728D">
      <w:pPr>
        <w:spacing w:after="0" w:line="240" w:lineRule="auto"/>
        <w:jc w:val="both"/>
        <w:rPr>
          <w:rFonts w:ascii="Arial" w:hAnsi="Arial" w:cs="Arial"/>
          <w:color w:val="000000"/>
          <w:sz w:val="24"/>
          <w:szCs w:val="24"/>
        </w:rPr>
      </w:pPr>
    </w:p>
    <w:p w:rsidR="0017476F" w:rsidRPr="00470998" w:rsidRDefault="001B728D" w:rsidP="00470998">
      <w:pPr>
        <w:pStyle w:val="ListParagraph"/>
        <w:spacing w:line="240" w:lineRule="auto"/>
        <w:ind w:left="0"/>
        <w:jc w:val="both"/>
        <w:rPr>
          <w:rFonts w:ascii="Arial" w:hAnsi="Arial" w:cs="Arial"/>
          <w:color w:val="FF0000"/>
          <w:sz w:val="24"/>
          <w:szCs w:val="24"/>
        </w:rPr>
      </w:pPr>
      <w:r w:rsidRPr="00870660">
        <w:rPr>
          <w:rFonts w:ascii="Arial" w:hAnsi="Arial" w:cs="Arial"/>
          <w:b/>
          <w:bCs/>
          <w:color w:val="000000"/>
          <w:sz w:val="24"/>
          <w:szCs w:val="24"/>
        </w:rPr>
        <w:t>ABSTRAK</w:t>
      </w:r>
      <w:r w:rsidRPr="00870660">
        <w:rPr>
          <w:rFonts w:ascii="Arial" w:hAnsi="Arial" w:cs="Arial"/>
          <w:color w:val="000000"/>
          <w:sz w:val="24"/>
          <w:szCs w:val="24"/>
        </w:rPr>
        <w:br/>
      </w:r>
      <w:r w:rsidRPr="00870660">
        <w:rPr>
          <w:rFonts w:ascii="Arial" w:hAnsi="Arial" w:cs="Arial"/>
          <w:b/>
          <w:bCs/>
          <w:color w:val="000000"/>
          <w:sz w:val="24"/>
          <w:szCs w:val="24"/>
        </w:rPr>
        <w:t xml:space="preserve">Latar Belakang &amp; Tujuan: </w:t>
      </w:r>
      <w:r w:rsidR="0017476F" w:rsidRPr="0017476F">
        <w:rPr>
          <w:rFonts w:ascii="Arial" w:hAnsi="Arial" w:cs="Arial"/>
          <w:color w:val="000000"/>
          <w:sz w:val="24"/>
          <w:szCs w:val="24"/>
        </w:rPr>
        <w:t>Prevalensi hipertensi di dunia terjadi peningkatan setiap tahunnya, diperkirakan pada tahun 2025 terdapat 1,5 miliar penderita hipertensi. Di Indonenesia berdasarkan data Riskesdas 2018 pada penduduk usia 18 tahun ke atas sebesar 34,1%. Tujuan penelitian untuk mengetahui perubahan tekanan darah awal dan akhir setelah pem</w:t>
      </w:r>
      <w:r w:rsidR="00837B6C">
        <w:rPr>
          <w:rFonts w:ascii="Arial" w:hAnsi="Arial" w:cs="Arial"/>
          <w:color w:val="000000"/>
          <w:sz w:val="24"/>
          <w:szCs w:val="24"/>
        </w:rPr>
        <w:t>b</w:t>
      </w:r>
      <w:r w:rsidR="0017476F" w:rsidRPr="0017476F">
        <w:rPr>
          <w:rFonts w:ascii="Arial" w:hAnsi="Arial" w:cs="Arial"/>
          <w:color w:val="000000"/>
          <w:sz w:val="24"/>
          <w:szCs w:val="24"/>
        </w:rPr>
        <w:t>erian jus semangka.</w:t>
      </w:r>
      <w:r w:rsidR="0017476F">
        <w:rPr>
          <w:rFonts w:ascii="Arial" w:hAnsi="Arial" w:cs="Arial"/>
          <w:color w:val="000000"/>
          <w:sz w:val="24"/>
          <w:szCs w:val="24"/>
        </w:rPr>
        <w:t xml:space="preserve"> </w:t>
      </w:r>
      <w:r w:rsidRPr="00870660">
        <w:rPr>
          <w:rFonts w:ascii="Arial" w:hAnsi="Arial" w:cs="Arial"/>
          <w:b/>
          <w:bCs/>
          <w:color w:val="000000"/>
          <w:sz w:val="24"/>
          <w:szCs w:val="24"/>
        </w:rPr>
        <w:lastRenderedPageBreak/>
        <w:t xml:space="preserve">Metode: </w:t>
      </w:r>
      <w:r w:rsidR="0017476F">
        <w:rPr>
          <w:rFonts w:ascii="Arial" w:hAnsi="Arial" w:cs="Arial"/>
          <w:color w:val="000000"/>
          <w:sz w:val="24"/>
          <w:szCs w:val="24"/>
        </w:rPr>
        <w:t xml:space="preserve">Desain penelitian </w:t>
      </w:r>
      <w:r w:rsidRPr="00870660">
        <w:rPr>
          <w:rFonts w:ascii="Arial" w:hAnsi="Arial" w:cs="Arial"/>
          <w:color w:val="000000"/>
          <w:sz w:val="24"/>
          <w:szCs w:val="24"/>
        </w:rPr>
        <w:t xml:space="preserve">yang digunakan adalah </w:t>
      </w:r>
      <w:r w:rsidR="00405582">
        <w:rPr>
          <w:rFonts w:ascii="Arial" w:hAnsi="Arial" w:cs="Arial"/>
          <w:color w:val="000000"/>
          <w:sz w:val="24"/>
          <w:szCs w:val="24"/>
        </w:rPr>
        <w:t>Pra</w:t>
      </w:r>
      <w:r w:rsidR="0017476F" w:rsidRPr="0017476F">
        <w:rPr>
          <w:rFonts w:ascii="Arial" w:hAnsi="Arial" w:cs="Arial"/>
          <w:color w:val="000000"/>
          <w:sz w:val="24"/>
          <w:szCs w:val="24"/>
        </w:rPr>
        <w:t xml:space="preserve"> eksperimen dengan </w:t>
      </w:r>
      <w:r w:rsidR="0017476F" w:rsidRPr="0017476F">
        <w:rPr>
          <w:rFonts w:ascii="Arial" w:hAnsi="Arial" w:cs="Arial"/>
          <w:i/>
          <w:color w:val="000000"/>
          <w:sz w:val="24"/>
          <w:szCs w:val="24"/>
        </w:rPr>
        <w:t>one group pre-test post-test design</w:t>
      </w:r>
      <w:r w:rsidRPr="00870660">
        <w:rPr>
          <w:rFonts w:ascii="Arial" w:hAnsi="Arial" w:cs="Arial"/>
          <w:color w:val="000000"/>
          <w:sz w:val="24"/>
          <w:szCs w:val="24"/>
        </w:rPr>
        <w:t xml:space="preserve">. </w:t>
      </w:r>
      <w:r w:rsidR="007E2B41" w:rsidRPr="00837B6C">
        <w:rPr>
          <w:rFonts w:ascii="Arial" w:hAnsi="Arial" w:cs="Arial"/>
          <w:color w:val="000000"/>
          <w:sz w:val="24"/>
          <w:szCs w:val="24"/>
        </w:rPr>
        <w:t>Sampel sebanyak 10 orang dengan menggunakan teknik purposive sampling</w:t>
      </w:r>
      <w:r w:rsidR="007E2B41">
        <w:rPr>
          <w:rFonts w:ascii="Times New Roman" w:hAnsi="Times New Roman"/>
          <w:sz w:val="20"/>
          <w:szCs w:val="20"/>
        </w:rPr>
        <w:t>.</w:t>
      </w:r>
      <w:r w:rsidR="00E133D4">
        <w:rPr>
          <w:rFonts w:ascii="Arial" w:hAnsi="Arial" w:cs="Arial"/>
          <w:color w:val="FF0000"/>
          <w:sz w:val="24"/>
          <w:szCs w:val="24"/>
        </w:rPr>
        <w:t xml:space="preserve"> </w:t>
      </w:r>
      <w:r w:rsidR="002B1152" w:rsidRPr="00870660">
        <w:rPr>
          <w:rFonts w:ascii="Arial" w:hAnsi="Arial" w:cs="Arial"/>
          <w:b/>
          <w:bCs/>
          <w:color w:val="000000"/>
          <w:sz w:val="24"/>
          <w:szCs w:val="24"/>
        </w:rPr>
        <w:t xml:space="preserve"> </w:t>
      </w:r>
      <w:r w:rsidRPr="00870660">
        <w:rPr>
          <w:rFonts w:ascii="Arial" w:hAnsi="Arial" w:cs="Arial"/>
          <w:b/>
          <w:bCs/>
          <w:color w:val="000000"/>
          <w:sz w:val="24"/>
          <w:szCs w:val="24"/>
        </w:rPr>
        <w:t xml:space="preserve">Hasil: </w:t>
      </w:r>
      <w:r w:rsidR="00837B6C" w:rsidRPr="007E57D5">
        <w:rPr>
          <w:rFonts w:ascii="Arial" w:hAnsi="Arial" w:cs="Arial"/>
          <w:sz w:val="24"/>
          <w:szCs w:val="24"/>
        </w:rPr>
        <w:t xml:space="preserve">Hasil penelitian menunjukkan bahwa ada pengaruh tekanan darah sistolik setelah pemberian jus semangka dengan nilai p value  0,003, sedangkan pada tekanan darah diastolik tidak ada pengaruh setelah pemberian jus semangka dengan nilai p vaule 0,667 (p&lt;0,05) terhadappenderita hipertensi. </w:t>
      </w:r>
      <w:r w:rsidRPr="007E57D5">
        <w:rPr>
          <w:rFonts w:ascii="Arial" w:hAnsi="Arial" w:cs="Arial"/>
          <w:b/>
          <w:bCs/>
          <w:sz w:val="24"/>
          <w:szCs w:val="24"/>
        </w:rPr>
        <w:t xml:space="preserve">Kesimpulan: </w:t>
      </w:r>
      <w:r w:rsidR="00470998" w:rsidRPr="007E57D5">
        <w:rPr>
          <w:rFonts w:ascii="Arial" w:hAnsi="Arial" w:cs="Arial"/>
          <w:sz w:val="24"/>
          <w:szCs w:val="24"/>
        </w:rPr>
        <w:t>ada pengaruh setelah pemberian jus semangka terhadap tekanan darah tinggi pada lansia diwilayah kerja puskesmas leworeng kabupaten soppeng. Saran peneliti bagi Peneliti selanjutnya agar lebih mengembangkan penelitian dengan menambahkan faktor lain seperti asupan dan aktifitas fisik</w:t>
      </w:r>
    </w:p>
    <w:p w:rsidR="00D82D52" w:rsidRPr="00870660" w:rsidRDefault="001B728D" w:rsidP="001B728D">
      <w:pPr>
        <w:spacing w:after="0" w:line="240" w:lineRule="auto"/>
        <w:jc w:val="both"/>
        <w:rPr>
          <w:rFonts w:ascii="Arial" w:hAnsi="Arial" w:cs="Arial"/>
          <w:b/>
          <w:bCs/>
          <w:color w:val="000000"/>
          <w:sz w:val="24"/>
          <w:szCs w:val="24"/>
        </w:rPr>
      </w:pPr>
      <w:r w:rsidRPr="00870660">
        <w:rPr>
          <w:rFonts w:ascii="Arial" w:hAnsi="Arial" w:cs="Arial"/>
          <w:b/>
          <w:bCs/>
          <w:color w:val="000000"/>
          <w:sz w:val="24"/>
          <w:szCs w:val="24"/>
        </w:rPr>
        <w:t xml:space="preserve">Kata Kunci: </w:t>
      </w:r>
      <w:r w:rsidR="00470998" w:rsidRPr="00470998">
        <w:rPr>
          <w:rFonts w:ascii="Arial" w:hAnsi="Arial" w:cs="Arial"/>
          <w:b/>
          <w:bCs/>
          <w:color w:val="000000"/>
          <w:sz w:val="24"/>
          <w:szCs w:val="24"/>
        </w:rPr>
        <w:t>Hipertensi, Lansia, Jus Semangka.</w:t>
      </w:r>
    </w:p>
    <w:p w:rsidR="001B728D" w:rsidRPr="00870660" w:rsidRDefault="001B728D" w:rsidP="001B728D">
      <w:pPr>
        <w:spacing w:after="0" w:line="240" w:lineRule="auto"/>
        <w:rPr>
          <w:rFonts w:ascii="Arial" w:hAnsi="Arial" w:cs="Arial"/>
          <w:b/>
          <w:bCs/>
          <w:color w:val="000000"/>
          <w:sz w:val="24"/>
          <w:szCs w:val="24"/>
        </w:rPr>
      </w:pPr>
    </w:p>
    <w:p w:rsidR="001B728D" w:rsidRPr="00870660" w:rsidRDefault="001B728D" w:rsidP="001B728D">
      <w:pPr>
        <w:spacing w:after="0" w:line="240" w:lineRule="auto"/>
        <w:rPr>
          <w:rFonts w:ascii="Arial" w:hAnsi="Arial" w:cs="Arial"/>
          <w:b/>
          <w:bCs/>
          <w:color w:val="000000"/>
          <w:sz w:val="24"/>
          <w:szCs w:val="24"/>
        </w:rPr>
      </w:pPr>
    </w:p>
    <w:p w:rsidR="006E078A" w:rsidRPr="00470998" w:rsidRDefault="006E078A" w:rsidP="00470998">
      <w:pPr>
        <w:pStyle w:val="ListParagraph"/>
        <w:numPr>
          <w:ilvl w:val="0"/>
          <w:numId w:val="31"/>
        </w:numPr>
        <w:jc w:val="center"/>
        <w:rPr>
          <w:rFonts w:ascii="Arial" w:hAnsi="Arial" w:cs="Arial"/>
          <w:b/>
          <w:sz w:val="24"/>
          <w:szCs w:val="24"/>
        </w:rPr>
      </w:pPr>
      <w:r w:rsidRPr="00470998">
        <w:rPr>
          <w:rFonts w:ascii="Arial" w:hAnsi="Arial" w:cs="Arial"/>
          <w:b/>
          <w:sz w:val="24"/>
          <w:szCs w:val="24"/>
        </w:rPr>
        <w:t>PENDAHULUAN</w:t>
      </w:r>
    </w:p>
    <w:p w:rsidR="00FD36E6" w:rsidRPr="00870660" w:rsidRDefault="00FD36E6" w:rsidP="00BA5628">
      <w:pPr>
        <w:pStyle w:val="ListParagraph"/>
        <w:autoSpaceDE w:val="0"/>
        <w:autoSpaceDN w:val="0"/>
        <w:adjustRightInd w:val="0"/>
        <w:spacing w:before="100" w:beforeAutospacing="1" w:after="0"/>
        <w:ind w:left="0" w:right="89" w:firstLine="284"/>
        <w:jc w:val="both"/>
        <w:rPr>
          <w:rFonts w:ascii="Arial" w:hAnsi="Arial" w:cs="Arial"/>
          <w:sz w:val="24"/>
          <w:szCs w:val="24"/>
        </w:rPr>
      </w:pPr>
      <w:r w:rsidRPr="00870660">
        <w:rPr>
          <w:rFonts w:ascii="Arial" w:hAnsi="Arial" w:cs="Arial"/>
          <w:sz w:val="24"/>
          <w:szCs w:val="24"/>
        </w:rPr>
        <w:t xml:space="preserve">Hipertensi </w:t>
      </w:r>
      <w:r w:rsidR="007E57D5">
        <w:rPr>
          <w:rFonts w:ascii="Arial" w:hAnsi="Arial" w:cs="Arial"/>
          <w:sz w:val="24"/>
          <w:szCs w:val="24"/>
        </w:rPr>
        <w:t>merupakan</w:t>
      </w:r>
      <w:r w:rsidRPr="00870660">
        <w:rPr>
          <w:rFonts w:ascii="Arial" w:hAnsi="Arial" w:cs="Arial"/>
          <w:sz w:val="24"/>
          <w:szCs w:val="24"/>
        </w:rPr>
        <w:t xml:space="preserve"> suatu gangguan pada pembuluh darah yang mengakibatkan </w:t>
      </w:r>
      <w:r w:rsidR="007E57D5" w:rsidRPr="00870660">
        <w:rPr>
          <w:rFonts w:ascii="Arial" w:hAnsi="Arial" w:cs="Arial"/>
          <w:sz w:val="24"/>
          <w:szCs w:val="24"/>
        </w:rPr>
        <w:t>terhambat</w:t>
      </w:r>
      <w:r w:rsidR="007E57D5">
        <w:rPr>
          <w:rFonts w:ascii="Arial" w:hAnsi="Arial" w:cs="Arial"/>
          <w:sz w:val="24"/>
          <w:szCs w:val="24"/>
        </w:rPr>
        <w:t>nya suplai oksigen dan nutrisi yang dibawa olej darah</w:t>
      </w:r>
      <w:r w:rsidR="007E57D5" w:rsidRPr="00870660">
        <w:rPr>
          <w:rFonts w:ascii="Arial" w:hAnsi="Arial" w:cs="Arial"/>
          <w:sz w:val="24"/>
          <w:szCs w:val="24"/>
        </w:rPr>
        <w:t xml:space="preserve"> sampai ke jaringan tubuh yang membutuhkannya</w:t>
      </w:r>
      <w:r w:rsidR="007E57D5">
        <w:rPr>
          <w:rFonts w:ascii="Arial" w:hAnsi="Arial" w:cs="Arial"/>
          <w:sz w:val="24"/>
          <w:szCs w:val="24"/>
        </w:rPr>
        <w:t>.</w:t>
      </w:r>
      <w:r w:rsidR="007E57D5" w:rsidRPr="00870660">
        <w:rPr>
          <w:rFonts w:ascii="Arial" w:hAnsi="Arial" w:cs="Arial"/>
          <w:sz w:val="24"/>
          <w:szCs w:val="24"/>
        </w:rPr>
        <w:t xml:space="preserve"> </w:t>
      </w:r>
      <w:r w:rsidR="007E57D5">
        <w:rPr>
          <w:rFonts w:ascii="Arial" w:hAnsi="Arial" w:cs="Arial"/>
          <w:sz w:val="24"/>
          <w:szCs w:val="24"/>
        </w:rPr>
        <w:t>H</w:t>
      </w:r>
      <w:r w:rsidRPr="00870660">
        <w:rPr>
          <w:rFonts w:ascii="Arial" w:hAnsi="Arial" w:cs="Arial"/>
          <w:sz w:val="24"/>
          <w:szCs w:val="24"/>
        </w:rPr>
        <w:t xml:space="preserve">ipertensi </w:t>
      </w:r>
      <w:r w:rsidR="007E57D5">
        <w:rPr>
          <w:rFonts w:ascii="Arial" w:hAnsi="Arial" w:cs="Arial"/>
          <w:sz w:val="24"/>
          <w:szCs w:val="24"/>
        </w:rPr>
        <w:t>dapat mengakibatkan terjadinya gejala lanjutan seperti stroke penyakit,</w:t>
      </w:r>
      <w:r w:rsidRPr="00870660">
        <w:rPr>
          <w:rFonts w:ascii="Arial" w:hAnsi="Arial" w:cs="Arial"/>
          <w:sz w:val="24"/>
          <w:szCs w:val="24"/>
        </w:rPr>
        <w:t xml:space="preserve"> jantung koroner dan </w:t>
      </w:r>
      <w:r w:rsidRPr="00870660">
        <w:rPr>
          <w:rFonts w:ascii="Arial" w:hAnsi="Arial" w:cs="Arial"/>
          <w:i/>
          <w:iCs/>
          <w:sz w:val="24"/>
          <w:szCs w:val="24"/>
        </w:rPr>
        <w:t xml:space="preserve">hipertropi ventrikel </w:t>
      </w:r>
      <w:r w:rsidRPr="00870660">
        <w:rPr>
          <w:rFonts w:ascii="Arial" w:hAnsi="Arial" w:cs="Arial"/>
          <w:sz w:val="24"/>
          <w:szCs w:val="24"/>
        </w:rPr>
        <w:t>kanan dengan targe torgan di otak berupa stroke (Nadjib, 2015).</w:t>
      </w:r>
    </w:p>
    <w:p w:rsidR="00FD36E6" w:rsidRPr="00870660" w:rsidRDefault="00695499" w:rsidP="00BA5628">
      <w:pPr>
        <w:pStyle w:val="ListParagraph"/>
        <w:autoSpaceDE w:val="0"/>
        <w:autoSpaceDN w:val="0"/>
        <w:adjustRightInd w:val="0"/>
        <w:spacing w:before="100" w:beforeAutospacing="1" w:after="0"/>
        <w:ind w:left="0" w:right="89" w:firstLine="284"/>
        <w:jc w:val="both"/>
        <w:rPr>
          <w:rFonts w:ascii="Arial" w:eastAsia="TimesNewRomanPSMT" w:hAnsi="Arial" w:cs="Arial"/>
          <w:sz w:val="24"/>
          <w:szCs w:val="24"/>
        </w:rPr>
      </w:pPr>
      <w:r>
        <w:rPr>
          <w:rFonts w:ascii="Arial" w:eastAsia="TimesNewRomanPSMT" w:hAnsi="Arial" w:cs="Arial"/>
          <w:sz w:val="24"/>
          <w:szCs w:val="24"/>
        </w:rPr>
        <w:t>D</w:t>
      </w:r>
      <w:r w:rsidR="00FD36E6" w:rsidRPr="00870660">
        <w:rPr>
          <w:rFonts w:ascii="Arial" w:eastAsia="TimesNewRomanPSMT" w:hAnsi="Arial" w:cs="Arial"/>
          <w:sz w:val="24"/>
          <w:szCs w:val="24"/>
        </w:rPr>
        <w:t xml:space="preserve">ata </w:t>
      </w:r>
      <w:r w:rsidR="00FD36E6" w:rsidRPr="00870660">
        <w:rPr>
          <w:rFonts w:ascii="Arial" w:hAnsi="Arial" w:cs="Arial"/>
          <w:i/>
          <w:iCs/>
          <w:sz w:val="24"/>
          <w:szCs w:val="24"/>
        </w:rPr>
        <w:t xml:space="preserve">World Health Organization </w:t>
      </w:r>
      <w:r w:rsidR="00FD36E6" w:rsidRPr="00870660">
        <w:rPr>
          <w:rFonts w:ascii="Arial" w:hAnsi="Arial" w:cs="Arial"/>
          <w:sz w:val="24"/>
          <w:szCs w:val="24"/>
        </w:rPr>
        <w:t>(</w:t>
      </w:r>
      <w:r w:rsidR="00FD36E6" w:rsidRPr="00870660">
        <w:rPr>
          <w:rFonts w:ascii="Arial" w:hAnsi="Arial" w:cs="Arial"/>
          <w:i/>
          <w:iCs/>
          <w:sz w:val="24"/>
          <w:szCs w:val="24"/>
        </w:rPr>
        <w:t>WHO</w:t>
      </w:r>
      <w:r w:rsidR="00FD36E6" w:rsidRPr="00870660">
        <w:rPr>
          <w:rFonts w:ascii="Arial" w:hAnsi="Arial" w:cs="Arial"/>
          <w:sz w:val="24"/>
          <w:szCs w:val="24"/>
        </w:rPr>
        <w:t>)</w:t>
      </w:r>
      <w:r>
        <w:rPr>
          <w:rFonts w:ascii="Arial" w:hAnsi="Arial" w:cs="Arial"/>
          <w:sz w:val="24"/>
          <w:szCs w:val="24"/>
        </w:rPr>
        <w:t xml:space="preserve"> menyatakan terdapat sekitar</w:t>
      </w:r>
      <w:r w:rsidR="00FD36E6" w:rsidRPr="00870660">
        <w:rPr>
          <w:rFonts w:ascii="Arial" w:eastAsia="TimesNewRomanPSMT" w:hAnsi="Arial" w:cs="Arial"/>
          <w:sz w:val="24"/>
          <w:szCs w:val="24"/>
        </w:rPr>
        <w:t xml:space="preserve"> 972 juta orang atau 26,4% orang di seluruh dunia mengidap hipertensi, angka ini kemungkinan akan meningkat menjadi 29,2% di tahun 2025. Dari 972 juta pengidap hipertensi, 333 juta berada di negara maju dan 639 sisanya berada di negara berkembang, termasuk Indonesia (Yonata, 2016). Penyakit terbanyak pada usia lanjut berdasarkan Riset Kesehatan Dasar tahun 2016 adalah hipertensi dengan prevalensi 45,9% pada usia 55-64 tahun, 57,6% pada usia 65,74% dan 63,8% pada usia ≥ 75 tahun (Kemenkes RI, 2016).</w:t>
      </w:r>
    </w:p>
    <w:p w:rsidR="00AA1267" w:rsidRPr="00870660" w:rsidRDefault="00F3176A" w:rsidP="00BA5628">
      <w:pPr>
        <w:pStyle w:val="ListParagraph"/>
        <w:widowControl w:val="0"/>
        <w:autoSpaceDE w:val="0"/>
        <w:autoSpaceDN w:val="0"/>
        <w:adjustRightInd w:val="0"/>
        <w:spacing w:before="100" w:beforeAutospacing="1" w:after="0"/>
        <w:ind w:left="0" w:right="89" w:firstLine="284"/>
        <w:jc w:val="both"/>
        <w:rPr>
          <w:rFonts w:ascii="Arial" w:eastAsia="TimesNewRomanPSMT" w:hAnsi="Arial" w:cs="Arial"/>
          <w:sz w:val="24"/>
          <w:szCs w:val="24"/>
        </w:rPr>
      </w:pPr>
      <w:r>
        <w:rPr>
          <w:rFonts w:ascii="Arial" w:eastAsia="TimesNewRomanPSMT" w:hAnsi="Arial" w:cs="Arial"/>
          <w:sz w:val="24"/>
          <w:szCs w:val="24"/>
        </w:rPr>
        <w:t>Penata</w:t>
      </w:r>
      <w:r w:rsidR="00AA1267" w:rsidRPr="00870660">
        <w:rPr>
          <w:rFonts w:ascii="Arial" w:eastAsia="TimesNewRomanPSMT" w:hAnsi="Arial" w:cs="Arial"/>
          <w:sz w:val="24"/>
          <w:szCs w:val="24"/>
        </w:rPr>
        <w:t>laksana hipertensi dapat dilakuk</w:t>
      </w:r>
      <w:r w:rsidR="00F469FD" w:rsidRPr="00870660">
        <w:rPr>
          <w:rFonts w:ascii="Arial" w:eastAsia="TimesNewRomanPSMT" w:hAnsi="Arial" w:cs="Arial"/>
          <w:sz w:val="24"/>
          <w:szCs w:val="24"/>
        </w:rPr>
        <w:t>an dalam dua kategori yaitu non-farmakologi dan secara farmakologis. Upaya non-</w:t>
      </w:r>
      <w:r w:rsidR="00AA1267" w:rsidRPr="00870660">
        <w:rPr>
          <w:rFonts w:ascii="Arial" w:eastAsia="TimesNewRomanPSMT" w:hAnsi="Arial" w:cs="Arial"/>
          <w:sz w:val="24"/>
          <w:szCs w:val="24"/>
        </w:rPr>
        <w:t xml:space="preserve">farmakologis adalah dengan menjalani pola hidup sehat seperti menjaga berat badan, mengurangi asupan garam, melakukan olahraga, mengurangi konsumsi alcohol dan tidak merokok. Terapi farmakologis adalah tatalaksana hipertensi menggunakan obat (Ann </w:t>
      </w:r>
      <w:r w:rsidR="00AA1267" w:rsidRPr="00870660">
        <w:rPr>
          <w:rFonts w:ascii="Arial" w:eastAsia="TimesNewRomanPSMT" w:hAnsi="Arial" w:cs="Arial"/>
          <w:i/>
          <w:iCs/>
          <w:sz w:val="24"/>
          <w:szCs w:val="24"/>
        </w:rPr>
        <w:t xml:space="preserve">et al, </w:t>
      </w:r>
      <w:r w:rsidR="00AA1267" w:rsidRPr="00870660">
        <w:rPr>
          <w:rFonts w:ascii="Arial" w:eastAsia="TimesNewRomanPSMT" w:hAnsi="Arial" w:cs="Arial"/>
          <w:sz w:val="24"/>
          <w:szCs w:val="24"/>
        </w:rPr>
        <w:t xml:space="preserve">2015). </w:t>
      </w:r>
    </w:p>
    <w:p w:rsidR="00AA1267" w:rsidRPr="00870660" w:rsidRDefault="00AA1267" w:rsidP="00BA5628">
      <w:pPr>
        <w:pStyle w:val="ListParagraph"/>
        <w:widowControl w:val="0"/>
        <w:autoSpaceDE w:val="0"/>
        <w:autoSpaceDN w:val="0"/>
        <w:adjustRightInd w:val="0"/>
        <w:spacing w:before="100" w:beforeAutospacing="1" w:after="0"/>
        <w:ind w:left="0" w:right="89" w:firstLine="284"/>
        <w:jc w:val="both"/>
        <w:rPr>
          <w:rFonts w:ascii="Arial" w:hAnsi="Arial" w:cs="Arial"/>
          <w:spacing w:val="1"/>
          <w:position w:val="-1"/>
          <w:sz w:val="24"/>
          <w:szCs w:val="24"/>
        </w:rPr>
      </w:pPr>
      <w:r w:rsidRPr="00870660">
        <w:rPr>
          <w:rFonts w:ascii="Arial" w:hAnsi="Arial" w:cs="Arial"/>
          <w:spacing w:val="1"/>
          <w:sz w:val="24"/>
          <w:szCs w:val="24"/>
        </w:rPr>
        <w:t>S</w:t>
      </w:r>
      <w:r w:rsidRPr="00870660">
        <w:rPr>
          <w:rFonts w:ascii="Arial" w:hAnsi="Arial" w:cs="Arial"/>
          <w:spacing w:val="-1"/>
          <w:sz w:val="24"/>
          <w:szCs w:val="24"/>
        </w:rPr>
        <w:t>a</w:t>
      </w:r>
      <w:r w:rsidRPr="00870660">
        <w:rPr>
          <w:rFonts w:ascii="Arial" w:hAnsi="Arial" w:cs="Arial"/>
          <w:sz w:val="24"/>
          <w:szCs w:val="24"/>
        </w:rPr>
        <w:t>lah</w:t>
      </w:r>
      <w:r w:rsidRPr="00870660">
        <w:rPr>
          <w:rFonts w:ascii="Arial" w:hAnsi="Arial" w:cs="Arial"/>
          <w:spacing w:val="50"/>
          <w:sz w:val="24"/>
          <w:szCs w:val="24"/>
        </w:rPr>
        <w:t xml:space="preserve"> </w:t>
      </w:r>
      <w:r w:rsidRPr="00870660">
        <w:rPr>
          <w:rFonts w:ascii="Arial" w:hAnsi="Arial" w:cs="Arial"/>
          <w:sz w:val="24"/>
          <w:szCs w:val="24"/>
        </w:rPr>
        <w:t>s</w:t>
      </w:r>
      <w:r w:rsidRPr="00870660">
        <w:rPr>
          <w:rFonts w:ascii="Arial" w:hAnsi="Arial" w:cs="Arial"/>
          <w:spacing w:val="-1"/>
          <w:sz w:val="24"/>
          <w:szCs w:val="24"/>
        </w:rPr>
        <w:t>a</w:t>
      </w:r>
      <w:r w:rsidRPr="00870660">
        <w:rPr>
          <w:rFonts w:ascii="Arial" w:hAnsi="Arial" w:cs="Arial"/>
          <w:sz w:val="24"/>
          <w:szCs w:val="24"/>
        </w:rPr>
        <w:t>tu</w:t>
      </w:r>
      <w:r w:rsidRPr="00870660">
        <w:rPr>
          <w:rFonts w:ascii="Arial" w:hAnsi="Arial" w:cs="Arial"/>
          <w:spacing w:val="51"/>
          <w:sz w:val="24"/>
          <w:szCs w:val="24"/>
        </w:rPr>
        <w:t xml:space="preserve"> </w:t>
      </w:r>
      <w:r w:rsidRPr="00870660">
        <w:rPr>
          <w:rFonts w:ascii="Arial" w:hAnsi="Arial" w:cs="Arial"/>
          <w:sz w:val="24"/>
          <w:szCs w:val="24"/>
        </w:rPr>
        <w:t>bu</w:t>
      </w:r>
      <w:r w:rsidRPr="00870660">
        <w:rPr>
          <w:rFonts w:ascii="Arial" w:hAnsi="Arial" w:cs="Arial"/>
          <w:spacing w:val="-1"/>
          <w:sz w:val="24"/>
          <w:szCs w:val="24"/>
        </w:rPr>
        <w:t>a</w:t>
      </w:r>
      <w:r w:rsidRPr="00870660">
        <w:rPr>
          <w:rFonts w:ascii="Arial" w:hAnsi="Arial" w:cs="Arial"/>
          <w:sz w:val="24"/>
          <w:szCs w:val="24"/>
        </w:rPr>
        <w:t>h</w:t>
      </w:r>
      <w:r w:rsidRPr="00870660">
        <w:rPr>
          <w:rFonts w:ascii="Arial" w:hAnsi="Arial" w:cs="Arial"/>
          <w:spacing w:val="52"/>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50"/>
          <w:sz w:val="24"/>
          <w:szCs w:val="24"/>
        </w:rPr>
        <w:t xml:space="preserve"> </w:t>
      </w:r>
      <w:r w:rsidRPr="00870660">
        <w:rPr>
          <w:rFonts w:ascii="Arial" w:hAnsi="Arial" w:cs="Arial"/>
          <w:spacing w:val="2"/>
          <w:sz w:val="24"/>
          <w:szCs w:val="24"/>
        </w:rPr>
        <w:t>s</w:t>
      </w:r>
      <w:r w:rsidRPr="00870660">
        <w:rPr>
          <w:rFonts w:ascii="Arial" w:hAnsi="Arial" w:cs="Arial"/>
          <w:spacing w:val="1"/>
          <w:sz w:val="24"/>
          <w:szCs w:val="24"/>
        </w:rPr>
        <w:t>a</w:t>
      </w:r>
      <w:r w:rsidRPr="00870660">
        <w:rPr>
          <w:rFonts w:ascii="Arial" w:hAnsi="Arial" w:cs="Arial"/>
          <w:spacing w:val="-5"/>
          <w:sz w:val="24"/>
          <w:szCs w:val="24"/>
        </w:rPr>
        <w:t>y</w:t>
      </w:r>
      <w:r w:rsidRPr="00870660">
        <w:rPr>
          <w:rFonts w:ascii="Arial" w:hAnsi="Arial" w:cs="Arial"/>
          <w:spacing w:val="2"/>
          <w:sz w:val="24"/>
          <w:szCs w:val="24"/>
        </w:rPr>
        <w:t>u</w:t>
      </w:r>
      <w:r w:rsidRPr="00870660">
        <w:rPr>
          <w:rFonts w:ascii="Arial" w:hAnsi="Arial" w:cs="Arial"/>
          <w:spacing w:val="1"/>
          <w:sz w:val="24"/>
          <w:szCs w:val="24"/>
        </w:rPr>
        <w:t>r</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55"/>
          <w:sz w:val="24"/>
          <w:szCs w:val="24"/>
        </w:rPr>
        <w:t xml:space="preserve"> </w:t>
      </w:r>
      <w:r w:rsidRPr="00870660">
        <w:rPr>
          <w:rFonts w:ascii="Arial" w:hAnsi="Arial" w:cs="Arial"/>
          <w:spacing w:val="-5"/>
          <w:sz w:val="24"/>
          <w:szCs w:val="24"/>
        </w:rPr>
        <w:t>y</w:t>
      </w:r>
      <w:r w:rsidRPr="00870660">
        <w:rPr>
          <w:rFonts w:ascii="Arial" w:hAnsi="Arial" w:cs="Arial"/>
          <w:spacing w:val="-1"/>
          <w:sz w:val="24"/>
          <w:szCs w:val="24"/>
        </w:rPr>
        <w:t>a</w:t>
      </w:r>
      <w:r w:rsidRPr="00870660">
        <w:rPr>
          <w:rFonts w:ascii="Arial" w:hAnsi="Arial" w:cs="Arial"/>
          <w:spacing w:val="2"/>
          <w:sz w:val="24"/>
          <w:szCs w:val="24"/>
        </w:rPr>
        <w:t>n</w:t>
      </w:r>
      <w:r w:rsidRPr="00870660">
        <w:rPr>
          <w:rFonts w:ascii="Arial" w:hAnsi="Arial" w:cs="Arial"/>
          <w:sz w:val="24"/>
          <w:szCs w:val="24"/>
        </w:rPr>
        <w:t>g</w:t>
      </w:r>
      <w:r w:rsidRPr="00870660">
        <w:rPr>
          <w:rFonts w:ascii="Arial" w:hAnsi="Arial" w:cs="Arial"/>
          <w:spacing w:val="50"/>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p</w:t>
      </w:r>
      <w:r w:rsidRPr="00870660">
        <w:rPr>
          <w:rFonts w:ascii="Arial" w:hAnsi="Arial" w:cs="Arial"/>
          <w:spacing w:val="-1"/>
          <w:sz w:val="24"/>
          <w:szCs w:val="24"/>
        </w:rPr>
        <w:t>a</w:t>
      </w:r>
      <w:r w:rsidRPr="00870660">
        <w:rPr>
          <w:rFonts w:ascii="Arial" w:hAnsi="Arial" w:cs="Arial"/>
          <w:sz w:val="24"/>
          <w:szCs w:val="24"/>
        </w:rPr>
        <w:t>t</w:t>
      </w:r>
      <w:r w:rsidRPr="00870660">
        <w:rPr>
          <w:rFonts w:ascii="Arial" w:hAnsi="Arial" w:cs="Arial"/>
          <w:spacing w:val="53"/>
          <w:sz w:val="24"/>
          <w:szCs w:val="24"/>
        </w:rPr>
        <w:t xml:space="preserve"> </w:t>
      </w:r>
      <w:r w:rsidRPr="00870660">
        <w:rPr>
          <w:rFonts w:ascii="Arial" w:hAnsi="Arial" w:cs="Arial"/>
          <w:sz w:val="24"/>
          <w:szCs w:val="24"/>
        </w:rPr>
        <w:t>men</w:t>
      </w:r>
      <w:r w:rsidRPr="00870660">
        <w:rPr>
          <w:rFonts w:ascii="Arial" w:hAnsi="Arial" w:cs="Arial"/>
          <w:spacing w:val="2"/>
          <w:sz w:val="24"/>
          <w:szCs w:val="24"/>
        </w:rPr>
        <w:t>u</w:t>
      </w:r>
      <w:r w:rsidRPr="00870660">
        <w:rPr>
          <w:rFonts w:ascii="Arial" w:hAnsi="Arial" w:cs="Arial"/>
          <w:sz w:val="24"/>
          <w:szCs w:val="24"/>
        </w:rPr>
        <w:t>runk</w:t>
      </w:r>
      <w:r w:rsidRPr="00870660">
        <w:rPr>
          <w:rFonts w:ascii="Arial" w:hAnsi="Arial" w:cs="Arial"/>
          <w:spacing w:val="-2"/>
          <w:sz w:val="24"/>
          <w:szCs w:val="24"/>
        </w:rPr>
        <w:t>a</w:t>
      </w:r>
      <w:r w:rsidRPr="00870660">
        <w:rPr>
          <w:rFonts w:ascii="Arial" w:hAnsi="Arial" w:cs="Arial"/>
          <w:sz w:val="24"/>
          <w:szCs w:val="24"/>
        </w:rPr>
        <w:t>n</w:t>
      </w:r>
      <w:r w:rsidRPr="00870660">
        <w:rPr>
          <w:rFonts w:ascii="Arial" w:hAnsi="Arial" w:cs="Arial"/>
          <w:spacing w:val="50"/>
          <w:sz w:val="24"/>
          <w:szCs w:val="24"/>
        </w:rPr>
        <w:t xml:space="preserve"> </w:t>
      </w:r>
      <w:r w:rsidRPr="00870660">
        <w:rPr>
          <w:rFonts w:ascii="Arial" w:hAnsi="Arial" w:cs="Arial"/>
          <w:sz w:val="24"/>
          <w:szCs w:val="24"/>
        </w:rPr>
        <w:t>te</w:t>
      </w:r>
      <w:r w:rsidRPr="00870660">
        <w:rPr>
          <w:rFonts w:ascii="Arial" w:hAnsi="Arial" w:cs="Arial"/>
          <w:spacing w:val="2"/>
          <w:sz w:val="24"/>
          <w:szCs w:val="24"/>
        </w:rPr>
        <w:t>k</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50"/>
          <w:sz w:val="24"/>
          <w:szCs w:val="24"/>
        </w:rPr>
        <w:t xml:space="preserve"> </w:t>
      </w:r>
      <w:r w:rsidRPr="00870660">
        <w:rPr>
          <w:rFonts w:ascii="Arial" w:hAnsi="Arial" w:cs="Arial"/>
          <w:spacing w:val="2"/>
          <w:sz w:val="24"/>
          <w:szCs w:val="24"/>
        </w:rPr>
        <w:t>d</w:t>
      </w:r>
      <w:r w:rsidRPr="00870660">
        <w:rPr>
          <w:rFonts w:ascii="Arial" w:hAnsi="Arial" w:cs="Arial"/>
          <w:spacing w:val="-1"/>
          <w:sz w:val="24"/>
          <w:szCs w:val="24"/>
        </w:rPr>
        <w:t>a</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h</w:t>
      </w:r>
      <w:r w:rsidRPr="00870660">
        <w:rPr>
          <w:rFonts w:ascii="Arial" w:hAnsi="Arial" w:cs="Arial"/>
          <w:color w:val="FF0000"/>
          <w:sz w:val="24"/>
          <w:szCs w:val="24"/>
        </w:rPr>
        <w:t xml:space="preserve"> </w:t>
      </w:r>
      <w:r w:rsidRPr="00870660">
        <w:rPr>
          <w:rFonts w:ascii="Arial" w:hAnsi="Arial" w:cs="Arial"/>
          <w:spacing w:val="-1"/>
          <w:sz w:val="24"/>
          <w:szCs w:val="24"/>
        </w:rPr>
        <w:t>a</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 xml:space="preserve">lah </w:t>
      </w:r>
      <w:r w:rsidRPr="00870660">
        <w:rPr>
          <w:rFonts w:ascii="Arial" w:hAnsi="Arial" w:cs="Arial"/>
          <w:spacing w:val="2"/>
          <w:sz w:val="24"/>
          <w:szCs w:val="24"/>
        </w:rPr>
        <w:t>s</w:t>
      </w:r>
      <w:r w:rsidRPr="00870660">
        <w:rPr>
          <w:rFonts w:ascii="Arial" w:hAnsi="Arial" w:cs="Arial"/>
          <w:spacing w:val="-1"/>
          <w:sz w:val="24"/>
          <w:szCs w:val="24"/>
        </w:rPr>
        <w:t>e</w:t>
      </w:r>
      <w:r w:rsidRPr="00870660">
        <w:rPr>
          <w:rFonts w:ascii="Arial" w:hAnsi="Arial" w:cs="Arial"/>
          <w:sz w:val="24"/>
          <w:szCs w:val="24"/>
        </w:rPr>
        <w:t>ma</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z w:val="24"/>
          <w:szCs w:val="24"/>
        </w:rPr>
        <w:t xml:space="preserve">ka </w:t>
      </w:r>
      <w:r w:rsidRPr="00870660">
        <w:rPr>
          <w:rFonts w:ascii="Arial" w:hAnsi="Arial" w:cs="Arial"/>
          <w:spacing w:val="4"/>
          <w:sz w:val="24"/>
          <w:szCs w:val="24"/>
        </w:rPr>
        <w:t>k</w:t>
      </w:r>
      <w:r w:rsidRPr="00870660">
        <w:rPr>
          <w:rFonts w:ascii="Arial" w:hAnsi="Arial" w:cs="Arial"/>
          <w:spacing w:val="-1"/>
          <w:sz w:val="24"/>
          <w:szCs w:val="24"/>
        </w:rPr>
        <w:t>a</w:t>
      </w:r>
      <w:r w:rsidRPr="00870660">
        <w:rPr>
          <w:rFonts w:ascii="Arial" w:hAnsi="Arial" w:cs="Arial"/>
          <w:spacing w:val="1"/>
          <w:sz w:val="24"/>
          <w:szCs w:val="24"/>
        </w:rPr>
        <w:t>re</w:t>
      </w:r>
      <w:r w:rsidRPr="00870660">
        <w:rPr>
          <w:rFonts w:ascii="Arial" w:hAnsi="Arial" w:cs="Arial"/>
          <w:sz w:val="24"/>
          <w:szCs w:val="24"/>
        </w:rPr>
        <w:t>na bu</w:t>
      </w:r>
      <w:r w:rsidRPr="00870660">
        <w:rPr>
          <w:rFonts w:ascii="Arial" w:hAnsi="Arial" w:cs="Arial"/>
          <w:spacing w:val="-1"/>
          <w:sz w:val="24"/>
          <w:szCs w:val="24"/>
        </w:rPr>
        <w:t>a</w:t>
      </w:r>
      <w:r w:rsidRPr="00870660">
        <w:rPr>
          <w:rFonts w:ascii="Arial" w:hAnsi="Arial" w:cs="Arial"/>
          <w:sz w:val="24"/>
          <w:szCs w:val="24"/>
        </w:rPr>
        <w:t>h s</w:t>
      </w:r>
      <w:r w:rsidRPr="00870660">
        <w:rPr>
          <w:rFonts w:ascii="Arial" w:hAnsi="Arial" w:cs="Arial"/>
          <w:spacing w:val="-1"/>
          <w:sz w:val="24"/>
          <w:szCs w:val="24"/>
        </w:rPr>
        <w:t>e</w:t>
      </w:r>
      <w:r w:rsidRPr="00870660">
        <w:rPr>
          <w:rFonts w:ascii="Arial" w:hAnsi="Arial" w:cs="Arial"/>
          <w:sz w:val="24"/>
          <w:szCs w:val="24"/>
        </w:rPr>
        <w:t>ma</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pacing w:val="2"/>
          <w:sz w:val="24"/>
          <w:szCs w:val="24"/>
        </w:rPr>
        <w:t>k</w:t>
      </w:r>
      <w:r w:rsidRPr="00870660">
        <w:rPr>
          <w:rFonts w:ascii="Arial" w:hAnsi="Arial" w:cs="Arial"/>
          <w:sz w:val="24"/>
          <w:szCs w:val="24"/>
        </w:rPr>
        <w:t>a memi</w:t>
      </w:r>
      <w:r w:rsidRPr="00870660">
        <w:rPr>
          <w:rFonts w:ascii="Arial" w:hAnsi="Arial" w:cs="Arial"/>
          <w:spacing w:val="1"/>
          <w:sz w:val="24"/>
          <w:szCs w:val="24"/>
        </w:rPr>
        <w:t>l</w:t>
      </w:r>
      <w:r w:rsidRPr="00870660">
        <w:rPr>
          <w:rFonts w:ascii="Arial" w:hAnsi="Arial" w:cs="Arial"/>
          <w:sz w:val="24"/>
          <w:szCs w:val="24"/>
        </w:rPr>
        <w:t>iki</w:t>
      </w:r>
      <w:r w:rsidRPr="00870660">
        <w:rPr>
          <w:rFonts w:ascii="Arial" w:hAnsi="Arial" w:cs="Arial"/>
          <w:spacing w:val="3"/>
          <w:sz w:val="24"/>
          <w:szCs w:val="24"/>
        </w:rPr>
        <w:t xml:space="preserve"> </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z w:val="24"/>
          <w:szCs w:val="24"/>
        </w:rPr>
        <w:t>ndun</w:t>
      </w:r>
      <w:r w:rsidRPr="00870660">
        <w:rPr>
          <w:rFonts w:ascii="Arial" w:hAnsi="Arial" w:cs="Arial"/>
          <w:spacing w:val="-2"/>
          <w:sz w:val="24"/>
          <w:szCs w:val="24"/>
        </w:rPr>
        <w:t>g</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z w:val="24"/>
          <w:szCs w:val="24"/>
        </w:rPr>
        <w:t>l</w:t>
      </w:r>
      <w:r w:rsidRPr="00870660">
        <w:rPr>
          <w:rFonts w:ascii="Arial" w:hAnsi="Arial" w:cs="Arial"/>
          <w:spacing w:val="1"/>
          <w:sz w:val="24"/>
          <w:szCs w:val="24"/>
        </w:rPr>
        <w:t>i</w:t>
      </w:r>
      <w:r w:rsidRPr="00870660">
        <w:rPr>
          <w:rFonts w:ascii="Arial" w:hAnsi="Arial" w:cs="Arial"/>
          <w:sz w:val="24"/>
          <w:szCs w:val="24"/>
        </w:rPr>
        <w:t>um</w:t>
      </w:r>
      <w:r w:rsidRPr="00870660">
        <w:rPr>
          <w:rFonts w:ascii="Arial" w:hAnsi="Arial" w:cs="Arial"/>
          <w:spacing w:val="2"/>
          <w:sz w:val="24"/>
          <w:szCs w:val="24"/>
        </w:rPr>
        <w:t xml:space="preserve"> </w:t>
      </w:r>
      <w:r w:rsidRPr="00870660">
        <w:rPr>
          <w:rFonts w:ascii="Arial" w:hAnsi="Arial" w:cs="Arial"/>
          <w:sz w:val="24"/>
          <w:szCs w:val="24"/>
        </w:rPr>
        <w:t>112</w:t>
      </w:r>
      <w:r w:rsidRPr="00870660">
        <w:rPr>
          <w:rFonts w:ascii="Arial" w:hAnsi="Arial" w:cs="Arial"/>
          <w:spacing w:val="2"/>
          <w:sz w:val="24"/>
          <w:szCs w:val="24"/>
        </w:rPr>
        <w:t xml:space="preserve"> </w:t>
      </w:r>
      <w:r w:rsidRPr="00870660">
        <w:rPr>
          <w:rFonts w:ascii="Arial" w:hAnsi="Arial" w:cs="Arial"/>
          <w:sz w:val="24"/>
          <w:szCs w:val="24"/>
        </w:rPr>
        <w:t>m</w:t>
      </w:r>
      <w:r w:rsidRPr="00870660">
        <w:rPr>
          <w:rFonts w:ascii="Arial" w:hAnsi="Arial" w:cs="Arial"/>
          <w:spacing w:val="-2"/>
          <w:sz w:val="24"/>
          <w:szCs w:val="24"/>
        </w:rPr>
        <w:t>g</w:t>
      </w:r>
      <w:r w:rsidRPr="00870660">
        <w:rPr>
          <w:rFonts w:ascii="Arial" w:hAnsi="Arial" w:cs="Arial"/>
          <w:sz w:val="24"/>
          <w:szCs w:val="24"/>
        </w:rPr>
        <w:t>/100</w:t>
      </w:r>
      <w:r w:rsidRPr="00870660">
        <w:rPr>
          <w:rFonts w:ascii="Arial" w:hAnsi="Arial" w:cs="Arial"/>
          <w:spacing w:val="2"/>
          <w:sz w:val="24"/>
          <w:szCs w:val="24"/>
        </w:rPr>
        <w:t xml:space="preserve"> </w:t>
      </w:r>
      <w:r w:rsidRPr="00870660">
        <w:rPr>
          <w:rFonts w:ascii="Arial" w:hAnsi="Arial" w:cs="Arial"/>
          <w:spacing w:val="-2"/>
          <w:sz w:val="24"/>
          <w:szCs w:val="24"/>
        </w:rPr>
        <w:t>g</w:t>
      </w:r>
      <w:r w:rsidRPr="00870660">
        <w:rPr>
          <w:rFonts w:ascii="Arial" w:hAnsi="Arial" w:cs="Arial"/>
          <w:sz w:val="24"/>
          <w:szCs w:val="24"/>
        </w:rPr>
        <w:t>,</w:t>
      </w:r>
      <w:r w:rsidRPr="00870660">
        <w:rPr>
          <w:rFonts w:ascii="Arial" w:hAnsi="Arial" w:cs="Arial"/>
          <w:spacing w:val="2"/>
          <w:sz w:val="24"/>
          <w:szCs w:val="24"/>
        </w:rPr>
        <w:t xml:space="preserve"> </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trium</w:t>
      </w:r>
      <w:r w:rsidRPr="00870660">
        <w:rPr>
          <w:rFonts w:ascii="Arial" w:hAnsi="Arial" w:cs="Arial"/>
          <w:spacing w:val="2"/>
          <w:sz w:val="24"/>
          <w:szCs w:val="24"/>
        </w:rPr>
        <w:t xml:space="preserve"> </w:t>
      </w:r>
      <w:r w:rsidRPr="00870660">
        <w:rPr>
          <w:rFonts w:ascii="Arial" w:hAnsi="Arial" w:cs="Arial"/>
          <w:sz w:val="24"/>
          <w:szCs w:val="24"/>
        </w:rPr>
        <w:t>1</w:t>
      </w:r>
      <w:r w:rsidRPr="00870660">
        <w:rPr>
          <w:rFonts w:ascii="Arial" w:hAnsi="Arial" w:cs="Arial"/>
          <w:spacing w:val="2"/>
          <w:sz w:val="24"/>
          <w:szCs w:val="24"/>
        </w:rPr>
        <w:t xml:space="preserve"> </w:t>
      </w:r>
      <w:r w:rsidRPr="00870660">
        <w:rPr>
          <w:rFonts w:ascii="Arial" w:hAnsi="Arial" w:cs="Arial"/>
          <w:sz w:val="24"/>
          <w:szCs w:val="24"/>
        </w:rPr>
        <w:t>m</w:t>
      </w:r>
      <w:r w:rsidRPr="00870660">
        <w:rPr>
          <w:rFonts w:ascii="Arial" w:hAnsi="Arial" w:cs="Arial"/>
          <w:spacing w:val="-2"/>
          <w:sz w:val="24"/>
          <w:szCs w:val="24"/>
        </w:rPr>
        <w:t>g</w:t>
      </w:r>
      <w:r w:rsidRPr="00870660">
        <w:rPr>
          <w:rFonts w:ascii="Arial" w:hAnsi="Arial" w:cs="Arial"/>
          <w:sz w:val="24"/>
          <w:szCs w:val="24"/>
        </w:rPr>
        <w:t>/100</w:t>
      </w:r>
      <w:r w:rsidRPr="00870660">
        <w:rPr>
          <w:rFonts w:ascii="Arial" w:hAnsi="Arial" w:cs="Arial"/>
          <w:spacing w:val="2"/>
          <w:sz w:val="24"/>
          <w:szCs w:val="24"/>
        </w:rPr>
        <w:t xml:space="preserve"> </w:t>
      </w:r>
      <w:r w:rsidRPr="00870660">
        <w:rPr>
          <w:rFonts w:ascii="Arial" w:hAnsi="Arial" w:cs="Arial"/>
          <w:spacing w:val="-2"/>
          <w:sz w:val="24"/>
          <w:szCs w:val="24"/>
        </w:rPr>
        <w:t>g</w:t>
      </w:r>
      <w:r w:rsidRPr="00870660">
        <w:rPr>
          <w:rFonts w:ascii="Arial" w:hAnsi="Arial" w:cs="Arial"/>
          <w:sz w:val="24"/>
          <w:szCs w:val="24"/>
        </w:rPr>
        <w:t>,</w:t>
      </w:r>
      <w:r w:rsidRPr="00870660">
        <w:rPr>
          <w:rFonts w:ascii="Arial" w:hAnsi="Arial" w:cs="Arial"/>
          <w:spacing w:val="2"/>
          <w:sz w:val="24"/>
          <w:szCs w:val="24"/>
        </w:rPr>
        <w:t xml:space="preserve"> </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z w:val="24"/>
          <w:szCs w:val="24"/>
        </w:rPr>
        <w:t>ls</w:t>
      </w:r>
      <w:r w:rsidRPr="00870660">
        <w:rPr>
          <w:rFonts w:ascii="Arial" w:hAnsi="Arial" w:cs="Arial"/>
          <w:spacing w:val="1"/>
          <w:sz w:val="24"/>
          <w:szCs w:val="24"/>
        </w:rPr>
        <w:t>i</w:t>
      </w:r>
      <w:r w:rsidRPr="00870660">
        <w:rPr>
          <w:rFonts w:ascii="Arial" w:hAnsi="Arial" w:cs="Arial"/>
          <w:sz w:val="24"/>
          <w:szCs w:val="24"/>
        </w:rPr>
        <w:t>um 7 m</w:t>
      </w:r>
      <w:r w:rsidRPr="00870660">
        <w:rPr>
          <w:rFonts w:ascii="Arial" w:hAnsi="Arial" w:cs="Arial"/>
          <w:spacing w:val="-2"/>
          <w:sz w:val="24"/>
          <w:szCs w:val="24"/>
        </w:rPr>
        <w:t>g</w:t>
      </w:r>
      <w:r w:rsidRPr="00870660">
        <w:rPr>
          <w:rFonts w:ascii="Arial" w:hAnsi="Arial" w:cs="Arial"/>
          <w:sz w:val="24"/>
          <w:szCs w:val="24"/>
        </w:rPr>
        <w:t>/100</w:t>
      </w:r>
      <w:r w:rsidRPr="00870660">
        <w:rPr>
          <w:rFonts w:ascii="Arial" w:hAnsi="Arial" w:cs="Arial"/>
          <w:spacing w:val="3"/>
          <w:sz w:val="24"/>
          <w:szCs w:val="24"/>
        </w:rPr>
        <w:t xml:space="preserve"> </w:t>
      </w:r>
      <w:r w:rsidRPr="00870660">
        <w:rPr>
          <w:rFonts w:ascii="Arial" w:hAnsi="Arial" w:cs="Arial"/>
          <w:sz w:val="24"/>
          <w:szCs w:val="24"/>
        </w:rPr>
        <w:t>g s</w:t>
      </w:r>
      <w:r w:rsidRPr="00870660">
        <w:rPr>
          <w:rFonts w:ascii="Arial" w:hAnsi="Arial" w:cs="Arial"/>
          <w:spacing w:val="1"/>
          <w:sz w:val="24"/>
          <w:szCs w:val="24"/>
        </w:rPr>
        <w:t>e</w:t>
      </w:r>
      <w:r w:rsidRPr="00870660">
        <w:rPr>
          <w:rFonts w:ascii="Arial" w:hAnsi="Arial" w:cs="Arial"/>
          <w:sz w:val="24"/>
          <w:szCs w:val="24"/>
        </w:rPr>
        <w:t>rta</w:t>
      </w:r>
      <w:r w:rsidRPr="00870660">
        <w:rPr>
          <w:rFonts w:ascii="Arial" w:hAnsi="Arial" w:cs="Arial"/>
          <w:spacing w:val="1"/>
          <w:sz w:val="24"/>
          <w:szCs w:val="24"/>
        </w:rPr>
        <w:t xml:space="preserve"> </w:t>
      </w:r>
      <w:r w:rsidRPr="00870660">
        <w:rPr>
          <w:rFonts w:ascii="Arial" w:hAnsi="Arial" w:cs="Arial"/>
          <w:sz w:val="24"/>
          <w:szCs w:val="24"/>
        </w:rPr>
        <w:t>m</w:t>
      </w:r>
      <w:r w:rsidRPr="00870660">
        <w:rPr>
          <w:rFonts w:ascii="Arial" w:hAnsi="Arial" w:cs="Arial"/>
          <w:spacing w:val="2"/>
          <w:sz w:val="24"/>
          <w:szCs w:val="24"/>
        </w:rPr>
        <w:t>a</w:t>
      </w:r>
      <w:r w:rsidRPr="00870660">
        <w:rPr>
          <w:rFonts w:ascii="Arial" w:hAnsi="Arial" w:cs="Arial"/>
          <w:spacing w:val="-2"/>
          <w:sz w:val="24"/>
          <w:szCs w:val="24"/>
        </w:rPr>
        <w:t>g</w:t>
      </w:r>
      <w:r w:rsidRPr="00870660">
        <w:rPr>
          <w:rFonts w:ascii="Arial" w:hAnsi="Arial" w:cs="Arial"/>
          <w:spacing w:val="2"/>
          <w:sz w:val="24"/>
          <w:szCs w:val="24"/>
        </w:rPr>
        <w:t>n</w:t>
      </w:r>
      <w:r w:rsidRPr="00870660">
        <w:rPr>
          <w:rFonts w:ascii="Arial" w:hAnsi="Arial" w:cs="Arial"/>
          <w:spacing w:val="-1"/>
          <w:sz w:val="24"/>
          <w:szCs w:val="24"/>
        </w:rPr>
        <w:t>e</w:t>
      </w:r>
      <w:r w:rsidRPr="00870660">
        <w:rPr>
          <w:rFonts w:ascii="Arial" w:hAnsi="Arial" w:cs="Arial"/>
          <w:spacing w:val="2"/>
          <w:sz w:val="24"/>
          <w:szCs w:val="24"/>
        </w:rPr>
        <w:t>s</w:t>
      </w:r>
      <w:r w:rsidRPr="00870660">
        <w:rPr>
          <w:rFonts w:ascii="Arial" w:hAnsi="Arial" w:cs="Arial"/>
          <w:sz w:val="24"/>
          <w:szCs w:val="24"/>
        </w:rPr>
        <w:t>ium</w:t>
      </w:r>
      <w:r w:rsidRPr="00870660">
        <w:rPr>
          <w:rFonts w:ascii="Arial" w:hAnsi="Arial" w:cs="Arial"/>
          <w:spacing w:val="3"/>
          <w:sz w:val="24"/>
          <w:szCs w:val="24"/>
        </w:rPr>
        <w:t xml:space="preserve"> </w:t>
      </w:r>
      <w:r w:rsidRPr="00870660">
        <w:rPr>
          <w:rFonts w:ascii="Arial" w:hAnsi="Arial" w:cs="Arial"/>
          <w:sz w:val="24"/>
          <w:szCs w:val="24"/>
        </w:rPr>
        <w:t>10</w:t>
      </w:r>
      <w:r w:rsidRPr="00870660">
        <w:rPr>
          <w:rFonts w:ascii="Arial" w:hAnsi="Arial" w:cs="Arial"/>
          <w:spacing w:val="3"/>
          <w:sz w:val="24"/>
          <w:szCs w:val="24"/>
        </w:rPr>
        <w:t xml:space="preserve"> </w:t>
      </w:r>
      <w:r w:rsidRPr="00870660">
        <w:rPr>
          <w:rFonts w:ascii="Arial" w:hAnsi="Arial" w:cs="Arial"/>
          <w:sz w:val="24"/>
          <w:szCs w:val="24"/>
        </w:rPr>
        <w:t>m</w:t>
      </w:r>
      <w:r w:rsidRPr="00870660">
        <w:rPr>
          <w:rFonts w:ascii="Arial" w:hAnsi="Arial" w:cs="Arial"/>
          <w:spacing w:val="-2"/>
          <w:sz w:val="24"/>
          <w:szCs w:val="24"/>
        </w:rPr>
        <w:t>g</w:t>
      </w:r>
      <w:r w:rsidRPr="00870660">
        <w:rPr>
          <w:rFonts w:ascii="Arial" w:hAnsi="Arial" w:cs="Arial"/>
          <w:sz w:val="24"/>
          <w:szCs w:val="24"/>
        </w:rPr>
        <w:t>/</w:t>
      </w:r>
      <w:r w:rsidRPr="00870660">
        <w:rPr>
          <w:rFonts w:ascii="Arial" w:hAnsi="Arial" w:cs="Arial"/>
          <w:spacing w:val="3"/>
          <w:sz w:val="24"/>
          <w:szCs w:val="24"/>
        </w:rPr>
        <w:t xml:space="preserve"> </w:t>
      </w:r>
      <w:r w:rsidRPr="00870660">
        <w:rPr>
          <w:rFonts w:ascii="Arial" w:hAnsi="Arial" w:cs="Arial"/>
          <w:sz w:val="24"/>
          <w:szCs w:val="24"/>
        </w:rPr>
        <w:lastRenderedPageBreak/>
        <w:t>100</w:t>
      </w:r>
      <w:r w:rsidRPr="00870660">
        <w:rPr>
          <w:rFonts w:ascii="Arial" w:hAnsi="Arial" w:cs="Arial"/>
          <w:spacing w:val="2"/>
          <w:sz w:val="24"/>
          <w:szCs w:val="24"/>
        </w:rPr>
        <w:t xml:space="preserve"> </w:t>
      </w:r>
      <w:r w:rsidR="00200186" w:rsidRPr="00870660">
        <w:rPr>
          <w:rFonts w:ascii="Arial" w:hAnsi="Arial" w:cs="Arial"/>
          <w:sz w:val="24"/>
          <w:szCs w:val="24"/>
        </w:rPr>
        <w:t xml:space="preserve">g. </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z w:val="24"/>
          <w:szCs w:val="24"/>
        </w:rPr>
        <w:t>l</w:t>
      </w:r>
      <w:r w:rsidRPr="00870660">
        <w:rPr>
          <w:rFonts w:ascii="Arial" w:hAnsi="Arial" w:cs="Arial"/>
          <w:spacing w:val="1"/>
          <w:sz w:val="24"/>
          <w:szCs w:val="24"/>
        </w:rPr>
        <w:t>i</w:t>
      </w:r>
      <w:r w:rsidRPr="00870660">
        <w:rPr>
          <w:rFonts w:ascii="Arial" w:hAnsi="Arial" w:cs="Arial"/>
          <w:sz w:val="24"/>
          <w:szCs w:val="24"/>
        </w:rPr>
        <w:t>um</w:t>
      </w:r>
      <w:r w:rsidRPr="00870660">
        <w:rPr>
          <w:rFonts w:ascii="Arial" w:hAnsi="Arial" w:cs="Arial"/>
          <w:spacing w:val="1"/>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n m</w:t>
      </w:r>
      <w:r w:rsidRPr="00870660">
        <w:rPr>
          <w:rFonts w:ascii="Arial" w:hAnsi="Arial" w:cs="Arial"/>
          <w:spacing w:val="2"/>
          <w:sz w:val="24"/>
          <w:szCs w:val="24"/>
        </w:rPr>
        <w:t>a</w:t>
      </w:r>
      <w:r w:rsidRPr="00870660">
        <w:rPr>
          <w:rFonts w:ascii="Arial" w:hAnsi="Arial" w:cs="Arial"/>
          <w:sz w:val="24"/>
          <w:szCs w:val="24"/>
        </w:rPr>
        <w:t>gn</w:t>
      </w:r>
      <w:r w:rsidRPr="00870660">
        <w:rPr>
          <w:rFonts w:ascii="Arial" w:hAnsi="Arial" w:cs="Arial"/>
          <w:spacing w:val="-1"/>
          <w:sz w:val="24"/>
          <w:szCs w:val="24"/>
        </w:rPr>
        <w:t>e</w:t>
      </w:r>
      <w:r w:rsidRPr="00870660">
        <w:rPr>
          <w:rFonts w:ascii="Arial" w:hAnsi="Arial" w:cs="Arial"/>
          <w:sz w:val="24"/>
          <w:szCs w:val="24"/>
        </w:rPr>
        <w:t>sium</w:t>
      </w:r>
      <w:r w:rsidRPr="00870660">
        <w:rPr>
          <w:rFonts w:ascii="Arial" w:hAnsi="Arial" w:cs="Arial"/>
          <w:spacing w:val="1"/>
          <w:sz w:val="24"/>
          <w:szCs w:val="24"/>
        </w:rPr>
        <w:t xml:space="preserve"> </w:t>
      </w:r>
      <w:r w:rsidRPr="00870660">
        <w:rPr>
          <w:rFonts w:ascii="Arial" w:hAnsi="Arial" w:cs="Arial"/>
          <w:sz w:val="24"/>
          <w:szCs w:val="24"/>
        </w:rPr>
        <w:t>b</w:t>
      </w:r>
      <w:r w:rsidRPr="00870660">
        <w:rPr>
          <w:rFonts w:ascii="Arial" w:hAnsi="Arial" w:cs="Arial"/>
          <w:spacing w:val="-1"/>
          <w:sz w:val="24"/>
          <w:szCs w:val="24"/>
        </w:rPr>
        <w:t>e</w:t>
      </w:r>
      <w:r w:rsidRPr="00870660">
        <w:rPr>
          <w:rFonts w:ascii="Arial" w:hAnsi="Arial" w:cs="Arial"/>
          <w:sz w:val="24"/>
          <w:szCs w:val="24"/>
        </w:rPr>
        <w:t>rp</w:t>
      </w:r>
      <w:r w:rsidRPr="00870660">
        <w:rPr>
          <w:rFonts w:ascii="Arial" w:hAnsi="Arial" w:cs="Arial"/>
          <w:spacing w:val="-2"/>
          <w:sz w:val="24"/>
          <w:szCs w:val="24"/>
        </w:rPr>
        <w:t>e</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pacing w:val="-1"/>
          <w:sz w:val="24"/>
          <w:szCs w:val="24"/>
        </w:rPr>
        <w:t>a</w:t>
      </w:r>
      <w:r w:rsidRPr="00870660">
        <w:rPr>
          <w:rFonts w:ascii="Arial" w:hAnsi="Arial" w:cs="Arial"/>
          <w:sz w:val="24"/>
          <w:szCs w:val="24"/>
        </w:rPr>
        <w:t xml:space="preserve">ruh </w:t>
      </w:r>
      <w:r w:rsidRPr="00870660">
        <w:rPr>
          <w:rFonts w:ascii="Arial" w:hAnsi="Arial" w:cs="Arial"/>
          <w:spacing w:val="2"/>
          <w:sz w:val="24"/>
          <w:szCs w:val="24"/>
        </w:rPr>
        <w:t>d</w:t>
      </w:r>
      <w:r w:rsidRPr="00870660">
        <w:rPr>
          <w:rFonts w:ascii="Arial" w:hAnsi="Arial" w:cs="Arial"/>
          <w:spacing w:val="-1"/>
          <w:sz w:val="24"/>
          <w:szCs w:val="24"/>
        </w:rPr>
        <w:t>a</w:t>
      </w:r>
      <w:r w:rsidRPr="00870660">
        <w:rPr>
          <w:rFonts w:ascii="Arial" w:hAnsi="Arial" w:cs="Arial"/>
          <w:sz w:val="24"/>
          <w:szCs w:val="24"/>
        </w:rPr>
        <w:t>lam memb</w:t>
      </w:r>
      <w:r w:rsidRPr="00870660">
        <w:rPr>
          <w:rFonts w:ascii="Arial" w:hAnsi="Arial" w:cs="Arial"/>
          <w:spacing w:val="-1"/>
          <w:sz w:val="24"/>
          <w:szCs w:val="24"/>
        </w:rPr>
        <w:t>a</w:t>
      </w:r>
      <w:r w:rsidRPr="00870660">
        <w:rPr>
          <w:rFonts w:ascii="Arial" w:hAnsi="Arial" w:cs="Arial"/>
          <w:sz w:val="24"/>
          <w:szCs w:val="24"/>
        </w:rPr>
        <w:t>ntu</w:t>
      </w:r>
      <w:r w:rsidRPr="00870660">
        <w:rPr>
          <w:rFonts w:ascii="Arial" w:hAnsi="Arial" w:cs="Arial"/>
          <w:spacing w:val="58"/>
          <w:sz w:val="24"/>
          <w:szCs w:val="24"/>
        </w:rPr>
        <w:t xml:space="preserve"> </w:t>
      </w:r>
      <w:r w:rsidRPr="00870660">
        <w:rPr>
          <w:rFonts w:ascii="Arial" w:hAnsi="Arial" w:cs="Arial"/>
          <w:sz w:val="24"/>
          <w:szCs w:val="24"/>
        </w:rPr>
        <w:t>menu</w:t>
      </w:r>
      <w:r w:rsidRPr="00870660">
        <w:rPr>
          <w:rFonts w:ascii="Arial" w:hAnsi="Arial" w:cs="Arial"/>
          <w:spacing w:val="-1"/>
          <w:sz w:val="24"/>
          <w:szCs w:val="24"/>
        </w:rPr>
        <w:t>r</w:t>
      </w:r>
      <w:r w:rsidRPr="00870660">
        <w:rPr>
          <w:rFonts w:ascii="Arial" w:hAnsi="Arial" w:cs="Arial"/>
          <w:sz w:val="24"/>
          <w:szCs w:val="24"/>
        </w:rPr>
        <w:t>unk</w:t>
      </w:r>
      <w:r w:rsidRPr="00870660">
        <w:rPr>
          <w:rFonts w:ascii="Arial" w:hAnsi="Arial" w:cs="Arial"/>
          <w:spacing w:val="-1"/>
          <w:sz w:val="24"/>
          <w:szCs w:val="24"/>
        </w:rPr>
        <w:t>a</w:t>
      </w:r>
      <w:r w:rsidRPr="00870660">
        <w:rPr>
          <w:rFonts w:ascii="Arial" w:hAnsi="Arial" w:cs="Arial"/>
          <w:sz w:val="24"/>
          <w:szCs w:val="24"/>
        </w:rPr>
        <w:t>n tek</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57"/>
          <w:sz w:val="24"/>
          <w:szCs w:val="24"/>
        </w:rPr>
        <w:t xml:space="preserve"> </w:t>
      </w:r>
      <w:r w:rsidRPr="00870660">
        <w:rPr>
          <w:rFonts w:ascii="Arial" w:hAnsi="Arial" w:cs="Arial"/>
          <w:spacing w:val="2"/>
          <w:sz w:val="24"/>
          <w:szCs w:val="24"/>
        </w:rPr>
        <w:t>d</w:t>
      </w:r>
      <w:r w:rsidRPr="00870660">
        <w:rPr>
          <w:rFonts w:ascii="Arial" w:hAnsi="Arial" w:cs="Arial"/>
          <w:spacing w:val="-1"/>
          <w:sz w:val="24"/>
          <w:szCs w:val="24"/>
        </w:rPr>
        <w:t>a</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h. K</w:t>
      </w:r>
      <w:r w:rsidRPr="00870660">
        <w:rPr>
          <w:rFonts w:ascii="Arial" w:hAnsi="Arial" w:cs="Arial"/>
          <w:spacing w:val="-1"/>
          <w:sz w:val="24"/>
          <w:szCs w:val="24"/>
        </w:rPr>
        <w:t>a</w:t>
      </w:r>
      <w:r w:rsidRPr="00870660">
        <w:rPr>
          <w:rFonts w:ascii="Arial" w:hAnsi="Arial" w:cs="Arial"/>
          <w:sz w:val="24"/>
          <w:szCs w:val="24"/>
        </w:rPr>
        <w:t>l</w:t>
      </w:r>
      <w:r w:rsidRPr="00870660">
        <w:rPr>
          <w:rFonts w:ascii="Arial" w:hAnsi="Arial" w:cs="Arial"/>
          <w:spacing w:val="1"/>
          <w:sz w:val="24"/>
          <w:szCs w:val="24"/>
        </w:rPr>
        <w:t>i</w:t>
      </w:r>
      <w:r w:rsidRPr="00870660">
        <w:rPr>
          <w:rFonts w:ascii="Arial" w:hAnsi="Arial" w:cs="Arial"/>
          <w:sz w:val="24"/>
          <w:szCs w:val="24"/>
        </w:rPr>
        <w:t>um b</w:t>
      </w:r>
      <w:r w:rsidRPr="00870660">
        <w:rPr>
          <w:rFonts w:ascii="Arial" w:hAnsi="Arial" w:cs="Arial"/>
          <w:spacing w:val="-1"/>
          <w:sz w:val="24"/>
          <w:szCs w:val="24"/>
        </w:rPr>
        <w:t>e</w:t>
      </w:r>
      <w:r w:rsidRPr="00870660">
        <w:rPr>
          <w:rFonts w:ascii="Arial" w:hAnsi="Arial" w:cs="Arial"/>
          <w:sz w:val="24"/>
          <w:szCs w:val="24"/>
        </w:rPr>
        <w:t>rsif</w:t>
      </w:r>
      <w:r w:rsidRPr="00870660">
        <w:rPr>
          <w:rFonts w:ascii="Arial" w:hAnsi="Arial" w:cs="Arial"/>
          <w:spacing w:val="-2"/>
          <w:sz w:val="24"/>
          <w:szCs w:val="24"/>
        </w:rPr>
        <w:t>a</w:t>
      </w:r>
      <w:r w:rsidRPr="00870660">
        <w:rPr>
          <w:rFonts w:ascii="Arial" w:hAnsi="Arial" w:cs="Arial"/>
          <w:sz w:val="24"/>
          <w:szCs w:val="24"/>
        </w:rPr>
        <w:t>t</w:t>
      </w:r>
      <w:r w:rsidRPr="00870660">
        <w:rPr>
          <w:rFonts w:ascii="Arial" w:hAnsi="Arial" w:cs="Arial"/>
          <w:spacing w:val="58"/>
          <w:sz w:val="24"/>
          <w:szCs w:val="24"/>
        </w:rPr>
        <w:t xml:space="preserve"> </w:t>
      </w:r>
      <w:r w:rsidRPr="00870660">
        <w:rPr>
          <w:rFonts w:ascii="Arial" w:hAnsi="Arial" w:cs="Arial"/>
          <w:sz w:val="24"/>
          <w:szCs w:val="24"/>
        </w:rPr>
        <w:t>mend</w:t>
      </w:r>
      <w:r w:rsidRPr="00870660">
        <w:rPr>
          <w:rFonts w:ascii="Arial" w:hAnsi="Arial" w:cs="Arial"/>
          <w:spacing w:val="2"/>
          <w:sz w:val="24"/>
          <w:szCs w:val="24"/>
        </w:rPr>
        <w:t>o</w:t>
      </w:r>
      <w:r w:rsidRPr="00870660">
        <w:rPr>
          <w:rFonts w:ascii="Arial" w:hAnsi="Arial" w:cs="Arial"/>
          <w:sz w:val="24"/>
          <w:szCs w:val="24"/>
        </w:rPr>
        <w:t>ro</w:t>
      </w:r>
      <w:r w:rsidRPr="00870660">
        <w:rPr>
          <w:rFonts w:ascii="Arial" w:hAnsi="Arial" w:cs="Arial"/>
          <w:spacing w:val="1"/>
          <w:sz w:val="24"/>
          <w:szCs w:val="24"/>
        </w:rPr>
        <w:t>n</w:t>
      </w:r>
      <w:r w:rsidRPr="00870660">
        <w:rPr>
          <w:rFonts w:ascii="Arial" w:hAnsi="Arial" w:cs="Arial"/>
          <w:sz w:val="24"/>
          <w:szCs w:val="24"/>
        </w:rPr>
        <w:t>g</w:t>
      </w:r>
      <w:r w:rsidRPr="00870660">
        <w:rPr>
          <w:rFonts w:ascii="Arial" w:hAnsi="Arial" w:cs="Arial"/>
          <w:spacing w:val="55"/>
          <w:sz w:val="24"/>
          <w:szCs w:val="24"/>
        </w:rPr>
        <w:t xml:space="preserve"> </w:t>
      </w:r>
      <w:r w:rsidRPr="00870660">
        <w:rPr>
          <w:rFonts w:ascii="Arial" w:hAnsi="Arial" w:cs="Arial"/>
          <w:sz w:val="24"/>
          <w:szCs w:val="24"/>
        </w:rPr>
        <w:t>k</w:t>
      </w:r>
      <w:r w:rsidRPr="00870660">
        <w:rPr>
          <w:rFonts w:ascii="Arial" w:hAnsi="Arial" w:cs="Arial"/>
          <w:spacing w:val="-1"/>
          <w:sz w:val="24"/>
          <w:szCs w:val="24"/>
        </w:rPr>
        <w:t>e</w:t>
      </w:r>
      <w:r w:rsidRPr="00870660">
        <w:rPr>
          <w:rFonts w:ascii="Arial" w:hAnsi="Arial" w:cs="Arial"/>
          <w:spacing w:val="3"/>
          <w:sz w:val="24"/>
          <w:szCs w:val="24"/>
        </w:rPr>
        <w:t>l</w:t>
      </w:r>
      <w:r w:rsidRPr="00870660">
        <w:rPr>
          <w:rFonts w:ascii="Arial" w:hAnsi="Arial" w:cs="Arial"/>
          <w:sz w:val="24"/>
          <w:szCs w:val="24"/>
        </w:rPr>
        <w:t>u</w:t>
      </w:r>
      <w:r w:rsidRPr="00870660">
        <w:rPr>
          <w:rFonts w:ascii="Arial" w:hAnsi="Arial" w:cs="Arial"/>
          <w:spacing w:val="-1"/>
          <w:sz w:val="24"/>
          <w:szCs w:val="24"/>
        </w:rPr>
        <w:t>a</w:t>
      </w:r>
      <w:r w:rsidRPr="00870660">
        <w:rPr>
          <w:rFonts w:ascii="Arial" w:hAnsi="Arial" w:cs="Arial"/>
          <w:sz w:val="24"/>
          <w:szCs w:val="24"/>
        </w:rPr>
        <w:t>r n</w:t>
      </w:r>
      <w:r w:rsidRPr="00870660">
        <w:rPr>
          <w:rFonts w:ascii="Arial" w:hAnsi="Arial" w:cs="Arial"/>
          <w:spaci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erve"> </w:t>
      </w:r>
      <w:r w:rsidRPr="00870660">
        <w:rPr>
          <w:rFonts w:ascii="Arial" w:hAnsi="Arial" w:cs="Arial"/>
          <w:spacing w:val="-5"/>
          <w:sz w:val="24"/>
          <w:szCs w:val="24"/>
        </w:rPr>
        <w:t>y</w:t>
      </w:r>
      <w:r w:rsidRPr="00870660">
        <w:rPr>
          <w:rFonts w:ascii="Arial" w:hAnsi="Arial" w:cs="Arial"/>
          <w:spacing w:val="1"/>
          <w:sz w:val="24"/>
          <w:szCs w:val="24"/>
        </w:rPr>
        <w:t>a</w:t>
      </w:r>
      <w:r w:rsidRPr="00870660">
        <w:rPr>
          <w:rFonts w:ascii="Arial" w:hAnsi="Arial" w:cs="Arial"/>
          <w:spacing w:val="2"/>
          <w:sz w:val="24"/>
          <w:szCs w:val="24"/>
        </w:rPr>
        <w:t>n</w:t>
      </w:r>
      <w:r w:rsidRPr="00870660">
        <w:rPr>
          <w:rFonts w:ascii="Arial" w:hAnsi="Arial" w:cs="Arial"/>
          <w:sz w:val="24"/>
          <w:szCs w:val="24"/>
        </w:rPr>
        <w:t>g b</w:t>
      </w:r>
      <w:r w:rsidRPr="00870660">
        <w:rPr>
          <w:rFonts w:ascii="Arial" w:hAnsi="Arial" w:cs="Arial"/>
          <w:spacing w:val="-1"/>
          <w:sz w:val="24"/>
          <w:szCs w:val="24"/>
        </w:rPr>
        <w:t>e</w:t>
      </w:r>
      <w:r w:rsidRPr="00870660">
        <w:rPr>
          <w:rFonts w:ascii="Arial" w:hAnsi="Arial" w:cs="Arial"/>
          <w:sz w:val="24"/>
          <w:szCs w:val="24"/>
        </w:rPr>
        <w:t>r</w:t>
      </w:r>
      <w:r w:rsidRPr="00870660">
        <w:rPr>
          <w:rFonts w:ascii="Arial" w:hAnsi="Arial" w:cs="Arial"/>
          <w:spacing w:val="2"/>
          <w:sz w:val="24"/>
          <w:szCs w:val="24"/>
        </w:rPr>
        <w:t>l</w:t>
      </w:r>
      <w:r w:rsidRPr="00870660">
        <w:rPr>
          <w:rFonts w:ascii="Arial" w:hAnsi="Arial" w:cs="Arial"/>
          <w:spacing w:val="-1"/>
          <w:sz w:val="24"/>
          <w:szCs w:val="24"/>
        </w:rPr>
        <w:t>e</w:t>
      </w:r>
      <w:r w:rsidRPr="00870660">
        <w:rPr>
          <w:rFonts w:ascii="Arial" w:hAnsi="Arial" w:cs="Arial"/>
          <w:sz w:val="24"/>
          <w:szCs w:val="24"/>
        </w:rPr>
        <w:t>bihan</w:t>
      </w:r>
      <w:r w:rsidRPr="00870660">
        <w:rPr>
          <w:rFonts w:ascii="Arial" w:hAnsi="Arial" w:cs="Arial"/>
          <w:spacing w:val="3"/>
          <w:sz w:val="24"/>
          <w:szCs w:val="24"/>
        </w:rPr>
        <w:t xml:space="preserve"> </w:t>
      </w:r>
      <w:r w:rsidRPr="00870660">
        <w:rPr>
          <w:rFonts w:ascii="Arial" w:hAnsi="Arial" w:cs="Arial"/>
          <w:sz w:val="24"/>
          <w:szCs w:val="24"/>
        </w:rPr>
        <w:t>s</w:t>
      </w:r>
      <w:r w:rsidRPr="00870660">
        <w:rPr>
          <w:rFonts w:ascii="Arial" w:hAnsi="Arial" w:cs="Arial"/>
          <w:spacing w:val="-1"/>
          <w:sz w:val="24"/>
          <w:szCs w:val="24"/>
        </w:rPr>
        <w:t>e</w:t>
      </w:r>
      <w:r w:rsidRPr="00870660">
        <w:rPr>
          <w:rFonts w:ascii="Arial" w:hAnsi="Arial" w:cs="Arial"/>
          <w:sz w:val="24"/>
          <w:szCs w:val="24"/>
        </w:rPr>
        <w:t>hing</w:t>
      </w:r>
      <w:r w:rsidRPr="00870660">
        <w:rPr>
          <w:rFonts w:ascii="Arial" w:hAnsi="Arial" w:cs="Arial"/>
          <w:spacing w:val="-2"/>
          <w:sz w:val="24"/>
          <w:szCs w:val="24"/>
        </w:rPr>
        <w:t>g</w:t>
      </w:r>
      <w:r w:rsidRPr="00870660">
        <w:rPr>
          <w:rFonts w:ascii="Arial" w:hAnsi="Arial" w:cs="Arial"/>
          <w:sz w:val="24"/>
          <w:szCs w:val="24"/>
        </w:rPr>
        <w:t>a</w:t>
      </w:r>
      <w:r w:rsidRPr="00870660">
        <w:rPr>
          <w:rFonts w:ascii="Arial" w:hAnsi="Arial" w:cs="Arial"/>
          <w:spacing w:val="2"/>
          <w:sz w:val="24"/>
          <w:szCs w:val="24"/>
        </w:rPr>
        <w:t xml:space="preserve"> </w:t>
      </w:r>
      <w:r w:rsidRPr="00870660">
        <w:rPr>
          <w:rFonts w:ascii="Arial" w:hAnsi="Arial" w:cs="Arial"/>
          <w:sz w:val="24"/>
          <w:szCs w:val="24"/>
        </w:rPr>
        <w:t>me</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z w:val="24"/>
          <w:szCs w:val="24"/>
        </w:rPr>
        <w:t>u</w:t>
      </w:r>
      <w:r w:rsidRPr="00870660">
        <w:rPr>
          <w:rFonts w:ascii="Arial" w:hAnsi="Arial" w:cs="Arial"/>
          <w:spacing w:val="-1"/>
          <w:sz w:val="24"/>
          <w:szCs w:val="24"/>
        </w:rPr>
        <w:t>r</w:t>
      </w:r>
      <w:r w:rsidRPr="00870660">
        <w:rPr>
          <w:rFonts w:ascii="Arial" w:hAnsi="Arial" w:cs="Arial"/>
          <w:spacing w:val="1"/>
          <w:sz w:val="24"/>
          <w:szCs w:val="24"/>
        </w:rPr>
        <w:t>a</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z w:val="24"/>
          <w:szCs w:val="24"/>
        </w:rPr>
        <w:t>i</w:t>
      </w:r>
      <w:r w:rsidRPr="00870660">
        <w:rPr>
          <w:rFonts w:ascii="Arial" w:hAnsi="Arial" w:cs="Arial"/>
          <w:spacing w:val="4"/>
          <w:sz w:val="24"/>
          <w:szCs w:val="24"/>
        </w:rPr>
        <w:t xml:space="preserve"> </w:t>
      </w:r>
      <w:r w:rsidRPr="00870660">
        <w:rPr>
          <w:rFonts w:ascii="Arial" w:hAnsi="Arial" w:cs="Arial"/>
          <w:i/>
          <w:iCs/>
          <w:sz w:val="24"/>
          <w:szCs w:val="24"/>
        </w:rPr>
        <w:t>pr</w:t>
      </w:r>
      <w:r w:rsidRPr="00870660">
        <w:rPr>
          <w:rFonts w:ascii="Arial" w:hAnsi="Arial" w:cs="Arial"/>
          <w:i/>
          <w:iCs/>
          <w:spacing w:val="1"/>
          <w:sz w:val="24"/>
          <w:szCs w:val="24"/>
        </w:rPr>
        <w:t>e</w:t>
      </w:r>
      <w:r w:rsidRPr="00870660">
        <w:rPr>
          <w:rFonts w:ascii="Arial" w:hAnsi="Arial" w:cs="Arial"/>
          <w:i/>
          <w:iCs/>
          <w:sz w:val="24"/>
          <w:szCs w:val="24"/>
        </w:rPr>
        <w:t>load</w:t>
      </w:r>
      <w:r w:rsidRPr="00870660">
        <w:rPr>
          <w:rFonts w:ascii="Arial" w:hAnsi="Arial" w:cs="Arial"/>
          <w:i/>
          <w:iCs/>
          <w:spacing w:val="2"/>
          <w:sz w:val="24"/>
          <w:szCs w:val="24"/>
        </w:rPr>
        <w:t xml:space="preserve"> </w:t>
      </w:r>
      <w:r w:rsidRPr="00870660">
        <w:rPr>
          <w:rFonts w:ascii="Arial" w:hAnsi="Arial" w:cs="Arial"/>
          <w:sz w:val="24"/>
          <w:szCs w:val="24"/>
        </w:rPr>
        <w:t>(b</w:t>
      </w:r>
      <w:r w:rsidRPr="00870660">
        <w:rPr>
          <w:rFonts w:ascii="Arial" w:hAnsi="Arial" w:cs="Arial"/>
          <w:spacing w:val="-2"/>
          <w:sz w:val="24"/>
          <w:szCs w:val="24"/>
        </w:rPr>
        <w:t>e</w:t>
      </w:r>
      <w:r w:rsidRPr="00870660">
        <w:rPr>
          <w:rFonts w:ascii="Arial" w:hAnsi="Arial" w:cs="Arial"/>
          <w:sz w:val="24"/>
          <w:szCs w:val="24"/>
        </w:rPr>
        <w:t>b</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3"/>
          <w:sz w:val="24"/>
          <w:szCs w:val="24"/>
        </w:rPr>
        <w:t xml:space="preserve"> </w:t>
      </w:r>
      <w:r w:rsidRPr="00870660">
        <w:rPr>
          <w:rFonts w:ascii="Arial" w:hAnsi="Arial" w:cs="Arial"/>
          <w:spacing w:val="-1"/>
          <w:sz w:val="24"/>
          <w:szCs w:val="24"/>
        </w:rPr>
        <w:t>a</w:t>
      </w:r>
      <w:r w:rsidRPr="00870660">
        <w:rPr>
          <w:rFonts w:ascii="Arial" w:hAnsi="Arial" w:cs="Arial"/>
          <w:sz w:val="24"/>
          <w:szCs w:val="24"/>
        </w:rPr>
        <w:t>w</w:t>
      </w:r>
      <w:r w:rsidRPr="00870660">
        <w:rPr>
          <w:rFonts w:ascii="Arial" w:hAnsi="Arial" w:cs="Arial"/>
          <w:spacing w:val="-1"/>
          <w:sz w:val="24"/>
          <w:szCs w:val="24"/>
        </w:rPr>
        <w:t>a</w:t>
      </w:r>
      <w:r w:rsidRPr="00870660">
        <w:rPr>
          <w:rFonts w:ascii="Arial" w:hAnsi="Arial" w:cs="Arial"/>
          <w:sz w:val="24"/>
          <w:szCs w:val="24"/>
        </w:rPr>
        <w:t>l</w:t>
      </w:r>
      <w:r w:rsidRPr="00870660">
        <w:rPr>
          <w:rFonts w:ascii="Arial" w:hAnsi="Arial" w:cs="Arial"/>
          <w:spacing w:val="1"/>
          <w:sz w:val="24"/>
          <w:szCs w:val="24"/>
        </w:rPr>
        <w:t xml:space="preserve"> </w:t>
      </w:r>
      <w:r w:rsidRPr="00870660">
        <w:rPr>
          <w:rFonts w:ascii="Arial" w:hAnsi="Arial" w:cs="Arial"/>
          <w:sz w:val="24"/>
          <w:szCs w:val="24"/>
        </w:rPr>
        <w:t>kont</w:t>
      </w:r>
      <w:r w:rsidRPr="00870660">
        <w:rPr>
          <w:rFonts w:ascii="Arial" w:hAnsi="Arial" w:cs="Arial"/>
          <w:spacing w:val="2"/>
          <w:sz w:val="24"/>
          <w:szCs w:val="24"/>
        </w:rPr>
        <w:t>r</w:t>
      </w:r>
      <w:r w:rsidRPr="00870660">
        <w:rPr>
          <w:rFonts w:ascii="Arial" w:hAnsi="Arial" w:cs="Arial"/>
          <w:spacing w:val="1"/>
          <w:sz w:val="24"/>
          <w:szCs w:val="24"/>
        </w:rPr>
        <w:t>a</w:t>
      </w:r>
      <w:r w:rsidRPr="00870660">
        <w:rPr>
          <w:rFonts w:ascii="Arial" w:hAnsi="Arial" w:cs="Arial"/>
          <w:sz w:val="24"/>
          <w:szCs w:val="24"/>
        </w:rPr>
        <w:t>k</w:t>
      </w:r>
      <w:r w:rsidRPr="00870660">
        <w:rPr>
          <w:rFonts w:ascii="Arial" w:hAnsi="Arial" w:cs="Arial"/>
          <w:spacing w:val="-2"/>
          <w:sz w:val="24"/>
          <w:szCs w:val="24"/>
        </w:rPr>
        <w:t>s</w:t>
      </w:r>
      <w:r w:rsidRPr="00870660">
        <w:rPr>
          <w:rFonts w:ascii="Arial" w:hAnsi="Arial" w:cs="Arial"/>
          <w:sz w:val="24"/>
          <w:szCs w:val="24"/>
        </w:rPr>
        <w:t>i jantun</w:t>
      </w:r>
      <w:r w:rsidRPr="00870660">
        <w:rPr>
          <w:rFonts w:ascii="Arial" w:hAnsi="Arial" w:cs="Arial"/>
          <w:spacing w:val="-2"/>
          <w:sz w:val="24"/>
          <w:szCs w:val="24"/>
        </w:rPr>
        <w:t>g</w:t>
      </w:r>
      <w:r w:rsidRPr="00870660">
        <w:rPr>
          <w:rFonts w:ascii="Arial" w:hAnsi="Arial" w:cs="Arial"/>
          <w:sz w:val="24"/>
          <w:szCs w:val="24"/>
        </w:rPr>
        <w:t>)</w:t>
      </w:r>
      <w:r w:rsidRPr="00870660">
        <w:rPr>
          <w:rFonts w:ascii="Arial" w:hAnsi="Arial" w:cs="Arial"/>
          <w:spacing w:val="1"/>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w:t>
      </w:r>
      <w:r w:rsidRPr="00870660">
        <w:rPr>
          <w:rFonts w:ascii="Arial" w:hAnsi="Arial" w:cs="Arial"/>
          <w:sz w:val="24"/>
          <w:szCs w:val="24"/>
        </w:rPr>
        <w:t>men</w:t>
      </w:r>
      <w:r w:rsidRPr="00870660">
        <w:rPr>
          <w:rFonts w:ascii="Arial" w:hAnsi="Arial" w:cs="Arial"/>
          <w:spacing w:val="2"/>
          <w:sz w:val="24"/>
          <w:szCs w:val="24"/>
        </w:rPr>
        <w:t>u</w:t>
      </w:r>
      <w:r w:rsidRPr="00870660">
        <w:rPr>
          <w:rFonts w:ascii="Arial" w:hAnsi="Arial" w:cs="Arial"/>
          <w:sz w:val="24"/>
          <w:szCs w:val="24"/>
        </w:rPr>
        <w:t>runkan</w:t>
      </w:r>
      <w:r w:rsidRPr="00870660">
        <w:rPr>
          <w:rFonts w:ascii="Arial" w:hAnsi="Arial" w:cs="Arial"/>
          <w:spacing w:val="2"/>
          <w:sz w:val="24"/>
          <w:szCs w:val="24"/>
        </w:rPr>
        <w:t xml:space="preserve"> </w:t>
      </w:r>
      <w:r w:rsidRPr="00870660">
        <w:rPr>
          <w:rFonts w:ascii="Arial" w:hAnsi="Arial" w:cs="Arial"/>
          <w:sz w:val="24"/>
          <w:szCs w:val="24"/>
        </w:rPr>
        <w:t>tek</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pacing w:val="1"/>
          <w:sz w:val="24"/>
          <w:szCs w:val="24"/>
        </w:rPr>
        <w:t>r</w:t>
      </w:r>
      <w:r w:rsidRPr="00870660">
        <w:rPr>
          <w:rFonts w:ascii="Arial" w:hAnsi="Arial" w:cs="Arial"/>
          <w:spacing w:val="-1"/>
          <w:sz w:val="24"/>
          <w:szCs w:val="24"/>
        </w:rPr>
        <w:t>a</w:t>
      </w:r>
      <w:r w:rsidRPr="00870660">
        <w:rPr>
          <w:rFonts w:ascii="Arial" w:hAnsi="Arial" w:cs="Arial"/>
          <w:sz w:val="24"/>
          <w:szCs w:val="24"/>
        </w:rPr>
        <w:t>h,</w:t>
      </w:r>
      <w:r w:rsidRPr="00870660">
        <w:rPr>
          <w:rFonts w:ascii="Arial" w:hAnsi="Arial" w:cs="Arial"/>
          <w:spacing w:val="2"/>
          <w:sz w:val="24"/>
          <w:szCs w:val="24"/>
        </w:rPr>
        <w:t xml:space="preserve"> </w:t>
      </w:r>
      <w:r w:rsidRPr="00870660">
        <w:rPr>
          <w:rFonts w:ascii="Arial" w:hAnsi="Arial" w:cs="Arial"/>
          <w:sz w:val="24"/>
          <w:szCs w:val="24"/>
        </w:rPr>
        <w:t>s</w:t>
      </w:r>
      <w:r w:rsidRPr="00870660">
        <w:rPr>
          <w:rFonts w:ascii="Arial" w:hAnsi="Arial" w:cs="Arial"/>
          <w:spacing w:val="-1"/>
          <w:sz w:val="24"/>
          <w:szCs w:val="24"/>
        </w:rPr>
        <w:t>e</w:t>
      </w:r>
      <w:r w:rsidRPr="00870660">
        <w:rPr>
          <w:rFonts w:ascii="Arial" w:hAnsi="Arial" w:cs="Arial"/>
          <w:sz w:val="24"/>
          <w:szCs w:val="24"/>
        </w:rPr>
        <w:t>men</w:t>
      </w:r>
      <w:r w:rsidRPr="00870660">
        <w:rPr>
          <w:rFonts w:ascii="Arial" w:hAnsi="Arial" w:cs="Arial"/>
          <w:spacing w:val="2"/>
          <w:sz w:val="24"/>
          <w:szCs w:val="24"/>
        </w:rPr>
        <w:t>t</w:t>
      </w:r>
      <w:r w:rsidRPr="00870660">
        <w:rPr>
          <w:rFonts w:ascii="Arial" w:hAnsi="Arial" w:cs="Arial"/>
          <w:spacing w:val="-1"/>
          <w:sz w:val="24"/>
          <w:szCs w:val="24"/>
        </w:rPr>
        <w:t>a</w:t>
      </w:r>
      <w:r w:rsidRPr="00870660">
        <w:rPr>
          <w:rFonts w:ascii="Arial" w:hAnsi="Arial" w:cs="Arial"/>
          <w:sz w:val="24"/>
          <w:szCs w:val="24"/>
        </w:rPr>
        <w:t>ra m</w:t>
      </w:r>
      <w:r w:rsidRPr="00870660">
        <w:rPr>
          <w:rFonts w:ascii="Arial" w:hAnsi="Arial" w:cs="Arial"/>
          <w:spacing w:val="2"/>
          <w:sz w:val="24"/>
          <w:szCs w:val="24"/>
        </w:rPr>
        <w:t>a</w:t>
      </w:r>
      <w:r w:rsidRPr="00870660">
        <w:rPr>
          <w:rFonts w:ascii="Arial" w:hAnsi="Arial" w:cs="Arial"/>
          <w:spacing w:val="-2"/>
          <w:sz w:val="24"/>
          <w:szCs w:val="24"/>
        </w:rPr>
        <w:t>g</w:t>
      </w:r>
      <w:r w:rsidRPr="00870660">
        <w:rPr>
          <w:rFonts w:ascii="Arial" w:hAnsi="Arial" w:cs="Arial"/>
          <w:sz w:val="24"/>
          <w:szCs w:val="24"/>
        </w:rPr>
        <w:t>n</w:t>
      </w:r>
      <w:r w:rsidRPr="00870660">
        <w:rPr>
          <w:rFonts w:ascii="Arial" w:hAnsi="Arial" w:cs="Arial"/>
          <w:spacing w:val="-1"/>
          <w:sz w:val="24"/>
          <w:szCs w:val="24"/>
        </w:rPr>
        <w:t>e</w:t>
      </w:r>
      <w:r w:rsidRPr="00870660">
        <w:rPr>
          <w:rFonts w:ascii="Arial" w:hAnsi="Arial" w:cs="Arial"/>
          <w:sz w:val="24"/>
          <w:szCs w:val="24"/>
        </w:rPr>
        <w:t>sium</w:t>
      </w:r>
      <w:r w:rsidRPr="00870660">
        <w:rPr>
          <w:rFonts w:ascii="Arial" w:hAnsi="Arial" w:cs="Arial"/>
          <w:spacing w:val="3"/>
          <w:sz w:val="24"/>
          <w:szCs w:val="24"/>
        </w:rPr>
        <w:t xml:space="preserve"> </w:t>
      </w:r>
      <w:r w:rsidRPr="00870660">
        <w:rPr>
          <w:rFonts w:ascii="Arial" w:hAnsi="Arial" w:cs="Arial"/>
          <w:sz w:val="24"/>
          <w:szCs w:val="24"/>
        </w:rPr>
        <w:t>me</w:t>
      </w:r>
      <w:r w:rsidRPr="00870660">
        <w:rPr>
          <w:rFonts w:ascii="Arial" w:hAnsi="Arial" w:cs="Arial"/>
          <w:spacing w:val="2"/>
          <w:sz w:val="24"/>
          <w:szCs w:val="24"/>
        </w:rPr>
        <w:t>n</w:t>
      </w:r>
      <w:r w:rsidRPr="00870660">
        <w:rPr>
          <w:rFonts w:ascii="Arial" w:hAnsi="Arial" w:cs="Arial"/>
          <w:spacing w:val="-2"/>
          <w:sz w:val="24"/>
          <w:szCs w:val="24"/>
        </w:rPr>
        <w:t>g</w:t>
      </w:r>
      <w:r w:rsidRPr="00870660">
        <w:rPr>
          <w:rFonts w:ascii="Arial" w:hAnsi="Arial" w:cs="Arial"/>
          <w:sz w:val="24"/>
          <w:szCs w:val="24"/>
        </w:rPr>
        <w:t>u</w:t>
      </w:r>
      <w:r w:rsidRPr="00870660">
        <w:rPr>
          <w:rFonts w:ascii="Arial" w:hAnsi="Arial" w:cs="Arial"/>
          <w:spacing w:val="-1"/>
          <w:sz w:val="24"/>
          <w:szCs w:val="24"/>
        </w:rPr>
        <w:t>r</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g</w:t>
      </w:r>
      <w:r w:rsidRPr="00870660">
        <w:rPr>
          <w:rFonts w:ascii="Arial" w:hAnsi="Arial" w:cs="Arial"/>
          <w:sz w:val="24"/>
          <w:szCs w:val="24"/>
        </w:rPr>
        <w:t>i k</w:t>
      </w:r>
      <w:r w:rsidRPr="00870660">
        <w:rPr>
          <w:rFonts w:ascii="Arial" w:hAnsi="Arial" w:cs="Arial"/>
          <w:spacing w:val="-1"/>
          <w:sz w:val="24"/>
          <w:szCs w:val="24"/>
        </w:rPr>
        <w:t>e</w:t>
      </w:r>
      <w:r w:rsidRPr="00870660">
        <w:rPr>
          <w:rFonts w:ascii="Arial" w:hAnsi="Arial" w:cs="Arial"/>
          <w:sz w:val="24"/>
          <w:szCs w:val="24"/>
        </w:rPr>
        <w:t>ku</w:t>
      </w:r>
      <w:r w:rsidRPr="00870660">
        <w:rPr>
          <w:rFonts w:ascii="Arial" w:hAnsi="Arial" w:cs="Arial"/>
          <w:spacing w:val="-1"/>
          <w:sz w:val="24"/>
          <w:szCs w:val="24"/>
        </w:rPr>
        <w:t>a</w:t>
      </w:r>
      <w:r w:rsidRPr="00870660">
        <w:rPr>
          <w:rFonts w:ascii="Arial" w:hAnsi="Arial" w:cs="Arial"/>
          <w:sz w:val="24"/>
          <w:szCs w:val="24"/>
        </w:rPr>
        <w:t>tan</w:t>
      </w:r>
      <w:r w:rsidRPr="00870660">
        <w:rPr>
          <w:rFonts w:ascii="Arial" w:hAnsi="Arial" w:cs="Arial"/>
          <w:spacing w:val="1"/>
          <w:sz w:val="24"/>
          <w:szCs w:val="24"/>
        </w:rPr>
        <w:t xml:space="preserve"> </w:t>
      </w:r>
      <w:r w:rsidRPr="00870660">
        <w:rPr>
          <w:rFonts w:ascii="Arial" w:hAnsi="Arial" w:cs="Arial"/>
          <w:sz w:val="24"/>
          <w:szCs w:val="24"/>
        </w:rPr>
        <w:t>kontr</w:t>
      </w:r>
      <w:r w:rsidRPr="00870660">
        <w:rPr>
          <w:rFonts w:ascii="Arial" w:hAnsi="Arial" w:cs="Arial"/>
          <w:spacing w:val="-1"/>
          <w:sz w:val="24"/>
          <w:szCs w:val="24"/>
        </w:rPr>
        <w:t>a</w:t>
      </w:r>
      <w:r w:rsidRPr="00870660">
        <w:rPr>
          <w:rFonts w:ascii="Arial" w:hAnsi="Arial" w:cs="Arial"/>
          <w:sz w:val="24"/>
          <w:szCs w:val="24"/>
        </w:rPr>
        <w:t>ksi</w:t>
      </w:r>
      <w:r w:rsidRPr="00870660">
        <w:rPr>
          <w:rFonts w:ascii="Arial" w:hAnsi="Arial" w:cs="Arial"/>
          <w:spacing w:val="3"/>
          <w:sz w:val="24"/>
          <w:szCs w:val="24"/>
        </w:rPr>
        <w:t xml:space="preserve"> </w:t>
      </w:r>
      <w:r w:rsidRPr="00870660">
        <w:rPr>
          <w:rFonts w:ascii="Arial" w:hAnsi="Arial" w:cs="Arial"/>
          <w:sz w:val="24"/>
          <w:szCs w:val="24"/>
        </w:rPr>
        <w:t>otot jantung d</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w:t>
      </w:r>
      <w:r w:rsidRPr="00870660">
        <w:rPr>
          <w:rFonts w:ascii="Arial" w:hAnsi="Arial" w:cs="Arial"/>
          <w:sz w:val="24"/>
          <w:szCs w:val="24"/>
        </w:rPr>
        <w:t>otot</w:t>
      </w:r>
      <w:r w:rsidRPr="00870660">
        <w:rPr>
          <w:rFonts w:ascii="Arial" w:hAnsi="Arial" w:cs="Arial"/>
          <w:spacing w:val="3"/>
          <w:sz w:val="24"/>
          <w:szCs w:val="24"/>
        </w:rPr>
        <w:t xml:space="preserve"> </w:t>
      </w:r>
      <w:r w:rsidRPr="00870660">
        <w:rPr>
          <w:rFonts w:ascii="Arial" w:hAnsi="Arial" w:cs="Arial"/>
          <w:sz w:val="24"/>
          <w:szCs w:val="24"/>
        </w:rPr>
        <w:t>k</w:t>
      </w:r>
      <w:r w:rsidRPr="00870660">
        <w:rPr>
          <w:rFonts w:ascii="Arial" w:hAnsi="Arial" w:cs="Arial"/>
          <w:spacing w:val="-1"/>
          <w:sz w:val="24"/>
          <w:szCs w:val="24"/>
        </w:rPr>
        <w:t>e</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pacing w:val="2"/>
          <w:sz w:val="24"/>
          <w:szCs w:val="24"/>
        </w:rPr>
        <w:t>n</w:t>
      </w:r>
      <w:r w:rsidRPr="00870660">
        <w:rPr>
          <w:rFonts w:ascii="Arial" w:hAnsi="Arial" w:cs="Arial"/>
          <w:sz w:val="24"/>
          <w:szCs w:val="24"/>
        </w:rPr>
        <w:t>gk</w:t>
      </w:r>
      <w:r w:rsidRPr="00870660">
        <w:rPr>
          <w:rFonts w:ascii="Arial" w:hAnsi="Arial" w:cs="Arial"/>
          <w:spacing w:val="-1"/>
          <w:sz w:val="24"/>
          <w:szCs w:val="24"/>
        </w:rPr>
        <w:t>a</w:t>
      </w:r>
      <w:r w:rsidRPr="00870660">
        <w:rPr>
          <w:rFonts w:ascii="Arial" w:hAnsi="Arial" w:cs="Arial"/>
          <w:sz w:val="24"/>
          <w:szCs w:val="24"/>
        </w:rPr>
        <w:t>.</w:t>
      </w:r>
      <w:r w:rsidRPr="00870660">
        <w:rPr>
          <w:rFonts w:ascii="Arial" w:hAnsi="Arial" w:cs="Arial"/>
          <w:spacing w:val="2"/>
          <w:sz w:val="24"/>
          <w:szCs w:val="24"/>
        </w:rPr>
        <w:t xml:space="preserve"> </w:t>
      </w:r>
      <w:r w:rsidRPr="00870660">
        <w:rPr>
          <w:rFonts w:ascii="Arial" w:hAnsi="Arial" w:cs="Arial"/>
          <w:sz w:val="24"/>
          <w:szCs w:val="24"/>
        </w:rPr>
        <w:t>K</w:t>
      </w:r>
      <w:r w:rsidRPr="00870660">
        <w:rPr>
          <w:rFonts w:ascii="Arial" w:hAnsi="Arial" w:cs="Arial"/>
          <w:spacing w:val="-1"/>
          <w:sz w:val="24"/>
          <w:szCs w:val="24"/>
        </w:rPr>
        <w:t>e</w:t>
      </w:r>
      <w:r w:rsidRPr="00870660">
        <w:rPr>
          <w:rFonts w:ascii="Arial" w:hAnsi="Arial" w:cs="Arial"/>
          <w:sz w:val="24"/>
          <w:szCs w:val="24"/>
        </w:rPr>
        <w:t>lebih</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trium</w:t>
      </w:r>
      <w:r w:rsidR="00F469FD" w:rsidRPr="00870660">
        <w:rPr>
          <w:rFonts w:ascii="Arial" w:hAnsi="Arial" w:cs="Arial"/>
          <w:spacing w:val="2"/>
          <w:sz w:val="24"/>
          <w:szCs w:val="24"/>
        </w:rPr>
        <w:t xml:space="preserve"> d</w:t>
      </w:r>
      <w:r w:rsidRPr="00870660">
        <w:rPr>
          <w:rFonts w:ascii="Arial" w:hAnsi="Arial" w:cs="Arial"/>
          <w:spacing w:val="-1"/>
          <w:sz w:val="24"/>
          <w:szCs w:val="24"/>
        </w:rPr>
        <w:t>a</w:t>
      </w:r>
      <w:r w:rsidR="00F469FD" w:rsidRPr="00870660">
        <w:rPr>
          <w:rFonts w:ascii="Arial" w:hAnsi="Arial" w:cs="Arial"/>
          <w:sz w:val="24"/>
          <w:szCs w:val="24"/>
        </w:rPr>
        <w:t xml:space="preserve">n </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z w:val="24"/>
          <w:szCs w:val="24"/>
        </w:rPr>
        <w:t>ls</w:t>
      </w:r>
      <w:r w:rsidRPr="00870660">
        <w:rPr>
          <w:rFonts w:ascii="Arial" w:hAnsi="Arial" w:cs="Arial"/>
          <w:spacing w:val="1"/>
          <w:sz w:val="24"/>
          <w:szCs w:val="24"/>
        </w:rPr>
        <w:t>i</w:t>
      </w:r>
      <w:r w:rsidRPr="00870660">
        <w:rPr>
          <w:rFonts w:ascii="Arial" w:hAnsi="Arial" w:cs="Arial"/>
          <w:sz w:val="24"/>
          <w:szCs w:val="24"/>
        </w:rPr>
        <w:t>um</w:t>
      </w:r>
      <w:r w:rsidR="00F469FD" w:rsidRPr="00870660">
        <w:rPr>
          <w:rFonts w:ascii="Arial" w:hAnsi="Arial" w:cs="Arial"/>
          <w:spacing w:val="2"/>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p</w:t>
      </w:r>
      <w:r w:rsidRPr="00870660">
        <w:rPr>
          <w:rFonts w:ascii="Arial" w:hAnsi="Arial" w:cs="Arial"/>
          <w:spacing w:val="-1"/>
          <w:sz w:val="24"/>
          <w:szCs w:val="24"/>
        </w:rPr>
        <w:t>a</w:t>
      </w:r>
      <w:r w:rsidRPr="00870660">
        <w:rPr>
          <w:rFonts w:ascii="Arial" w:hAnsi="Arial" w:cs="Arial"/>
          <w:sz w:val="24"/>
          <w:szCs w:val="24"/>
        </w:rPr>
        <w:t>t</w:t>
      </w:r>
      <w:r w:rsidRPr="00870660">
        <w:rPr>
          <w:rFonts w:ascii="Arial" w:hAnsi="Arial" w:cs="Arial"/>
          <w:spacing w:val="2"/>
          <w:sz w:val="24"/>
          <w:szCs w:val="24"/>
        </w:rPr>
        <w:t xml:space="preserve"> </w:t>
      </w:r>
      <w:r w:rsidRPr="00870660">
        <w:rPr>
          <w:rFonts w:ascii="Arial" w:hAnsi="Arial" w:cs="Arial"/>
          <w:sz w:val="24"/>
          <w:szCs w:val="24"/>
        </w:rPr>
        <w:t>b</w:t>
      </w:r>
      <w:r w:rsidRPr="00870660">
        <w:rPr>
          <w:rFonts w:ascii="Arial" w:hAnsi="Arial" w:cs="Arial"/>
          <w:spacing w:val="-1"/>
          <w:sz w:val="24"/>
          <w:szCs w:val="24"/>
        </w:rPr>
        <w:t>e</w:t>
      </w:r>
      <w:r w:rsidRPr="00870660">
        <w:rPr>
          <w:rFonts w:ascii="Arial" w:hAnsi="Arial" w:cs="Arial"/>
          <w:sz w:val="24"/>
          <w:szCs w:val="24"/>
        </w:rPr>
        <w:t>rp</w:t>
      </w:r>
      <w:r w:rsidRPr="00870660">
        <w:rPr>
          <w:rFonts w:ascii="Arial" w:hAnsi="Arial" w:cs="Arial"/>
          <w:spacing w:val="-2"/>
          <w:sz w:val="24"/>
          <w:szCs w:val="24"/>
        </w:rPr>
        <w:t>e</w:t>
      </w:r>
      <w:r w:rsidRPr="00870660">
        <w:rPr>
          <w:rFonts w:ascii="Arial" w:hAnsi="Arial" w:cs="Arial"/>
          <w:sz w:val="24"/>
          <w:szCs w:val="24"/>
        </w:rPr>
        <w:t>ng</w:t>
      </w:r>
      <w:r w:rsidRPr="00870660">
        <w:rPr>
          <w:rFonts w:ascii="Arial" w:hAnsi="Arial" w:cs="Arial"/>
          <w:spacing w:val="-1"/>
          <w:sz w:val="24"/>
          <w:szCs w:val="24"/>
        </w:rPr>
        <w:t>a</w:t>
      </w:r>
      <w:r w:rsidRPr="00870660">
        <w:rPr>
          <w:rFonts w:ascii="Arial" w:hAnsi="Arial" w:cs="Arial"/>
          <w:spacing w:val="1"/>
          <w:sz w:val="24"/>
          <w:szCs w:val="24"/>
        </w:rPr>
        <w:t>r</w:t>
      </w:r>
      <w:r w:rsidRPr="00870660">
        <w:rPr>
          <w:rFonts w:ascii="Arial" w:hAnsi="Arial" w:cs="Arial"/>
          <w:sz w:val="24"/>
          <w:szCs w:val="24"/>
        </w:rPr>
        <w:t>uh</w:t>
      </w:r>
      <w:r w:rsidRPr="00870660">
        <w:rPr>
          <w:rFonts w:ascii="Arial" w:hAnsi="Arial" w:cs="Arial"/>
          <w:spacing w:val="1"/>
          <w:sz w:val="24"/>
          <w:szCs w:val="24"/>
        </w:rPr>
        <w:t xml:space="preserve"> </w:t>
      </w:r>
      <w:r w:rsidRPr="00870660">
        <w:rPr>
          <w:rFonts w:ascii="Arial" w:hAnsi="Arial" w:cs="Arial"/>
          <w:sz w:val="24"/>
          <w:szCs w:val="24"/>
        </w:rPr>
        <w:t>p</w:t>
      </w:r>
      <w:r w:rsidRPr="00870660">
        <w:rPr>
          <w:rFonts w:ascii="Arial" w:hAnsi="Arial" w:cs="Arial"/>
          <w:spacing w:val="-1"/>
          <w:sz w:val="24"/>
          <w:szCs w:val="24"/>
        </w:rPr>
        <w:t>a</w:t>
      </w:r>
      <w:r w:rsidRPr="00870660">
        <w:rPr>
          <w:rFonts w:ascii="Arial" w:hAnsi="Arial" w:cs="Arial"/>
          <w:sz w:val="24"/>
          <w:szCs w:val="24"/>
        </w:rPr>
        <w:t>da p</w:t>
      </w:r>
      <w:r w:rsidRPr="00870660">
        <w:rPr>
          <w:rFonts w:ascii="Arial" w:hAnsi="Arial" w:cs="Arial"/>
          <w:spacing w:val="-1"/>
          <w:sz w:val="24"/>
          <w:szCs w:val="24"/>
        </w:rPr>
        <w:t>e</w:t>
      </w:r>
      <w:r w:rsidRPr="00870660">
        <w:rPr>
          <w:rFonts w:ascii="Arial" w:hAnsi="Arial" w:cs="Arial"/>
          <w:sz w:val="24"/>
          <w:szCs w:val="24"/>
        </w:rPr>
        <w:t>nin</w:t>
      </w:r>
      <w:r w:rsidRPr="00870660">
        <w:rPr>
          <w:rFonts w:ascii="Arial" w:hAnsi="Arial" w:cs="Arial"/>
          <w:spacing w:val="-2"/>
          <w:sz w:val="24"/>
          <w:szCs w:val="24"/>
        </w:rPr>
        <w:t>g</w:t>
      </w:r>
      <w:r w:rsidRPr="00870660">
        <w:rPr>
          <w:rFonts w:ascii="Arial" w:hAnsi="Arial" w:cs="Arial"/>
          <w:sz w:val="24"/>
          <w:szCs w:val="24"/>
        </w:rPr>
        <w:t>k</w:t>
      </w:r>
      <w:r w:rsidRPr="00870660">
        <w:rPr>
          <w:rFonts w:ascii="Arial" w:hAnsi="Arial" w:cs="Arial"/>
          <w:spacing w:val="-1"/>
          <w:sz w:val="24"/>
          <w:szCs w:val="24"/>
        </w:rPr>
        <w:t>a</w:t>
      </w:r>
      <w:r w:rsidRPr="00870660">
        <w:rPr>
          <w:rFonts w:ascii="Arial" w:hAnsi="Arial" w:cs="Arial"/>
          <w:spacing w:val="3"/>
          <w:sz w:val="24"/>
          <w:szCs w:val="24"/>
        </w:rPr>
        <w:t>t</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 xml:space="preserve"> </w:t>
      </w:r>
      <w:r w:rsidRPr="00870660">
        <w:rPr>
          <w:rFonts w:ascii="Arial" w:hAnsi="Arial" w:cs="Arial"/>
          <w:sz w:val="24"/>
          <w:szCs w:val="24"/>
        </w:rPr>
        <w:t>tek</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 xml:space="preserve"> </w:t>
      </w:r>
      <w:r w:rsidRPr="00870660">
        <w:rPr>
          <w:rFonts w:ascii="Arial" w:hAnsi="Arial" w:cs="Arial"/>
          <w:spacing w:val="3"/>
          <w:sz w:val="24"/>
          <w:szCs w:val="24"/>
        </w:rPr>
        <w:t>d</w:t>
      </w:r>
      <w:r w:rsidRPr="00870660">
        <w:rPr>
          <w:rFonts w:ascii="Arial" w:hAnsi="Arial" w:cs="Arial"/>
          <w:spacing w:val="-1"/>
          <w:sz w:val="24"/>
          <w:szCs w:val="24"/>
        </w:rPr>
        <w:t>a</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h.</w:t>
      </w:r>
      <w:r w:rsidRPr="00870660">
        <w:rPr>
          <w:rFonts w:ascii="Arial" w:hAnsi="Arial" w:cs="Arial"/>
          <w:spacing w:val="1"/>
          <w:sz w:val="24"/>
          <w:szCs w:val="24"/>
        </w:rPr>
        <w:t xml:space="preserve"> </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pacing w:val="3"/>
          <w:sz w:val="24"/>
          <w:szCs w:val="24"/>
        </w:rPr>
        <w:t>t</w:t>
      </w:r>
      <w:r w:rsidRPr="00870660">
        <w:rPr>
          <w:rFonts w:ascii="Arial" w:hAnsi="Arial" w:cs="Arial"/>
          <w:sz w:val="24"/>
          <w:szCs w:val="24"/>
        </w:rPr>
        <w:t>rium</w:t>
      </w:r>
      <w:r w:rsidRPr="00870660">
        <w:rPr>
          <w:rFonts w:ascii="Arial" w:hAnsi="Arial" w:cs="Arial"/>
          <w:spacing w:val="2"/>
          <w:sz w:val="24"/>
          <w:szCs w:val="24"/>
        </w:rPr>
        <w:t xml:space="preserve"> </w:t>
      </w:r>
      <w:r w:rsidRPr="00870660">
        <w:rPr>
          <w:rFonts w:ascii="Arial" w:hAnsi="Arial" w:cs="Arial"/>
          <w:sz w:val="24"/>
          <w:szCs w:val="24"/>
        </w:rPr>
        <w:t>b</w:t>
      </w:r>
      <w:r w:rsidRPr="00870660">
        <w:rPr>
          <w:rFonts w:ascii="Arial" w:hAnsi="Arial" w:cs="Arial"/>
          <w:spacing w:val="-1"/>
          <w:sz w:val="24"/>
          <w:szCs w:val="24"/>
        </w:rPr>
        <w:t>e</w:t>
      </w:r>
      <w:r w:rsidRPr="00870660">
        <w:rPr>
          <w:rFonts w:ascii="Arial" w:hAnsi="Arial" w:cs="Arial"/>
          <w:sz w:val="24"/>
          <w:szCs w:val="24"/>
        </w:rPr>
        <w:t>rsif</w:t>
      </w:r>
      <w:r w:rsidRPr="00870660">
        <w:rPr>
          <w:rFonts w:ascii="Arial" w:hAnsi="Arial" w:cs="Arial"/>
          <w:spacing w:val="-2"/>
          <w:sz w:val="24"/>
          <w:szCs w:val="24"/>
        </w:rPr>
        <w:t>a</w:t>
      </w:r>
      <w:r w:rsidRPr="00870660">
        <w:rPr>
          <w:rFonts w:ascii="Arial" w:hAnsi="Arial" w:cs="Arial"/>
          <w:sz w:val="24"/>
          <w:szCs w:val="24"/>
        </w:rPr>
        <w:t>t men</w:t>
      </w:r>
      <w:r w:rsidRPr="00870660">
        <w:rPr>
          <w:rFonts w:ascii="Arial" w:hAnsi="Arial" w:cs="Arial"/>
          <w:spacing w:val="-1"/>
          <w:sz w:val="24"/>
          <w:szCs w:val="24"/>
        </w:rPr>
        <w:t>a</w:t>
      </w:r>
      <w:r w:rsidRPr="00870660">
        <w:rPr>
          <w:rFonts w:ascii="Arial" w:hAnsi="Arial" w:cs="Arial"/>
          <w:sz w:val="24"/>
          <w:szCs w:val="24"/>
        </w:rPr>
        <w:t>h</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5"/>
          <w:sz w:val="24"/>
          <w:szCs w:val="24"/>
        </w:rPr>
        <w:t xml:space="preserve"> </w:t>
      </w:r>
      <w:r w:rsidRPr="00870660">
        <w:rPr>
          <w:rFonts w:ascii="Arial" w:hAnsi="Arial" w:cs="Arial"/>
          <w:spacing w:val="-1"/>
          <w:sz w:val="24"/>
          <w:szCs w:val="24"/>
        </w:rPr>
        <w:t>a</w:t>
      </w:r>
      <w:r w:rsidRPr="00870660">
        <w:rPr>
          <w:rFonts w:ascii="Arial" w:hAnsi="Arial" w:cs="Arial"/>
          <w:sz w:val="24"/>
          <w:szCs w:val="24"/>
        </w:rPr>
        <w:t>ir</w:t>
      </w:r>
      <w:r w:rsidRPr="00870660">
        <w:rPr>
          <w:rFonts w:ascii="Arial" w:hAnsi="Arial" w:cs="Arial"/>
          <w:spacing w:val="2"/>
          <w:sz w:val="24"/>
          <w:szCs w:val="24"/>
        </w:rPr>
        <w:t xml:space="preserve"> s</w:t>
      </w:r>
      <w:r w:rsidRPr="00870660">
        <w:rPr>
          <w:rFonts w:ascii="Arial" w:hAnsi="Arial" w:cs="Arial"/>
          <w:spacing w:val="-1"/>
          <w:sz w:val="24"/>
          <w:szCs w:val="24"/>
        </w:rPr>
        <w:t>e</w:t>
      </w:r>
      <w:r w:rsidRPr="00870660">
        <w:rPr>
          <w:rFonts w:ascii="Arial" w:hAnsi="Arial" w:cs="Arial"/>
          <w:sz w:val="24"/>
          <w:szCs w:val="24"/>
        </w:rPr>
        <w:t>hingga</w:t>
      </w:r>
      <w:r w:rsidRPr="00870660">
        <w:rPr>
          <w:rFonts w:ascii="Arial" w:hAnsi="Arial" w:cs="Arial"/>
          <w:spacing w:val="4"/>
          <w:sz w:val="24"/>
          <w:szCs w:val="24"/>
        </w:rPr>
        <w:t xml:space="preserve"> </w:t>
      </w:r>
      <w:r w:rsidRPr="00870660">
        <w:rPr>
          <w:rFonts w:ascii="Arial" w:hAnsi="Arial" w:cs="Arial"/>
          <w:sz w:val="24"/>
          <w:szCs w:val="24"/>
        </w:rPr>
        <w:t>men</w:t>
      </w:r>
      <w:r w:rsidRPr="00870660">
        <w:rPr>
          <w:rFonts w:ascii="Arial" w:hAnsi="Arial" w:cs="Arial"/>
          <w:spacing w:val="-1"/>
          <w:sz w:val="24"/>
          <w:szCs w:val="24"/>
        </w:rPr>
        <w:t>a</w:t>
      </w:r>
      <w:r w:rsidRPr="00870660">
        <w:rPr>
          <w:rFonts w:ascii="Arial" w:hAnsi="Arial" w:cs="Arial"/>
          <w:sz w:val="24"/>
          <w:szCs w:val="24"/>
        </w:rPr>
        <w:t>mbah</w:t>
      </w:r>
      <w:r w:rsidRPr="00870660">
        <w:rPr>
          <w:rFonts w:ascii="Arial" w:hAnsi="Arial" w:cs="Arial"/>
          <w:spacing w:val="2"/>
          <w:sz w:val="24"/>
          <w:szCs w:val="24"/>
        </w:rPr>
        <w:t xml:space="preserve"> b</w:t>
      </w:r>
      <w:r w:rsidRPr="00870660">
        <w:rPr>
          <w:rFonts w:ascii="Arial" w:hAnsi="Arial" w:cs="Arial"/>
          <w:spacing w:val="-1"/>
          <w:sz w:val="24"/>
          <w:szCs w:val="24"/>
        </w:rPr>
        <w:t>e</w:t>
      </w:r>
      <w:r w:rsidRPr="00870660">
        <w:rPr>
          <w:rFonts w:ascii="Arial" w:hAnsi="Arial" w:cs="Arial"/>
          <w:sz w:val="24"/>
          <w:szCs w:val="24"/>
        </w:rPr>
        <w:t>b</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 xml:space="preserve"> d</w:t>
      </w:r>
      <w:r w:rsidRPr="00870660">
        <w:rPr>
          <w:rFonts w:ascii="Arial" w:hAnsi="Arial" w:cs="Arial"/>
          <w:spacing w:val="-1"/>
          <w:sz w:val="24"/>
          <w:szCs w:val="24"/>
        </w:rPr>
        <w:t>a</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h</w:t>
      </w:r>
      <w:r w:rsidRPr="00870660">
        <w:rPr>
          <w:rFonts w:ascii="Arial" w:hAnsi="Arial" w:cs="Arial"/>
          <w:spacing w:val="7"/>
          <w:sz w:val="24"/>
          <w:szCs w:val="24"/>
        </w:rPr>
        <w:t xml:space="preserve"> </w:t>
      </w:r>
      <w:r w:rsidRPr="00870660">
        <w:rPr>
          <w:rFonts w:ascii="Arial" w:hAnsi="Arial" w:cs="Arial"/>
          <w:spacing w:val="-5"/>
          <w:sz w:val="24"/>
          <w:szCs w:val="24"/>
        </w:rPr>
        <w:t>y</w:t>
      </w:r>
      <w:r w:rsidRPr="00870660">
        <w:rPr>
          <w:rFonts w:ascii="Arial" w:hAnsi="Arial" w:cs="Arial"/>
          <w:spacing w:val="1"/>
          <w:sz w:val="24"/>
          <w:szCs w:val="24"/>
        </w:rPr>
        <w:t>a</w:t>
      </w:r>
      <w:r w:rsidRPr="00870660">
        <w:rPr>
          <w:rFonts w:ascii="Arial" w:hAnsi="Arial" w:cs="Arial"/>
          <w:spacing w:val="2"/>
          <w:sz w:val="24"/>
          <w:szCs w:val="24"/>
        </w:rPr>
        <w:t>n</w:t>
      </w:r>
      <w:r w:rsidRPr="00870660">
        <w:rPr>
          <w:rFonts w:ascii="Arial" w:hAnsi="Arial" w:cs="Arial"/>
          <w:sz w:val="24"/>
          <w:szCs w:val="24"/>
        </w:rPr>
        <w:t>g masuk</w:t>
      </w:r>
      <w:r w:rsidRPr="00870660">
        <w:rPr>
          <w:rFonts w:ascii="Arial" w:hAnsi="Arial" w:cs="Arial"/>
          <w:spacing w:val="4"/>
          <w:sz w:val="24"/>
          <w:szCs w:val="24"/>
        </w:rPr>
        <w:t xml:space="preserve"> </w:t>
      </w:r>
      <w:r w:rsidRPr="00870660">
        <w:rPr>
          <w:rFonts w:ascii="Arial" w:hAnsi="Arial" w:cs="Arial"/>
          <w:sz w:val="24"/>
          <w:szCs w:val="24"/>
        </w:rPr>
        <w:t>ke</w:t>
      </w:r>
      <w:r w:rsidRPr="00870660">
        <w:rPr>
          <w:rFonts w:ascii="Arial" w:hAnsi="Arial" w:cs="Arial"/>
          <w:spacing w:val="1"/>
          <w:sz w:val="24"/>
          <w:szCs w:val="24"/>
        </w:rPr>
        <w:t xml:space="preserve"> </w:t>
      </w:r>
      <w:r w:rsidRPr="00870660">
        <w:rPr>
          <w:rFonts w:ascii="Arial" w:hAnsi="Arial" w:cs="Arial"/>
          <w:spacing w:val="3"/>
          <w:sz w:val="24"/>
          <w:szCs w:val="24"/>
        </w:rPr>
        <w:t>j</w:t>
      </w:r>
      <w:r w:rsidRPr="00870660">
        <w:rPr>
          <w:rFonts w:ascii="Arial" w:hAnsi="Arial" w:cs="Arial"/>
          <w:spacing w:val="-1"/>
          <w:sz w:val="24"/>
          <w:szCs w:val="24"/>
        </w:rPr>
        <w:t>a</w:t>
      </w:r>
      <w:r w:rsidRPr="00870660">
        <w:rPr>
          <w:rFonts w:ascii="Arial" w:hAnsi="Arial" w:cs="Arial"/>
          <w:sz w:val="24"/>
          <w:szCs w:val="24"/>
        </w:rPr>
        <w:t>ntung</w:t>
      </w:r>
      <w:r w:rsidRPr="00870660">
        <w:rPr>
          <w:rFonts w:ascii="Arial" w:hAnsi="Arial" w:cs="Arial"/>
          <w:spacing w:val="3"/>
          <w:sz w:val="24"/>
          <w:szCs w:val="24"/>
        </w:rPr>
        <w:t xml:space="preserve"> </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n b</w:t>
      </w:r>
      <w:r w:rsidRPr="00870660">
        <w:rPr>
          <w:rFonts w:ascii="Arial" w:hAnsi="Arial" w:cs="Arial"/>
          <w:spacing w:val="-1"/>
          <w:sz w:val="24"/>
          <w:szCs w:val="24"/>
        </w:rPr>
        <w:t>e</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kibat p</w:t>
      </w:r>
      <w:r w:rsidRPr="00870660">
        <w:rPr>
          <w:rFonts w:ascii="Arial" w:hAnsi="Arial" w:cs="Arial"/>
          <w:spacing w:val="-1"/>
          <w:sz w:val="24"/>
          <w:szCs w:val="24"/>
        </w:rPr>
        <w:t>a</w:t>
      </w:r>
      <w:r w:rsidRPr="00870660">
        <w:rPr>
          <w:rFonts w:ascii="Arial" w:hAnsi="Arial" w:cs="Arial"/>
          <w:spacing w:val="2"/>
          <w:sz w:val="24"/>
          <w:szCs w:val="24"/>
        </w:rPr>
        <w:t>d</w:t>
      </w:r>
      <w:r w:rsidRPr="00870660">
        <w:rPr>
          <w:rFonts w:ascii="Arial" w:hAnsi="Arial" w:cs="Arial"/>
          <w:sz w:val="24"/>
          <w:szCs w:val="24"/>
        </w:rPr>
        <w:t>a k</w:t>
      </w:r>
      <w:r w:rsidRPr="00870660">
        <w:rPr>
          <w:rFonts w:ascii="Arial" w:hAnsi="Arial" w:cs="Arial"/>
          <w:spacing w:val="-1"/>
          <w:sz w:val="24"/>
          <w:szCs w:val="24"/>
        </w:rPr>
        <w:t>e</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i</w:t>
      </w:r>
      <w:r w:rsidRPr="00870660">
        <w:rPr>
          <w:rFonts w:ascii="Arial" w:hAnsi="Arial" w:cs="Arial"/>
          <w:spacing w:val="3"/>
          <w:sz w:val="24"/>
          <w:szCs w:val="24"/>
        </w:rPr>
        <w:t>k</w:t>
      </w:r>
      <w:r w:rsidRPr="00870660">
        <w:rPr>
          <w:rFonts w:ascii="Arial" w:hAnsi="Arial" w:cs="Arial"/>
          <w:spacing w:val="-1"/>
          <w:sz w:val="24"/>
          <w:szCs w:val="24"/>
        </w:rPr>
        <w:t>a</w:t>
      </w:r>
      <w:r w:rsidRPr="00870660">
        <w:rPr>
          <w:rFonts w:ascii="Arial" w:hAnsi="Arial" w:cs="Arial"/>
          <w:sz w:val="24"/>
          <w:szCs w:val="24"/>
        </w:rPr>
        <w:t>n tek</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1"/>
          <w:sz w:val="24"/>
          <w:szCs w:val="24"/>
        </w:rPr>
        <w:t>a</w:t>
      </w:r>
      <w:r w:rsidRPr="00870660">
        <w:rPr>
          <w:rFonts w:ascii="Arial" w:hAnsi="Arial" w:cs="Arial"/>
          <w:sz w:val="24"/>
          <w:szCs w:val="24"/>
        </w:rPr>
        <w:t xml:space="preserve">n </w:t>
      </w:r>
      <w:r w:rsidRPr="00870660">
        <w:rPr>
          <w:rFonts w:ascii="Arial" w:hAnsi="Arial" w:cs="Arial"/>
          <w:spacing w:val="2"/>
          <w:sz w:val="24"/>
          <w:szCs w:val="24"/>
        </w:rPr>
        <w:t>d</w:t>
      </w:r>
      <w:r w:rsidRPr="00870660">
        <w:rPr>
          <w:rFonts w:ascii="Arial" w:hAnsi="Arial" w:cs="Arial"/>
          <w:spacing w:val="-1"/>
          <w:sz w:val="24"/>
          <w:szCs w:val="24"/>
        </w:rPr>
        <w:t>a</w:t>
      </w:r>
      <w:r w:rsidRPr="00870660">
        <w:rPr>
          <w:rFonts w:ascii="Arial" w:hAnsi="Arial" w:cs="Arial"/>
          <w:sz w:val="24"/>
          <w:szCs w:val="24"/>
        </w:rPr>
        <w:t>r</w:t>
      </w:r>
      <w:r w:rsidRPr="00870660">
        <w:rPr>
          <w:rFonts w:ascii="Arial" w:hAnsi="Arial" w:cs="Arial"/>
          <w:spacing w:val="-2"/>
          <w:sz w:val="24"/>
          <w:szCs w:val="24"/>
        </w:rPr>
        <w:t>a</w:t>
      </w:r>
      <w:r w:rsidRPr="00870660">
        <w:rPr>
          <w:rFonts w:ascii="Arial" w:hAnsi="Arial" w:cs="Arial"/>
          <w:sz w:val="24"/>
          <w:szCs w:val="24"/>
        </w:rPr>
        <w:t>h s</w:t>
      </w:r>
      <w:r w:rsidRPr="00870660">
        <w:rPr>
          <w:rFonts w:ascii="Arial" w:hAnsi="Arial" w:cs="Arial"/>
          <w:spacing w:val="1"/>
          <w:sz w:val="24"/>
          <w:szCs w:val="24"/>
        </w:rPr>
        <w:t>e</w:t>
      </w:r>
      <w:r w:rsidRPr="00870660">
        <w:rPr>
          <w:rFonts w:ascii="Arial" w:hAnsi="Arial" w:cs="Arial"/>
          <w:sz w:val="24"/>
          <w:szCs w:val="24"/>
        </w:rPr>
        <w:t>d</w:t>
      </w:r>
      <w:r w:rsidRPr="00870660">
        <w:rPr>
          <w:rFonts w:ascii="Arial" w:hAnsi="Arial" w:cs="Arial"/>
          <w:spacing w:val="-1"/>
          <w:sz w:val="24"/>
          <w:szCs w:val="24"/>
        </w:rPr>
        <w:t>a</w:t>
      </w:r>
      <w:r w:rsidRPr="00870660">
        <w:rPr>
          <w:rFonts w:ascii="Arial" w:hAnsi="Arial" w:cs="Arial"/>
          <w:sz w:val="24"/>
          <w:szCs w:val="24"/>
        </w:rPr>
        <w:t>n</w:t>
      </w:r>
      <w:r w:rsidRPr="00870660">
        <w:rPr>
          <w:rFonts w:ascii="Arial" w:hAnsi="Arial" w:cs="Arial"/>
          <w:spacing w:val="-2"/>
          <w:sz w:val="24"/>
          <w:szCs w:val="24"/>
        </w:rPr>
        <w:t>g</w:t>
      </w:r>
      <w:r w:rsidRPr="00870660">
        <w:rPr>
          <w:rFonts w:ascii="Arial" w:hAnsi="Arial" w:cs="Arial"/>
          <w:spacing w:val="2"/>
          <w:sz w:val="24"/>
          <w:szCs w:val="24"/>
        </w:rPr>
        <w:t>k</w:t>
      </w:r>
      <w:r w:rsidRPr="00870660">
        <w:rPr>
          <w:rFonts w:ascii="Arial" w:hAnsi="Arial" w:cs="Arial"/>
          <w:spacing w:val="-1"/>
          <w:sz w:val="24"/>
          <w:szCs w:val="24"/>
        </w:rPr>
        <w:t>a</w:t>
      </w:r>
      <w:r w:rsidRPr="00870660">
        <w:rPr>
          <w:rFonts w:ascii="Arial" w:hAnsi="Arial" w:cs="Arial"/>
          <w:sz w:val="24"/>
          <w:szCs w:val="24"/>
        </w:rPr>
        <w:t>n k</w:t>
      </w:r>
      <w:r w:rsidRPr="00870660">
        <w:rPr>
          <w:rFonts w:ascii="Arial" w:hAnsi="Arial" w:cs="Arial"/>
          <w:spacing w:val="-1"/>
          <w:sz w:val="24"/>
          <w:szCs w:val="24"/>
        </w:rPr>
        <w:t>a</w:t>
      </w:r>
      <w:r w:rsidRPr="00870660">
        <w:rPr>
          <w:rFonts w:ascii="Arial" w:hAnsi="Arial" w:cs="Arial"/>
          <w:sz w:val="24"/>
          <w:szCs w:val="24"/>
        </w:rPr>
        <w:t>ls</w:t>
      </w:r>
      <w:r w:rsidRPr="00870660">
        <w:rPr>
          <w:rFonts w:ascii="Arial" w:hAnsi="Arial" w:cs="Arial"/>
          <w:spacing w:val="1"/>
          <w:sz w:val="24"/>
          <w:szCs w:val="24"/>
        </w:rPr>
        <w:t>i</w:t>
      </w:r>
      <w:r w:rsidRPr="00870660">
        <w:rPr>
          <w:rFonts w:ascii="Arial" w:hAnsi="Arial" w:cs="Arial"/>
          <w:sz w:val="24"/>
          <w:szCs w:val="24"/>
        </w:rPr>
        <w:t>um b</w:t>
      </w:r>
      <w:r w:rsidRPr="00870660">
        <w:rPr>
          <w:rFonts w:ascii="Arial" w:hAnsi="Arial" w:cs="Arial"/>
          <w:spacing w:val="-1"/>
          <w:sz w:val="24"/>
          <w:szCs w:val="24"/>
        </w:rPr>
        <w:t>e</w:t>
      </w:r>
      <w:r w:rsidRPr="00870660">
        <w:rPr>
          <w:rFonts w:ascii="Arial" w:hAnsi="Arial" w:cs="Arial"/>
          <w:sz w:val="24"/>
          <w:szCs w:val="24"/>
        </w:rPr>
        <w:t>r</w:t>
      </w:r>
      <w:r w:rsidRPr="00870660">
        <w:rPr>
          <w:rFonts w:ascii="Arial" w:hAnsi="Arial" w:cs="Arial"/>
          <w:spacing w:val="2"/>
          <w:sz w:val="24"/>
          <w:szCs w:val="24"/>
        </w:rPr>
        <w:t>s</w:t>
      </w:r>
      <w:r w:rsidRPr="00870660">
        <w:rPr>
          <w:rFonts w:ascii="Arial" w:hAnsi="Arial" w:cs="Arial"/>
          <w:sz w:val="24"/>
          <w:szCs w:val="24"/>
        </w:rPr>
        <w:t>if</w:t>
      </w:r>
      <w:r w:rsidRPr="00870660">
        <w:rPr>
          <w:rFonts w:ascii="Arial" w:hAnsi="Arial" w:cs="Arial"/>
          <w:spacing w:val="-1"/>
          <w:sz w:val="24"/>
          <w:szCs w:val="24"/>
        </w:rPr>
        <w:t>a</w:t>
      </w:r>
      <w:r w:rsidRPr="00870660">
        <w:rPr>
          <w:rFonts w:ascii="Arial" w:hAnsi="Arial" w:cs="Arial"/>
          <w:sz w:val="24"/>
          <w:szCs w:val="24"/>
        </w:rPr>
        <w:t xml:space="preserve">t </w:t>
      </w:r>
      <w:r w:rsidRPr="00870660">
        <w:rPr>
          <w:rFonts w:ascii="Arial" w:hAnsi="Arial" w:cs="Arial"/>
          <w:position w:val="-1"/>
          <w:sz w:val="24"/>
          <w:szCs w:val="24"/>
        </w:rPr>
        <w:t>men</w:t>
      </w:r>
      <w:r w:rsidRPr="00870660">
        <w:rPr>
          <w:rFonts w:ascii="Arial" w:hAnsi="Arial" w:cs="Arial"/>
          <w:spacing w:val="-3"/>
          <w:position w:val="-1"/>
          <w:sz w:val="24"/>
          <w:szCs w:val="24"/>
        </w:rPr>
        <w:t>g</w:t>
      </w:r>
      <w:r w:rsidRPr="00870660">
        <w:rPr>
          <w:rFonts w:ascii="Arial" w:hAnsi="Arial" w:cs="Arial"/>
          <w:spacing w:val="2"/>
          <w:position w:val="-1"/>
          <w:sz w:val="24"/>
          <w:szCs w:val="24"/>
        </w:rPr>
        <w:t>u</w:t>
      </w:r>
      <w:r w:rsidRPr="00870660">
        <w:rPr>
          <w:rFonts w:ascii="Arial" w:hAnsi="Arial" w:cs="Arial"/>
          <w:spacing w:val="-1"/>
          <w:position w:val="-1"/>
          <w:sz w:val="24"/>
          <w:szCs w:val="24"/>
        </w:rPr>
        <w:t>a</w:t>
      </w:r>
      <w:r w:rsidRPr="00870660">
        <w:rPr>
          <w:rFonts w:ascii="Arial" w:hAnsi="Arial" w:cs="Arial"/>
          <w:position w:val="-1"/>
          <w:sz w:val="24"/>
          <w:szCs w:val="24"/>
        </w:rPr>
        <w:t>tkan k</w:t>
      </w:r>
      <w:r w:rsidRPr="00870660">
        <w:rPr>
          <w:rFonts w:ascii="Arial" w:hAnsi="Arial" w:cs="Arial"/>
          <w:spacing w:val="-1"/>
          <w:position w:val="-1"/>
          <w:sz w:val="24"/>
          <w:szCs w:val="24"/>
        </w:rPr>
        <w:t>e</w:t>
      </w:r>
      <w:r w:rsidRPr="00870660">
        <w:rPr>
          <w:rFonts w:ascii="Arial" w:hAnsi="Arial" w:cs="Arial"/>
          <w:position w:val="-1"/>
          <w:sz w:val="24"/>
          <w:szCs w:val="24"/>
        </w:rPr>
        <w:t>r</w:t>
      </w:r>
      <w:r w:rsidRPr="00870660">
        <w:rPr>
          <w:rFonts w:ascii="Arial" w:hAnsi="Arial" w:cs="Arial"/>
          <w:spacing w:val="2"/>
          <w:position w:val="-1"/>
          <w:sz w:val="24"/>
          <w:szCs w:val="24"/>
        </w:rPr>
        <w:t>j</w:t>
      </w:r>
      <w:r w:rsidRPr="00870660">
        <w:rPr>
          <w:rFonts w:ascii="Arial" w:hAnsi="Arial" w:cs="Arial"/>
          <w:position w:val="-1"/>
          <w:sz w:val="24"/>
          <w:szCs w:val="24"/>
        </w:rPr>
        <w:t>a</w:t>
      </w:r>
      <w:r w:rsidRPr="00870660">
        <w:rPr>
          <w:rFonts w:ascii="Arial" w:hAnsi="Arial" w:cs="Arial"/>
          <w:spacing w:val="-1"/>
          <w:position w:val="-1"/>
          <w:sz w:val="24"/>
          <w:szCs w:val="24"/>
        </w:rPr>
        <w:t xml:space="preserve"> </w:t>
      </w:r>
      <w:r w:rsidRPr="00870660">
        <w:rPr>
          <w:rFonts w:ascii="Arial" w:hAnsi="Arial" w:cs="Arial"/>
          <w:position w:val="-1"/>
          <w:sz w:val="24"/>
          <w:szCs w:val="24"/>
        </w:rPr>
        <w:t>jantu</w:t>
      </w:r>
      <w:r w:rsidRPr="00870660">
        <w:rPr>
          <w:rFonts w:ascii="Arial" w:hAnsi="Arial" w:cs="Arial"/>
          <w:spacing w:val="2"/>
          <w:position w:val="-1"/>
          <w:sz w:val="24"/>
          <w:szCs w:val="24"/>
        </w:rPr>
        <w:t>n</w:t>
      </w:r>
      <w:r w:rsidRPr="00870660">
        <w:rPr>
          <w:rFonts w:ascii="Arial" w:hAnsi="Arial" w:cs="Arial"/>
          <w:spacing w:val="-2"/>
          <w:position w:val="-1"/>
          <w:sz w:val="24"/>
          <w:szCs w:val="24"/>
        </w:rPr>
        <w:t>g</w:t>
      </w:r>
      <w:r w:rsidRPr="00870660">
        <w:rPr>
          <w:rFonts w:ascii="Arial" w:hAnsi="Arial" w:cs="Arial"/>
          <w:spacing w:val="1"/>
          <w:position w:val="-1"/>
          <w:sz w:val="24"/>
          <w:szCs w:val="24"/>
        </w:rPr>
        <w:t xml:space="preserve"> (Hartono, 2014).</w:t>
      </w:r>
    </w:p>
    <w:p w:rsidR="0082729B" w:rsidRPr="00870660" w:rsidRDefault="00DE34D7" w:rsidP="00BA5628">
      <w:pPr>
        <w:pStyle w:val="ListParagraph"/>
        <w:widowControl w:val="0"/>
        <w:autoSpaceDE w:val="0"/>
        <w:autoSpaceDN w:val="0"/>
        <w:adjustRightInd w:val="0"/>
        <w:spacing w:before="100" w:beforeAutospacing="1" w:after="0"/>
        <w:ind w:left="0" w:right="89" w:firstLine="284"/>
        <w:jc w:val="both"/>
        <w:rPr>
          <w:rFonts w:ascii="Arial" w:hAnsi="Arial" w:cs="Arial"/>
          <w:sz w:val="24"/>
          <w:szCs w:val="24"/>
        </w:rPr>
      </w:pPr>
      <w:r w:rsidRPr="00870660">
        <w:rPr>
          <w:rFonts w:ascii="Arial" w:hAnsi="Arial" w:cs="Arial"/>
          <w:sz w:val="24"/>
          <w:szCs w:val="24"/>
        </w:rPr>
        <w:t xml:space="preserve">Berdasarkan penelitian yang dilakukan Defi </w:t>
      </w:r>
      <w:r w:rsidR="00ED40B4">
        <w:rPr>
          <w:rFonts w:ascii="Arial" w:hAnsi="Arial" w:cs="Arial"/>
          <w:sz w:val="24"/>
          <w:szCs w:val="24"/>
        </w:rPr>
        <w:t xml:space="preserve">Setyawati (2017) </w:t>
      </w:r>
      <w:r w:rsidRPr="00870660">
        <w:rPr>
          <w:rFonts w:ascii="Arial" w:hAnsi="Arial" w:cs="Arial"/>
          <w:sz w:val="24"/>
          <w:szCs w:val="24"/>
        </w:rPr>
        <w:t>d</w:t>
      </w:r>
      <w:r w:rsidR="00695499">
        <w:rPr>
          <w:rFonts w:ascii="Arial" w:hAnsi="Arial" w:cs="Arial"/>
          <w:sz w:val="24"/>
          <w:szCs w:val="24"/>
        </w:rPr>
        <w:t>i Desa Diwek Kabupaten Jombang, menunjukkan h</w:t>
      </w:r>
      <w:r w:rsidRPr="00870660">
        <w:rPr>
          <w:rFonts w:ascii="Arial" w:hAnsi="Arial" w:cs="Arial"/>
          <w:sz w:val="24"/>
          <w:szCs w:val="24"/>
        </w:rPr>
        <w:t>asil penelitian didapatkan bahwa sebanyak 16 responden sebelum diberikan jus semangka sebagian besar mengalami hipertensi sedang dan berat kemudian setelah diberikan jus semangka sebagian besar menjadi hipertensi ringan,</w:t>
      </w:r>
      <w:r w:rsidR="00DB11AA" w:rsidRPr="00870660">
        <w:rPr>
          <w:rFonts w:ascii="Arial" w:hAnsi="Arial" w:cs="Arial"/>
          <w:sz w:val="24"/>
          <w:szCs w:val="24"/>
        </w:rPr>
        <w:t xml:space="preserve"> sedang dan berat</w:t>
      </w:r>
      <w:r w:rsidR="00695499">
        <w:rPr>
          <w:rFonts w:ascii="Arial" w:hAnsi="Arial" w:cs="Arial"/>
          <w:sz w:val="24"/>
          <w:szCs w:val="24"/>
        </w:rPr>
        <w:t xml:space="preserve"> (p = 0,001 &lt; </w:t>
      </w:r>
      <w:r w:rsidR="00695499" w:rsidRPr="00870660">
        <w:rPr>
          <w:rFonts w:ascii="Arial" w:hAnsi="Arial" w:cs="Arial"/>
          <w:sz w:val="24"/>
          <w:szCs w:val="24"/>
        </w:rPr>
        <w:t>α</w:t>
      </w:r>
      <w:r w:rsidR="00695499">
        <w:rPr>
          <w:rFonts w:ascii="Arial" w:hAnsi="Arial" w:cs="Arial"/>
          <w:sz w:val="24"/>
          <w:szCs w:val="24"/>
        </w:rPr>
        <w:t>)</w:t>
      </w:r>
      <w:r w:rsidRPr="00870660">
        <w:rPr>
          <w:rFonts w:ascii="Arial" w:hAnsi="Arial" w:cs="Arial"/>
          <w:sz w:val="24"/>
          <w:szCs w:val="24"/>
        </w:rPr>
        <w:t xml:space="preserve">. </w:t>
      </w:r>
    </w:p>
    <w:p w:rsidR="00CB7DB6" w:rsidRPr="00470998" w:rsidRDefault="00CB7DB6" w:rsidP="000D4240">
      <w:pPr>
        <w:pStyle w:val="ListParagraph"/>
        <w:numPr>
          <w:ilvl w:val="0"/>
          <w:numId w:val="31"/>
        </w:numPr>
        <w:spacing w:after="0" w:line="360" w:lineRule="auto"/>
        <w:jc w:val="center"/>
        <w:rPr>
          <w:rFonts w:ascii="Arial" w:hAnsi="Arial" w:cs="Arial"/>
          <w:b/>
          <w:sz w:val="24"/>
          <w:szCs w:val="24"/>
        </w:rPr>
      </w:pPr>
      <w:r w:rsidRPr="00470998">
        <w:rPr>
          <w:rFonts w:ascii="Arial" w:hAnsi="Arial" w:cs="Arial"/>
          <w:b/>
          <w:sz w:val="24"/>
          <w:szCs w:val="24"/>
        </w:rPr>
        <w:t>METODE PENELITIAN</w:t>
      </w:r>
    </w:p>
    <w:p w:rsidR="00DE34D7" w:rsidRPr="00870660" w:rsidRDefault="00DE34D7" w:rsidP="00DE34D7">
      <w:pPr>
        <w:pStyle w:val="ListParagraph"/>
        <w:spacing w:after="0"/>
        <w:ind w:left="0" w:firstLine="294"/>
        <w:jc w:val="both"/>
        <w:rPr>
          <w:rFonts w:ascii="Arial" w:hAnsi="Arial" w:cs="Arial"/>
          <w:sz w:val="24"/>
          <w:szCs w:val="24"/>
        </w:rPr>
      </w:pPr>
      <w:r w:rsidRPr="00870660">
        <w:rPr>
          <w:rFonts w:ascii="Arial" w:hAnsi="Arial" w:cs="Arial"/>
          <w:sz w:val="24"/>
          <w:szCs w:val="24"/>
        </w:rPr>
        <w:t xml:space="preserve">Jenis penelitian yang digunakan adalah </w:t>
      </w:r>
      <w:r w:rsidR="00405582">
        <w:rPr>
          <w:rFonts w:ascii="Arial" w:hAnsi="Arial" w:cs="Arial"/>
          <w:i/>
          <w:iCs/>
          <w:color w:val="000000"/>
          <w:sz w:val="24"/>
          <w:szCs w:val="24"/>
        </w:rPr>
        <w:t xml:space="preserve">Pra </w:t>
      </w:r>
      <w:r w:rsidR="00200186" w:rsidRPr="00870660">
        <w:rPr>
          <w:rFonts w:ascii="Arial" w:hAnsi="Arial" w:cs="Arial"/>
          <w:i/>
          <w:iCs/>
          <w:color w:val="000000"/>
          <w:sz w:val="24"/>
          <w:szCs w:val="24"/>
        </w:rPr>
        <w:t xml:space="preserve">eksperimen dengan </w:t>
      </w:r>
      <w:r w:rsidR="00405582">
        <w:rPr>
          <w:rFonts w:ascii="Arial" w:hAnsi="Arial" w:cs="Arial"/>
          <w:i/>
          <w:iCs/>
          <w:color w:val="000000"/>
          <w:sz w:val="24"/>
          <w:szCs w:val="24"/>
        </w:rPr>
        <w:t>one</w:t>
      </w:r>
      <w:r w:rsidR="00200186" w:rsidRPr="00870660">
        <w:rPr>
          <w:rFonts w:ascii="Arial" w:hAnsi="Arial" w:cs="Arial"/>
          <w:i/>
          <w:iCs/>
          <w:color w:val="000000"/>
          <w:sz w:val="24"/>
          <w:szCs w:val="24"/>
        </w:rPr>
        <w:t xml:space="preserve"> group pre-test post-test design.</w:t>
      </w:r>
    </w:p>
    <w:p w:rsidR="00B059B1" w:rsidRPr="00470998" w:rsidRDefault="007E7F4B" w:rsidP="00470998">
      <w:pPr>
        <w:pStyle w:val="ListParagraph"/>
        <w:spacing w:after="0"/>
        <w:ind w:left="0" w:firstLine="284"/>
        <w:jc w:val="both"/>
        <w:rPr>
          <w:rFonts w:ascii="Arial" w:hAnsi="Arial" w:cs="Arial"/>
          <w:sz w:val="24"/>
          <w:szCs w:val="24"/>
        </w:rPr>
      </w:pPr>
      <w:r w:rsidRPr="00870660">
        <w:rPr>
          <w:rFonts w:ascii="Arial" w:hAnsi="Arial" w:cs="Arial"/>
          <w:sz w:val="24"/>
          <w:szCs w:val="24"/>
        </w:rPr>
        <w:t>Populasi penelitian ini adalah seluruh penderita hipertensi rawat jalan yang berada di wilayah kerja Puskesmas Leworeng</w:t>
      </w:r>
      <w:r w:rsidR="00652E4E">
        <w:rPr>
          <w:rFonts w:ascii="Arial" w:hAnsi="Arial" w:cs="Arial"/>
          <w:sz w:val="24"/>
          <w:szCs w:val="24"/>
        </w:rPr>
        <w:t xml:space="preserve">. </w:t>
      </w:r>
      <w:r w:rsidRPr="00870660">
        <w:rPr>
          <w:rFonts w:ascii="Arial" w:eastAsiaTheme="minorEastAsia" w:hAnsi="Arial" w:cs="Arial"/>
          <w:sz w:val="24"/>
          <w:szCs w:val="24"/>
        </w:rPr>
        <w:t>Sampel penelitian ini adalah</w:t>
      </w:r>
      <w:r w:rsidR="00652E4E">
        <w:rPr>
          <w:rFonts w:ascii="Arial" w:eastAsiaTheme="minorEastAsia" w:hAnsi="Arial" w:cs="Arial"/>
          <w:sz w:val="24"/>
          <w:szCs w:val="24"/>
        </w:rPr>
        <w:t xml:space="preserve"> sebagian</w:t>
      </w:r>
      <w:r w:rsidRPr="00870660">
        <w:rPr>
          <w:rFonts w:ascii="Arial" w:eastAsiaTheme="minorEastAsia" w:hAnsi="Arial" w:cs="Arial"/>
          <w:sz w:val="24"/>
          <w:szCs w:val="24"/>
        </w:rPr>
        <w:t xml:space="preserve"> pasien hipertensi yang diambil secara purposive random sampling, yaitu pengambilan sampel berdasarkan pertimbangan pe</w:t>
      </w:r>
      <w:r w:rsidR="00200186" w:rsidRPr="00870660">
        <w:rPr>
          <w:rFonts w:ascii="Arial" w:eastAsiaTheme="minorEastAsia" w:hAnsi="Arial" w:cs="Arial"/>
          <w:sz w:val="24"/>
          <w:szCs w:val="24"/>
        </w:rPr>
        <w:t>neliti, sebanyak 1</w:t>
      </w:r>
      <w:r w:rsidR="00DB11AA" w:rsidRPr="00870660">
        <w:rPr>
          <w:rFonts w:ascii="Arial" w:eastAsiaTheme="minorEastAsia" w:hAnsi="Arial" w:cs="Arial"/>
          <w:sz w:val="24"/>
          <w:szCs w:val="24"/>
        </w:rPr>
        <w:t xml:space="preserve">0 orang. </w:t>
      </w:r>
      <w:r w:rsidRPr="00870660">
        <w:rPr>
          <w:rFonts w:ascii="Arial" w:hAnsi="Arial" w:cs="Arial"/>
          <w:sz w:val="24"/>
          <w:szCs w:val="24"/>
        </w:rPr>
        <w:t>Peng</w:t>
      </w:r>
      <w:r w:rsidR="00DB11AA" w:rsidRPr="00870660">
        <w:rPr>
          <w:rFonts w:ascii="Arial" w:hAnsi="Arial" w:cs="Arial"/>
          <w:sz w:val="24"/>
          <w:szCs w:val="24"/>
        </w:rPr>
        <w:t xml:space="preserve">ambilan sampel dilakukan dengan menggunakan tehnik </w:t>
      </w:r>
      <w:r w:rsidR="00DB11AA" w:rsidRPr="00870660">
        <w:rPr>
          <w:rFonts w:ascii="Arial" w:hAnsi="Arial" w:cs="Arial"/>
          <w:i/>
          <w:sz w:val="24"/>
          <w:szCs w:val="24"/>
        </w:rPr>
        <w:t xml:space="preserve">purposive </w:t>
      </w:r>
      <w:r w:rsidRPr="00870660">
        <w:rPr>
          <w:rFonts w:ascii="Arial" w:hAnsi="Arial" w:cs="Arial"/>
          <w:i/>
          <w:sz w:val="24"/>
          <w:szCs w:val="24"/>
        </w:rPr>
        <w:t>sampling</w:t>
      </w:r>
      <w:r w:rsidRPr="00870660">
        <w:rPr>
          <w:rFonts w:ascii="Arial" w:hAnsi="Arial" w:cs="Arial"/>
          <w:sz w:val="24"/>
          <w:szCs w:val="24"/>
        </w:rPr>
        <w:t>,</w:t>
      </w:r>
      <w:r w:rsidRPr="00870660">
        <w:rPr>
          <w:rFonts w:ascii="Arial" w:hAnsi="Arial" w:cs="Arial"/>
          <w:i/>
          <w:sz w:val="24"/>
          <w:szCs w:val="24"/>
        </w:rPr>
        <w:t xml:space="preserve"> </w:t>
      </w:r>
      <w:r w:rsidRPr="00870660">
        <w:rPr>
          <w:rFonts w:ascii="Arial" w:hAnsi="Arial" w:cs="Arial"/>
          <w:sz w:val="24"/>
          <w:szCs w:val="24"/>
        </w:rPr>
        <w:t xml:space="preserve">yaitu pengambilan sampel </w:t>
      </w:r>
      <w:r w:rsidR="00DB11AA" w:rsidRPr="00870660">
        <w:rPr>
          <w:rFonts w:ascii="Arial" w:hAnsi="Arial" w:cs="Arial"/>
          <w:sz w:val="24"/>
          <w:szCs w:val="24"/>
          <w:shd w:val="clear" w:color="auto" w:fill="FFFFFF"/>
        </w:rPr>
        <w:t xml:space="preserve">dimana </w:t>
      </w:r>
      <w:r w:rsidRPr="00870660">
        <w:rPr>
          <w:rFonts w:ascii="Arial" w:hAnsi="Arial" w:cs="Arial"/>
          <w:sz w:val="24"/>
          <w:szCs w:val="24"/>
          <w:shd w:val="clear" w:color="auto" w:fill="FFFFFF"/>
        </w:rPr>
        <w:t>peneliti menentukan pengambilan </w:t>
      </w:r>
      <w:r w:rsidRPr="00870660">
        <w:rPr>
          <w:rFonts w:ascii="Arial" w:hAnsi="Arial" w:cs="Arial"/>
          <w:bCs/>
          <w:sz w:val="24"/>
          <w:szCs w:val="24"/>
          <w:shd w:val="clear" w:color="auto" w:fill="FFFFFF"/>
        </w:rPr>
        <w:t>sampel</w:t>
      </w:r>
      <w:r w:rsidR="00DB11AA" w:rsidRPr="00870660">
        <w:rPr>
          <w:rFonts w:ascii="Arial" w:hAnsi="Arial" w:cs="Arial"/>
          <w:sz w:val="24"/>
          <w:szCs w:val="24"/>
          <w:shd w:val="clear" w:color="auto" w:fill="FFFFFF"/>
        </w:rPr>
        <w:t xml:space="preserve"> dengan cara </w:t>
      </w:r>
      <w:r w:rsidRPr="00870660">
        <w:rPr>
          <w:rFonts w:ascii="Arial" w:hAnsi="Arial" w:cs="Arial"/>
          <w:sz w:val="24"/>
          <w:szCs w:val="24"/>
          <w:shd w:val="clear" w:color="auto" w:fill="FFFFFF"/>
        </w:rPr>
        <w:t>menetapkan ciri-ciri khusus yang sesuai dengan tujuan penelitian sehingga diharapkan dapat menjawab permasalahan penelitian</w:t>
      </w:r>
      <w:r w:rsidRPr="00870660">
        <w:rPr>
          <w:rFonts w:ascii="Arial" w:hAnsi="Arial" w:cs="Arial"/>
          <w:sz w:val="24"/>
          <w:szCs w:val="24"/>
        </w:rPr>
        <w:t>.</w:t>
      </w:r>
    </w:p>
    <w:p w:rsidR="0046082C" w:rsidRPr="00870660" w:rsidRDefault="0046082C" w:rsidP="00470998">
      <w:pPr>
        <w:pStyle w:val="ListParagraph"/>
        <w:numPr>
          <w:ilvl w:val="0"/>
          <w:numId w:val="31"/>
        </w:numPr>
        <w:spacing w:after="0" w:line="240" w:lineRule="auto"/>
        <w:jc w:val="center"/>
        <w:rPr>
          <w:rFonts w:ascii="Arial" w:hAnsi="Arial" w:cs="Arial"/>
          <w:b/>
          <w:sz w:val="24"/>
          <w:szCs w:val="24"/>
        </w:rPr>
      </w:pPr>
      <w:r w:rsidRPr="00870660">
        <w:rPr>
          <w:rFonts w:ascii="Arial" w:hAnsi="Arial" w:cs="Arial"/>
          <w:b/>
          <w:sz w:val="24"/>
          <w:szCs w:val="24"/>
        </w:rPr>
        <w:t>HASIL PENELITIAN</w:t>
      </w:r>
    </w:p>
    <w:p w:rsidR="00386FC5" w:rsidRDefault="00386FC5" w:rsidP="00240E6F">
      <w:pPr>
        <w:pStyle w:val="ListParagraph"/>
        <w:spacing w:after="0"/>
        <w:ind w:left="284" w:firstLine="720"/>
        <w:jc w:val="both"/>
        <w:rPr>
          <w:rFonts w:ascii="Arial" w:hAnsi="Arial" w:cs="Arial"/>
          <w:sz w:val="24"/>
          <w:szCs w:val="24"/>
          <w:shd w:val="clear" w:color="auto" w:fill="FFFFFF"/>
        </w:rPr>
      </w:pPr>
    </w:p>
    <w:p w:rsidR="00386FC5" w:rsidRDefault="00386FC5" w:rsidP="000D4240">
      <w:pPr>
        <w:pStyle w:val="ListParagraph"/>
        <w:ind w:left="284" w:firstLine="720"/>
        <w:jc w:val="both"/>
        <w:rPr>
          <w:rFonts w:ascii="Arial" w:hAnsi="Arial" w:cs="Arial"/>
          <w:sz w:val="24"/>
          <w:szCs w:val="24"/>
          <w:shd w:val="clear" w:color="auto" w:fill="FFFFFF"/>
        </w:rPr>
      </w:pPr>
      <w:r w:rsidRPr="00386FC5">
        <w:rPr>
          <w:rFonts w:ascii="Arial" w:hAnsi="Arial" w:cs="Arial"/>
          <w:sz w:val="24"/>
          <w:szCs w:val="24"/>
          <w:shd w:val="clear" w:color="auto" w:fill="FFFFFF"/>
        </w:rPr>
        <w:t xml:space="preserve">Penelitian ini dilakukan di </w:t>
      </w:r>
      <w:r>
        <w:rPr>
          <w:rFonts w:ascii="Arial" w:hAnsi="Arial" w:cs="Arial"/>
          <w:sz w:val="24"/>
          <w:szCs w:val="24"/>
          <w:shd w:val="clear" w:color="auto" w:fill="FFFFFF"/>
        </w:rPr>
        <w:t xml:space="preserve">Wilayah kerja Puskesmas Leworeng Kabupaten Soppeng pada </w:t>
      </w:r>
      <w:r w:rsidR="000646B0" w:rsidRPr="000646B0">
        <w:rPr>
          <w:rFonts w:ascii="Arial" w:hAnsi="Arial" w:cs="Arial"/>
          <w:sz w:val="24"/>
          <w:szCs w:val="24"/>
          <w:shd w:val="clear" w:color="auto" w:fill="FFFFFF"/>
        </w:rPr>
        <w:t xml:space="preserve">27 Juni- 27 Juli </w:t>
      </w:r>
      <w:r w:rsidR="000646B0">
        <w:rPr>
          <w:rFonts w:ascii="Arial" w:hAnsi="Arial" w:cs="Arial"/>
          <w:sz w:val="24"/>
          <w:szCs w:val="24"/>
          <w:shd w:val="clear" w:color="auto" w:fill="FFFFFF"/>
        </w:rPr>
        <w:t xml:space="preserve">tahun </w:t>
      </w:r>
      <w:r w:rsidR="000646B0" w:rsidRPr="000646B0">
        <w:rPr>
          <w:rFonts w:ascii="Arial" w:hAnsi="Arial" w:cs="Arial"/>
          <w:sz w:val="24"/>
          <w:szCs w:val="24"/>
          <w:shd w:val="clear" w:color="auto" w:fill="FFFFFF"/>
        </w:rPr>
        <w:t>2019</w:t>
      </w:r>
      <w:r w:rsidRPr="00386FC5">
        <w:rPr>
          <w:rFonts w:ascii="Arial" w:hAnsi="Arial" w:cs="Arial"/>
          <w:sz w:val="24"/>
          <w:szCs w:val="24"/>
          <w:shd w:val="clear" w:color="auto" w:fill="FFFFFF"/>
        </w:rPr>
        <w:t>. Adapun hasil penel</w:t>
      </w:r>
      <w:r w:rsidR="0094299F">
        <w:rPr>
          <w:rFonts w:ascii="Arial" w:hAnsi="Arial" w:cs="Arial"/>
          <w:sz w:val="24"/>
          <w:szCs w:val="24"/>
          <w:shd w:val="clear" w:color="auto" w:fill="FFFFFF"/>
        </w:rPr>
        <w:t>itian diperoleh sebagai berikut :</w:t>
      </w:r>
    </w:p>
    <w:p w:rsidR="0094299F" w:rsidRPr="0094299F" w:rsidRDefault="0094299F" w:rsidP="000D4240">
      <w:pPr>
        <w:spacing w:line="240" w:lineRule="auto"/>
        <w:ind w:firstLine="284"/>
        <w:jc w:val="both"/>
        <w:rPr>
          <w:rFonts w:ascii="Arial" w:hAnsi="Arial" w:cs="Arial"/>
          <w:b/>
          <w:sz w:val="24"/>
          <w:szCs w:val="24"/>
        </w:rPr>
      </w:pPr>
      <w:r w:rsidRPr="0094299F">
        <w:rPr>
          <w:rFonts w:ascii="Arial" w:hAnsi="Arial" w:cs="Arial"/>
          <w:b/>
          <w:sz w:val="24"/>
          <w:szCs w:val="24"/>
        </w:rPr>
        <w:t>Karakteristik Umum Responden</w:t>
      </w:r>
    </w:p>
    <w:p w:rsidR="00240E6F" w:rsidRPr="00240E6F" w:rsidRDefault="00240E6F" w:rsidP="00240E6F">
      <w:pPr>
        <w:pStyle w:val="ListParagraph"/>
        <w:spacing w:after="0"/>
        <w:ind w:left="284" w:firstLine="720"/>
        <w:jc w:val="both"/>
        <w:rPr>
          <w:rFonts w:ascii="Arial" w:hAnsi="Arial" w:cs="Arial"/>
          <w:sz w:val="24"/>
          <w:szCs w:val="24"/>
          <w:shd w:val="clear" w:color="auto" w:fill="FFFFFF"/>
        </w:rPr>
      </w:pPr>
      <w:r w:rsidRPr="00240E6F">
        <w:rPr>
          <w:rFonts w:ascii="Arial" w:hAnsi="Arial" w:cs="Arial"/>
          <w:sz w:val="24"/>
          <w:szCs w:val="24"/>
          <w:shd w:val="clear" w:color="auto" w:fill="FFFFFF"/>
        </w:rPr>
        <w:t xml:space="preserve">Adapun karakteristik responden yang meliputi </w:t>
      </w:r>
      <w:r>
        <w:rPr>
          <w:rFonts w:ascii="Arial" w:hAnsi="Arial" w:cs="Arial"/>
          <w:sz w:val="24"/>
          <w:szCs w:val="24"/>
          <w:shd w:val="clear" w:color="auto" w:fill="FFFFFF"/>
        </w:rPr>
        <w:t xml:space="preserve">kelompok umur dan </w:t>
      </w:r>
      <w:r w:rsidRPr="00240E6F">
        <w:rPr>
          <w:rFonts w:ascii="Arial" w:hAnsi="Arial" w:cs="Arial"/>
          <w:sz w:val="24"/>
          <w:szCs w:val="24"/>
          <w:shd w:val="clear" w:color="auto" w:fill="FFFFFF"/>
        </w:rPr>
        <w:t>jenis kelamin</w:t>
      </w:r>
      <w:r>
        <w:rPr>
          <w:rFonts w:ascii="Arial" w:hAnsi="Arial" w:cs="Arial"/>
          <w:sz w:val="24"/>
          <w:szCs w:val="24"/>
          <w:shd w:val="clear" w:color="auto" w:fill="FFFFFF"/>
        </w:rPr>
        <w:t xml:space="preserve"> :</w:t>
      </w:r>
    </w:p>
    <w:p w:rsidR="000D4240" w:rsidRDefault="000D4240" w:rsidP="00ED40B4">
      <w:pPr>
        <w:spacing w:after="0" w:line="240" w:lineRule="auto"/>
        <w:jc w:val="center"/>
        <w:rPr>
          <w:rFonts w:ascii="Arial" w:hAnsi="Arial" w:cs="Arial"/>
          <w:b/>
          <w:sz w:val="24"/>
          <w:szCs w:val="24"/>
        </w:rPr>
      </w:pPr>
    </w:p>
    <w:p w:rsidR="00ED40B4" w:rsidRPr="005401D2" w:rsidRDefault="00ED40B4" w:rsidP="00ED40B4">
      <w:pPr>
        <w:spacing w:after="0" w:line="240" w:lineRule="auto"/>
        <w:jc w:val="center"/>
        <w:rPr>
          <w:rFonts w:ascii="Arial" w:hAnsi="Arial" w:cs="Arial"/>
          <w:sz w:val="24"/>
          <w:szCs w:val="24"/>
        </w:rPr>
      </w:pPr>
      <w:r w:rsidRPr="005401D2">
        <w:rPr>
          <w:rFonts w:ascii="Arial" w:hAnsi="Arial" w:cs="Arial"/>
          <w:sz w:val="24"/>
          <w:szCs w:val="24"/>
        </w:rPr>
        <w:lastRenderedPageBreak/>
        <w:t xml:space="preserve">Tabel </w:t>
      </w:r>
      <w:r w:rsidR="00652E4E" w:rsidRPr="005401D2">
        <w:rPr>
          <w:rFonts w:ascii="Arial" w:hAnsi="Arial" w:cs="Arial"/>
          <w:sz w:val="24"/>
          <w:szCs w:val="24"/>
        </w:rPr>
        <w:t>1</w:t>
      </w:r>
    </w:p>
    <w:p w:rsidR="00ED40B4" w:rsidRPr="005401D2" w:rsidRDefault="00ED40B4" w:rsidP="00ED40B4">
      <w:pPr>
        <w:spacing w:after="0" w:line="240" w:lineRule="auto"/>
        <w:jc w:val="center"/>
        <w:rPr>
          <w:rFonts w:ascii="Arial" w:hAnsi="Arial" w:cs="Arial"/>
          <w:sz w:val="24"/>
          <w:szCs w:val="24"/>
        </w:rPr>
      </w:pPr>
      <w:r w:rsidRPr="005401D2">
        <w:rPr>
          <w:rFonts w:ascii="Arial" w:hAnsi="Arial" w:cs="Arial"/>
          <w:sz w:val="24"/>
          <w:szCs w:val="24"/>
        </w:rPr>
        <w:t>Karakteristik Responden Di Wilayah Kerja Puskesmas Leworeng</w:t>
      </w:r>
    </w:p>
    <w:p w:rsidR="00ED40B4" w:rsidRPr="005401D2" w:rsidRDefault="00ED40B4" w:rsidP="00ED40B4">
      <w:pPr>
        <w:spacing w:after="0" w:line="240" w:lineRule="auto"/>
        <w:jc w:val="center"/>
        <w:rPr>
          <w:rFonts w:ascii="Arial" w:hAnsi="Arial" w:cs="Arial"/>
          <w:sz w:val="24"/>
          <w:szCs w:val="24"/>
        </w:rPr>
      </w:pPr>
      <w:r w:rsidRPr="005401D2">
        <w:rPr>
          <w:rFonts w:ascii="Arial" w:hAnsi="Arial" w:cs="Arial"/>
          <w:sz w:val="24"/>
          <w:szCs w:val="24"/>
        </w:rPr>
        <w:t>Tahun 2019</w:t>
      </w:r>
    </w:p>
    <w:tbl>
      <w:tblPr>
        <w:tblStyle w:val="TableGrid"/>
        <w:tblW w:w="0" w:type="auto"/>
        <w:tblInd w:w="1265" w:type="dxa"/>
        <w:tblLayout w:type="fixed"/>
        <w:tblLook w:val="04A0" w:firstRow="1" w:lastRow="0" w:firstColumn="1" w:lastColumn="0" w:noHBand="0" w:noVBand="1"/>
      </w:tblPr>
      <w:tblGrid>
        <w:gridCol w:w="1537"/>
        <w:gridCol w:w="1701"/>
        <w:gridCol w:w="1350"/>
      </w:tblGrid>
      <w:tr w:rsidR="00ED40B4" w:rsidRPr="00870660" w:rsidTr="00ED40B4">
        <w:tc>
          <w:tcPr>
            <w:tcW w:w="1537" w:type="dxa"/>
            <w:tcBorders>
              <w:left w:val="nil"/>
              <w:bottom w:val="single" w:sz="4" w:space="0" w:color="auto"/>
              <w:right w:val="nil"/>
            </w:tcBorders>
          </w:tcPr>
          <w:p w:rsidR="00ED40B4" w:rsidRPr="00870660" w:rsidRDefault="00ED40B4" w:rsidP="008F3BC2">
            <w:pPr>
              <w:pStyle w:val="ListParagraph"/>
              <w:ind w:left="0"/>
              <w:rPr>
                <w:rFonts w:ascii="Arial" w:hAnsi="Arial" w:cs="Arial"/>
                <w:sz w:val="24"/>
                <w:szCs w:val="24"/>
              </w:rPr>
            </w:pPr>
            <w:r w:rsidRPr="00870660">
              <w:rPr>
                <w:rFonts w:ascii="Arial" w:hAnsi="Arial" w:cs="Arial"/>
                <w:sz w:val="24"/>
                <w:szCs w:val="24"/>
              </w:rPr>
              <w:t>Karakteristik</w:t>
            </w:r>
          </w:p>
        </w:tc>
        <w:tc>
          <w:tcPr>
            <w:tcW w:w="1701" w:type="dxa"/>
            <w:tcBorders>
              <w:top w:val="single" w:sz="4" w:space="0" w:color="auto"/>
              <w:left w:val="nil"/>
              <w:bottom w:val="single" w:sz="4" w:space="0" w:color="auto"/>
              <w:right w:val="nil"/>
            </w:tcBorders>
          </w:tcPr>
          <w:p w:rsidR="00ED40B4" w:rsidRPr="00870660" w:rsidRDefault="00ED40B4" w:rsidP="00ED40B4">
            <w:pPr>
              <w:pStyle w:val="ListParagraph"/>
              <w:ind w:left="0"/>
              <w:jc w:val="center"/>
              <w:rPr>
                <w:rFonts w:ascii="Arial" w:hAnsi="Arial" w:cs="Arial"/>
                <w:sz w:val="24"/>
                <w:szCs w:val="24"/>
              </w:rPr>
            </w:pPr>
            <w:r>
              <w:rPr>
                <w:rFonts w:ascii="Arial" w:hAnsi="Arial" w:cs="Arial"/>
                <w:sz w:val="24"/>
                <w:szCs w:val="24"/>
              </w:rPr>
              <w:t>n (10)</w:t>
            </w:r>
          </w:p>
        </w:tc>
        <w:tc>
          <w:tcPr>
            <w:tcW w:w="1350" w:type="dxa"/>
            <w:tcBorders>
              <w:top w:val="single" w:sz="4" w:space="0" w:color="auto"/>
              <w:left w:val="nil"/>
              <w:bottom w:val="single" w:sz="4" w:space="0" w:color="auto"/>
              <w:right w:val="nil"/>
            </w:tcBorders>
          </w:tcPr>
          <w:p w:rsidR="00ED40B4" w:rsidRPr="00870660" w:rsidRDefault="00ED40B4" w:rsidP="00ED40B4">
            <w:pPr>
              <w:pStyle w:val="ListParagraph"/>
              <w:ind w:left="0"/>
              <w:jc w:val="center"/>
              <w:rPr>
                <w:rFonts w:ascii="Arial" w:hAnsi="Arial" w:cs="Arial"/>
                <w:sz w:val="24"/>
                <w:szCs w:val="24"/>
              </w:rPr>
            </w:pPr>
            <w:r w:rsidRPr="00870660">
              <w:rPr>
                <w:rFonts w:ascii="Arial" w:hAnsi="Arial" w:cs="Arial"/>
                <w:sz w:val="24"/>
                <w:szCs w:val="24"/>
              </w:rPr>
              <w:t>%</w:t>
            </w:r>
          </w:p>
        </w:tc>
      </w:tr>
      <w:tr w:rsidR="00ED40B4" w:rsidRPr="00870660" w:rsidTr="00ED40B4">
        <w:tc>
          <w:tcPr>
            <w:tcW w:w="1537" w:type="dxa"/>
            <w:tcBorders>
              <w:left w:val="nil"/>
              <w:bottom w:val="single" w:sz="4" w:space="0" w:color="auto"/>
              <w:right w:val="nil"/>
            </w:tcBorders>
          </w:tcPr>
          <w:p w:rsidR="00ED40B4" w:rsidRPr="00870660" w:rsidRDefault="00ED40B4" w:rsidP="008F3BC2">
            <w:pPr>
              <w:pStyle w:val="ListParagraph"/>
              <w:ind w:left="0"/>
              <w:rPr>
                <w:rFonts w:ascii="Arial" w:hAnsi="Arial" w:cs="Arial"/>
                <w:b/>
                <w:sz w:val="24"/>
                <w:szCs w:val="24"/>
              </w:rPr>
            </w:pPr>
            <w:r w:rsidRPr="00870660">
              <w:rPr>
                <w:rFonts w:ascii="Arial" w:hAnsi="Arial" w:cs="Arial"/>
                <w:b/>
                <w:sz w:val="24"/>
                <w:szCs w:val="24"/>
              </w:rPr>
              <w:t>Umur</w:t>
            </w:r>
          </w:p>
        </w:tc>
        <w:tc>
          <w:tcPr>
            <w:tcW w:w="1701" w:type="dxa"/>
            <w:tcBorders>
              <w:top w:val="nil"/>
              <w:left w:val="nil"/>
              <w:bottom w:val="single" w:sz="4" w:space="0" w:color="auto"/>
              <w:right w:val="nil"/>
            </w:tcBorders>
          </w:tcPr>
          <w:p w:rsidR="00ED40B4" w:rsidRPr="00870660" w:rsidRDefault="00ED40B4" w:rsidP="008F3BC2">
            <w:pPr>
              <w:pStyle w:val="ListParagraph"/>
              <w:ind w:left="0"/>
              <w:jc w:val="center"/>
              <w:rPr>
                <w:rFonts w:ascii="Arial" w:hAnsi="Arial" w:cs="Arial"/>
                <w:sz w:val="24"/>
                <w:szCs w:val="24"/>
              </w:rPr>
            </w:pPr>
          </w:p>
        </w:tc>
        <w:tc>
          <w:tcPr>
            <w:tcW w:w="1350" w:type="dxa"/>
            <w:tcBorders>
              <w:top w:val="nil"/>
              <w:left w:val="nil"/>
              <w:bottom w:val="single" w:sz="4" w:space="0" w:color="auto"/>
              <w:right w:val="nil"/>
            </w:tcBorders>
          </w:tcPr>
          <w:p w:rsidR="00ED40B4" w:rsidRPr="00870660" w:rsidRDefault="00ED40B4" w:rsidP="008F3BC2">
            <w:pPr>
              <w:pStyle w:val="ListParagraph"/>
              <w:ind w:left="0"/>
              <w:jc w:val="center"/>
              <w:rPr>
                <w:rFonts w:ascii="Arial" w:hAnsi="Arial" w:cs="Arial"/>
                <w:sz w:val="24"/>
                <w:szCs w:val="24"/>
              </w:rPr>
            </w:pPr>
          </w:p>
        </w:tc>
      </w:tr>
      <w:tr w:rsidR="00ED40B4" w:rsidRPr="00870660" w:rsidTr="00ED40B4">
        <w:tc>
          <w:tcPr>
            <w:tcW w:w="1537" w:type="dxa"/>
            <w:tcBorders>
              <w:top w:val="nil"/>
              <w:left w:val="nil"/>
              <w:bottom w:val="nil"/>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45-54</w:t>
            </w:r>
          </w:p>
        </w:tc>
        <w:tc>
          <w:tcPr>
            <w:tcW w:w="1701"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2</w:t>
            </w:r>
          </w:p>
        </w:tc>
        <w:tc>
          <w:tcPr>
            <w:tcW w:w="1350" w:type="dxa"/>
            <w:tcBorders>
              <w:top w:val="single" w:sz="4" w:space="0" w:color="auto"/>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20,</w:t>
            </w:r>
            <w:r w:rsidRPr="00870660">
              <w:rPr>
                <w:rFonts w:ascii="Arial" w:hAnsi="Arial" w:cs="Arial"/>
                <w:color w:val="000000"/>
                <w:sz w:val="24"/>
                <w:szCs w:val="24"/>
              </w:rPr>
              <w:t>0</w:t>
            </w:r>
          </w:p>
        </w:tc>
      </w:tr>
      <w:tr w:rsidR="00ED40B4" w:rsidRPr="00870660" w:rsidTr="00ED40B4">
        <w:tc>
          <w:tcPr>
            <w:tcW w:w="1537" w:type="dxa"/>
            <w:tcBorders>
              <w:top w:val="nil"/>
              <w:left w:val="nil"/>
              <w:bottom w:val="nil"/>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55-64</w:t>
            </w:r>
          </w:p>
        </w:tc>
        <w:tc>
          <w:tcPr>
            <w:tcW w:w="1701"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3</w:t>
            </w:r>
          </w:p>
        </w:tc>
        <w:tc>
          <w:tcPr>
            <w:tcW w:w="1350"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30,</w:t>
            </w:r>
            <w:r w:rsidRPr="00870660">
              <w:rPr>
                <w:rFonts w:ascii="Arial" w:hAnsi="Arial" w:cs="Arial"/>
                <w:color w:val="000000"/>
                <w:sz w:val="24"/>
                <w:szCs w:val="24"/>
              </w:rPr>
              <w:t>0</w:t>
            </w:r>
          </w:p>
        </w:tc>
      </w:tr>
      <w:tr w:rsidR="00ED40B4" w:rsidRPr="00870660" w:rsidTr="00ED40B4">
        <w:tc>
          <w:tcPr>
            <w:tcW w:w="1537" w:type="dxa"/>
            <w:tcBorders>
              <w:top w:val="nil"/>
              <w:left w:val="nil"/>
              <w:bottom w:val="nil"/>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65-74</w:t>
            </w:r>
          </w:p>
        </w:tc>
        <w:tc>
          <w:tcPr>
            <w:tcW w:w="1701"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4</w:t>
            </w:r>
          </w:p>
        </w:tc>
        <w:tc>
          <w:tcPr>
            <w:tcW w:w="1350"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40,</w:t>
            </w:r>
            <w:r w:rsidRPr="00870660">
              <w:rPr>
                <w:rFonts w:ascii="Arial" w:hAnsi="Arial" w:cs="Arial"/>
                <w:color w:val="000000"/>
                <w:sz w:val="24"/>
                <w:szCs w:val="24"/>
              </w:rPr>
              <w:t>0</w:t>
            </w:r>
          </w:p>
        </w:tc>
      </w:tr>
      <w:tr w:rsidR="00ED40B4" w:rsidRPr="00870660" w:rsidTr="00ED40B4">
        <w:tc>
          <w:tcPr>
            <w:tcW w:w="1537" w:type="dxa"/>
            <w:tcBorders>
              <w:top w:val="nil"/>
              <w:left w:val="nil"/>
              <w:bottom w:val="single" w:sz="4" w:space="0" w:color="auto"/>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75-79</w:t>
            </w:r>
          </w:p>
        </w:tc>
        <w:tc>
          <w:tcPr>
            <w:tcW w:w="1701"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1</w:t>
            </w:r>
          </w:p>
        </w:tc>
        <w:tc>
          <w:tcPr>
            <w:tcW w:w="1350"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10,</w:t>
            </w:r>
            <w:r w:rsidRPr="00870660">
              <w:rPr>
                <w:rFonts w:ascii="Arial" w:hAnsi="Arial" w:cs="Arial"/>
                <w:color w:val="000000"/>
                <w:sz w:val="24"/>
                <w:szCs w:val="24"/>
              </w:rPr>
              <w:t>0</w:t>
            </w:r>
          </w:p>
        </w:tc>
      </w:tr>
      <w:tr w:rsidR="00ED40B4" w:rsidRPr="00870660" w:rsidTr="00ED40B4">
        <w:tc>
          <w:tcPr>
            <w:tcW w:w="1537" w:type="dxa"/>
            <w:tcBorders>
              <w:top w:val="nil"/>
              <w:left w:val="nil"/>
              <w:bottom w:val="single" w:sz="4" w:space="0" w:color="auto"/>
              <w:right w:val="nil"/>
            </w:tcBorders>
          </w:tcPr>
          <w:p w:rsidR="00ED40B4" w:rsidRPr="00870660" w:rsidRDefault="00ED40B4" w:rsidP="008F3BC2">
            <w:pPr>
              <w:pStyle w:val="ListParagraph"/>
              <w:ind w:left="0"/>
              <w:rPr>
                <w:rFonts w:ascii="Arial" w:hAnsi="Arial" w:cs="Arial"/>
                <w:b/>
                <w:sz w:val="24"/>
                <w:szCs w:val="24"/>
              </w:rPr>
            </w:pPr>
            <w:r w:rsidRPr="00870660">
              <w:rPr>
                <w:rFonts w:ascii="Arial" w:hAnsi="Arial" w:cs="Arial"/>
                <w:b/>
                <w:sz w:val="24"/>
                <w:szCs w:val="24"/>
              </w:rPr>
              <w:t>Jenis Kelamin</w:t>
            </w:r>
          </w:p>
        </w:tc>
        <w:tc>
          <w:tcPr>
            <w:tcW w:w="1701"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p>
        </w:tc>
        <w:tc>
          <w:tcPr>
            <w:tcW w:w="1350"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p>
        </w:tc>
      </w:tr>
      <w:tr w:rsidR="00ED40B4" w:rsidRPr="00870660" w:rsidTr="00ED40B4">
        <w:tc>
          <w:tcPr>
            <w:tcW w:w="1537" w:type="dxa"/>
            <w:tcBorders>
              <w:top w:val="nil"/>
              <w:left w:val="nil"/>
              <w:bottom w:val="nil"/>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Laki-laki</w:t>
            </w:r>
          </w:p>
        </w:tc>
        <w:tc>
          <w:tcPr>
            <w:tcW w:w="1701" w:type="dxa"/>
            <w:tcBorders>
              <w:top w:val="nil"/>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3</w:t>
            </w:r>
          </w:p>
        </w:tc>
        <w:tc>
          <w:tcPr>
            <w:tcW w:w="1350" w:type="dxa"/>
            <w:tcBorders>
              <w:top w:val="single" w:sz="4" w:space="0" w:color="auto"/>
              <w:left w:val="nil"/>
              <w:bottom w:val="nil"/>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30,</w:t>
            </w:r>
            <w:r w:rsidRPr="00870660">
              <w:rPr>
                <w:rFonts w:ascii="Arial" w:hAnsi="Arial" w:cs="Arial"/>
                <w:color w:val="000000"/>
                <w:sz w:val="24"/>
                <w:szCs w:val="24"/>
              </w:rPr>
              <w:t>0</w:t>
            </w:r>
          </w:p>
        </w:tc>
      </w:tr>
      <w:tr w:rsidR="00ED40B4" w:rsidRPr="00870660" w:rsidTr="00ED40B4">
        <w:trPr>
          <w:trHeight w:val="300"/>
        </w:trPr>
        <w:tc>
          <w:tcPr>
            <w:tcW w:w="1537" w:type="dxa"/>
            <w:tcBorders>
              <w:top w:val="nil"/>
              <w:left w:val="nil"/>
              <w:bottom w:val="single" w:sz="4" w:space="0" w:color="auto"/>
              <w:right w:val="nil"/>
            </w:tcBorders>
          </w:tcPr>
          <w:p w:rsidR="00ED40B4" w:rsidRPr="00870660" w:rsidRDefault="00ED40B4" w:rsidP="008F3BC2">
            <w:pPr>
              <w:pStyle w:val="ListParagraph"/>
              <w:ind w:left="0"/>
              <w:jc w:val="center"/>
              <w:rPr>
                <w:rFonts w:ascii="Arial" w:hAnsi="Arial" w:cs="Arial"/>
                <w:sz w:val="24"/>
                <w:szCs w:val="24"/>
              </w:rPr>
            </w:pPr>
            <w:r w:rsidRPr="00870660">
              <w:rPr>
                <w:rFonts w:ascii="Arial" w:hAnsi="Arial" w:cs="Arial"/>
                <w:sz w:val="24"/>
                <w:szCs w:val="24"/>
              </w:rPr>
              <w:t>Perempuan</w:t>
            </w:r>
          </w:p>
        </w:tc>
        <w:tc>
          <w:tcPr>
            <w:tcW w:w="1701"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sidRPr="00870660">
              <w:rPr>
                <w:rFonts w:ascii="Arial" w:hAnsi="Arial" w:cs="Arial"/>
                <w:color w:val="000000"/>
                <w:sz w:val="24"/>
                <w:szCs w:val="24"/>
              </w:rPr>
              <w:t>7</w:t>
            </w:r>
          </w:p>
        </w:tc>
        <w:tc>
          <w:tcPr>
            <w:tcW w:w="1350" w:type="dxa"/>
            <w:tcBorders>
              <w:top w:val="nil"/>
              <w:left w:val="nil"/>
              <w:bottom w:val="single" w:sz="4" w:space="0" w:color="auto"/>
              <w:right w:val="nil"/>
            </w:tcBorders>
            <w:vAlign w:val="center"/>
          </w:tcPr>
          <w:p w:rsidR="00ED40B4" w:rsidRPr="00870660" w:rsidRDefault="00ED40B4" w:rsidP="008F3BC2">
            <w:pPr>
              <w:autoSpaceDE w:val="0"/>
              <w:autoSpaceDN w:val="0"/>
              <w:adjustRightInd w:val="0"/>
              <w:jc w:val="center"/>
              <w:rPr>
                <w:rFonts w:ascii="Arial" w:hAnsi="Arial" w:cs="Arial"/>
                <w:color w:val="000000"/>
                <w:sz w:val="24"/>
                <w:szCs w:val="24"/>
              </w:rPr>
            </w:pPr>
            <w:r>
              <w:rPr>
                <w:rFonts w:ascii="Arial" w:hAnsi="Arial" w:cs="Arial"/>
                <w:color w:val="000000"/>
                <w:sz w:val="24"/>
                <w:szCs w:val="24"/>
              </w:rPr>
              <w:t>70,</w:t>
            </w:r>
            <w:r w:rsidRPr="00870660">
              <w:rPr>
                <w:rFonts w:ascii="Arial" w:hAnsi="Arial" w:cs="Arial"/>
                <w:color w:val="000000"/>
                <w:sz w:val="24"/>
                <w:szCs w:val="24"/>
              </w:rPr>
              <w:t>0</w:t>
            </w:r>
          </w:p>
        </w:tc>
      </w:tr>
    </w:tbl>
    <w:p w:rsidR="00ED40B4" w:rsidRPr="00ED40B4" w:rsidRDefault="00ED40B4" w:rsidP="00ED40B4">
      <w:pPr>
        <w:pStyle w:val="ListParagraph"/>
        <w:spacing w:line="240" w:lineRule="auto"/>
        <w:ind w:left="644"/>
        <w:rPr>
          <w:rFonts w:ascii="Arial" w:hAnsi="Arial" w:cs="Arial"/>
          <w:sz w:val="24"/>
          <w:szCs w:val="24"/>
        </w:rPr>
      </w:pPr>
      <w:r w:rsidRPr="00ED40B4">
        <w:rPr>
          <w:rFonts w:ascii="Arial" w:hAnsi="Arial" w:cs="Arial"/>
          <w:sz w:val="24"/>
          <w:szCs w:val="24"/>
        </w:rPr>
        <w:t xml:space="preserve">Sumber : Data Primer </w:t>
      </w:r>
    </w:p>
    <w:p w:rsidR="00ED40B4" w:rsidRPr="003C791F" w:rsidRDefault="00ED40B4" w:rsidP="00ED40B4">
      <w:pPr>
        <w:pStyle w:val="ListParagraph"/>
        <w:ind w:left="284"/>
        <w:jc w:val="both"/>
        <w:rPr>
          <w:rFonts w:ascii="Arial" w:hAnsi="Arial" w:cs="Arial"/>
          <w:sz w:val="24"/>
          <w:szCs w:val="24"/>
        </w:rPr>
      </w:pPr>
    </w:p>
    <w:p w:rsidR="00DB11AA" w:rsidRPr="003C791F" w:rsidRDefault="00BA5628" w:rsidP="00FF00A2">
      <w:pPr>
        <w:pStyle w:val="ListParagraph"/>
        <w:ind w:left="284" w:firstLine="283"/>
        <w:jc w:val="both"/>
        <w:rPr>
          <w:rFonts w:ascii="Arial" w:hAnsi="Arial" w:cs="Arial"/>
          <w:sz w:val="24"/>
          <w:szCs w:val="24"/>
        </w:rPr>
      </w:pPr>
      <w:r w:rsidRPr="003C791F">
        <w:rPr>
          <w:rFonts w:ascii="Arial" w:hAnsi="Arial" w:cs="Arial"/>
          <w:sz w:val="24"/>
          <w:szCs w:val="24"/>
        </w:rPr>
        <w:t xml:space="preserve">Tabel </w:t>
      </w:r>
      <w:r w:rsidR="00ED40B4" w:rsidRPr="003C791F">
        <w:rPr>
          <w:rFonts w:ascii="Arial" w:hAnsi="Arial" w:cs="Arial"/>
          <w:sz w:val="24"/>
          <w:szCs w:val="24"/>
        </w:rPr>
        <w:t>1</w:t>
      </w:r>
      <w:r w:rsidRPr="003C791F">
        <w:rPr>
          <w:rFonts w:ascii="Arial" w:hAnsi="Arial" w:cs="Arial"/>
          <w:sz w:val="24"/>
          <w:szCs w:val="24"/>
        </w:rPr>
        <w:t xml:space="preserve"> menunjukan bahwa karakteristik responden yang banyak pada kelompok umur 65-74 tahun yaitu </w:t>
      </w:r>
      <w:r w:rsidR="00200186" w:rsidRPr="003C791F">
        <w:rPr>
          <w:rFonts w:ascii="Arial" w:hAnsi="Arial" w:cs="Arial"/>
          <w:sz w:val="24"/>
          <w:szCs w:val="24"/>
        </w:rPr>
        <w:t xml:space="preserve">sebanyak 4 orang (40,0%). </w:t>
      </w:r>
      <w:r w:rsidRPr="003C791F">
        <w:rPr>
          <w:rFonts w:ascii="Arial" w:hAnsi="Arial" w:cs="Arial"/>
          <w:sz w:val="24"/>
          <w:szCs w:val="24"/>
        </w:rPr>
        <w:t>Karakteristik responden berdasarkan jenis kelamin yang paling banyak yaitu</w:t>
      </w:r>
      <w:r w:rsidR="00751177" w:rsidRPr="003C791F">
        <w:rPr>
          <w:rFonts w:ascii="Arial" w:hAnsi="Arial" w:cs="Arial"/>
          <w:sz w:val="24"/>
          <w:szCs w:val="24"/>
        </w:rPr>
        <w:t xml:space="preserve"> pada jenis kelamin perempuan yaitu </w:t>
      </w:r>
      <w:r w:rsidRPr="003C791F">
        <w:rPr>
          <w:rFonts w:ascii="Arial" w:hAnsi="Arial" w:cs="Arial"/>
          <w:sz w:val="24"/>
          <w:szCs w:val="24"/>
        </w:rPr>
        <w:t xml:space="preserve"> </w:t>
      </w:r>
      <w:r w:rsidR="00751177" w:rsidRPr="003C791F">
        <w:rPr>
          <w:rFonts w:ascii="Arial" w:hAnsi="Arial" w:cs="Arial"/>
          <w:sz w:val="24"/>
          <w:szCs w:val="24"/>
        </w:rPr>
        <w:t>sebanyak 7 orang (70,0%).</w:t>
      </w:r>
    </w:p>
    <w:p w:rsidR="00DB11AA" w:rsidRPr="003C791F" w:rsidRDefault="00FF00A2" w:rsidP="0094299F">
      <w:pPr>
        <w:pStyle w:val="ListParagraph"/>
        <w:ind w:left="284"/>
        <w:jc w:val="both"/>
        <w:rPr>
          <w:rFonts w:ascii="Arial" w:hAnsi="Arial" w:cs="Arial"/>
          <w:b/>
          <w:sz w:val="24"/>
          <w:szCs w:val="24"/>
        </w:rPr>
      </w:pPr>
      <w:r w:rsidRPr="003C791F">
        <w:rPr>
          <w:rFonts w:ascii="Arial" w:hAnsi="Arial" w:cs="Arial"/>
          <w:b/>
          <w:sz w:val="24"/>
          <w:szCs w:val="24"/>
        </w:rPr>
        <w:t xml:space="preserve">Riwayat Konsumsi Obat </w:t>
      </w:r>
    </w:p>
    <w:p w:rsidR="00DB11AA" w:rsidRPr="003C791F" w:rsidRDefault="0094299F" w:rsidP="0094299F">
      <w:pPr>
        <w:pStyle w:val="ListParagraph"/>
        <w:ind w:left="284" w:firstLine="992"/>
        <w:jc w:val="both"/>
        <w:rPr>
          <w:rFonts w:ascii="Arial" w:hAnsi="Arial" w:cs="Arial"/>
          <w:sz w:val="24"/>
          <w:szCs w:val="24"/>
        </w:rPr>
      </w:pPr>
      <w:r w:rsidRPr="003C791F">
        <w:rPr>
          <w:rFonts w:ascii="Arial" w:hAnsi="Arial" w:cs="Arial"/>
          <w:sz w:val="24"/>
          <w:szCs w:val="24"/>
        </w:rPr>
        <w:t xml:space="preserve">Distribusi </w:t>
      </w:r>
      <w:r w:rsidR="00B9061D" w:rsidRPr="003C791F">
        <w:rPr>
          <w:rFonts w:ascii="Arial" w:hAnsi="Arial" w:cs="Arial"/>
          <w:sz w:val="24"/>
          <w:szCs w:val="24"/>
        </w:rPr>
        <w:t>R</w:t>
      </w:r>
      <w:r w:rsidRPr="003C791F">
        <w:rPr>
          <w:rFonts w:ascii="Arial" w:hAnsi="Arial" w:cs="Arial"/>
          <w:sz w:val="24"/>
          <w:szCs w:val="24"/>
        </w:rPr>
        <w:t>iwayat Kon</w:t>
      </w:r>
      <w:r w:rsidR="00DB11AA" w:rsidRPr="003C791F">
        <w:rPr>
          <w:rFonts w:ascii="Arial" w:hAnsi="Arial" w:cs="Arial"/>
          <w:sz w:val="24"/>
          <w:szCs w:val="24"/>
        </w:rPr>
        <w:t xml:space="preserve">sumsi Obat Anti Hipertensi Pada </w:t>
      </w:r>
      <w:r w:rsidRPr="003C791F">
        <w:rPr>
          <w:rFonts w:ascii="Arial" w:hAnsi="Arial" w:cs="Arial"/>
          <w:sz w:val="24"/>
          <w:szCs w:val="24"/>
        </w:rPr>
        <w:t xml:space="preserve">responden : </w:t>
      </w:r>
    </w:p>
    <w:p w:rsidR="00FF00A2" w:rsidRPr="003C791F" w:rsidRDefault="00FF00A2" w:rsidP="00FF00A2">
      <w:pPr>
        <w:pStyle w:val="ListParagraph"/>
        <w:spacing w:line="240" w:lineRule="auto"/>
        <w:ind w:left="540"/>
        <w:jc w:val="center"/>
        <w:rPr>
          <w:rFonts w:ascii="Arial" w:hAnsi="Arial" w:cs="Arial"/>
          <w:sz w:val="24"/>
          <w:szCs w:val="24"/>
        </w:rPr>
      </w:pPr>
      <w:r w:rsidRPr="003C791F">
        <w:rPr>
          <w:rFonts w:ascii="Arial" w:hAnsi="Arial" w:cs="Arial"/>
          <w:sz w:val="24"/>
          <w:szCs w:val="24"/>
        </w:rPr>
        <w:t xml:space="preserve">Tabel </w:t>
      </w:r>
      <w:r w:rsidR="00652E4E" w:rsidRPr="003C791F">
        <w:rPr>
          <w:rFonts w:ascii="Arial" w:hAnsi="Arial" w:cs="Arial"/>
          <w:sz w:val="24"/>
          <w:szCs w:val="24"/>
        </w:rPr>
        <w:t>2</w:t>
      </w:r>
    </w:p>
    <w:p w:rsidR="00FF00A2" w:rsidRPr="003C791F" w:rsidRDefault="00FF00A2" w:rsidP="00FF00A2">
      <w:pPr>
        <w:pStyle w:val="ListParagraph"/>
        <w:spacing w:line="240" w:lineRule="auto"/>
        <w:ind w:left="540"/>
        <w:jc w:val="center"/>
        <w:rPr>
          <w:rFonts w:ascii="Arial" w:hAnsi="Arial" w:cs="Arial"/>
          <w:sz w:val="24"/>
          <w:szCs w:val="24"/>
        </w:rPr>
      </w:pPr>
      <w:r w:rsidRPr="003C791F">
        <w:rPr>
          <w:rFonts w:ascii="Arial" w:hAnsi="Arial" w:cs="Arial"/>
          <w:sz w:val="24"/>
          <w:szCs w:val="24"/>
        </w:rPr>
        <w:t>Distribusi Riwayat Mengonsumsi Obat Anti Hipertensi Terhadap Lansia yang Mengonsumsi Jus Semangka Di Wilayah Kerja Puskesmas Leworeng Kabupaten Soppeng</w:t>
      </w:r>
    </w:p>
    <w:p w:rsidR="00FF00A2" w:rsidRPr="003C791F" w:rsidRDefault="00FF00A2" w:rsidP="00FF00A2">
      <w:pPr>
        <w:pStyle w:val="ListParagraph"/>
        <w:spacing w:line="240" w:lineRule="auto"/>
        <w:ind w:left="540"/>
        <w:jc w:val="center"/>
        <w:rPr>
          <w:rFonts w:ascii="Arial" w:hAnsi="Arial" w:cs="Arial"/>
          <w:sz w:val="24"/>
          <w:szCs w:val="24"/>
        </w:rPr>
      </w:pPr>
      <w:r w:rsidRPr="003C791F">
        <w:rPr>
          <w:rFonts w:ascii="Arial" w:hAnsi="Arial" w:cs="Arial"/>
          <w:sz w:val="24"/>
          <w:szCs w:val="24"/>
        </w:rPr>
        <w:t>Tahun 2019</w:t>
      </w:r>
    </w:p>
    <w:tbl>
      <w:tblPr>
        <w:tblStyle w:val="TableGrid"/>
        <w:tblW w:w="0" w:type="auto"/>
        <w:jc w:val="center"/>
        <w:tblLayout w:type="fixed"/>
        <w:tblLook w:val="04A0" w:firstRow="1" w:lastRow="0" w:firstColumn="1" w:lastColumn="0" w:noHBand="0" w:noVBand="1"/>
      </w:tblPr>
      <w:tblGrid>
        <w:gridCol w:w="1537"/>
        <w:gridCol w:w="1701"/>
        <w:gridCol w:w="1350"/>
      </w:tblGrid>
      <w:tr w:rsidR="003C791F" w:rsidRPr="003C791F" w:rsidTr="00240E6F">
        <w:trPr>
          <w:jc w:val="center"/>
        </w:trPr>
        <w:tc>
          <w:tcPr>
            <w:tcW w:w="1537" w:type="dxa"/>
            <w:tcBorders>
              <w:left w:val="nil"/>
              <w:bottom w:val="single" w:sz="4" w:space="0" w:color="auto"/>
              <w:right w:val="nil"/>
            </w:tcBorders>
          </w:tcPr>
          <w:p w:rsidR="00652E4E" w:rsidRPr="003C791F" w:rsidRDefault="00652E4E" w:rsidP="00652E4E">
            <w:pPr>
              <w:pStyle w:val="ListParagraph"/>
              <w:ind w:left="0"/>
              <w:jc w:val="center"/>
              <w:rPr>
                <w:rFonts w:ascii="Arial" w:hAnsi="Arial" w:cs="Arial"/>
                <w:sz w:val="24"/>
                <w:szCs w:val="24"/>
              </w:rPr>
            </w:pPr>
            <w:r w:rsidRPr="003C791F">
              <w:rPr>
                <w:rFonts w:ascii="Arial" w:hAnsi="Arial" w:cs="Arial"/>
                <w:sz w:val="24"/>
                <w:szCs w:val="24"/>
              </w:rPr>
              <w:t xml:space="preserve">Obat Anti </w:t>
            </w:r>
          </w:p>
          <w:p w:rsidR="00652E4E" w:rsidRPr="003C791F" w:rsidRDefault="00652E4E" w:rsidP="00652E4E">
            <w:pPr>
              <w:pStyle w:val="ListParagraph"/>
              <w:ind w:left="0"/>
              <w:rPr>
                <w:rFonts w:ascii="Arial" w:hAnsi="Arial" w:cs="Arial"/>
                <w:sz w:val="24"/>
                <w:szCs w:val="24"/>
              </w:rPr>
            </w:pPr>
            <w:r w:rsidRPr="003C791F">
              <w:rPr>
                <w:rFonts w:ascii="Arial" w:hAnsi="Arial" w:cs="Arial"/>
                <w:sz w:val="24"/>
                <w:szCs w:val="24"/>
              </w:rPr>
              <w:t>Hipertensi</w:t>
            </w:r>
          </w:p>
        </w:tc>
        <w:tc>
          <w:tcPr>
            <w:tcW w:w="1701" w:type="dxa"/>
            <w:tcBorders>
              <w:top w:val="single" w:sz="4" w:space="0" w:color="auto"/>
              <w:left w:val="nil"/>
              <w:bottom w:val="single" w:sz="4" w:space="0" w:color="auto"/>
              <w:right w:val="nil"/>
            </w:tcBorders>
          </w:tcPr>
          <w:p w:rsidR="00652E4E" w:rsidRPr="003C791F" w:rsidRDefault="00652E4E" w:rsidP="008F3BC2">
            <w:pPr>
              <w:pStyle w:val="ListParagraph"/>
              <w:ind w:left="0"/>
              <w:jc w:val="center"/>
              <w:rPr>
                <w:rFonts w:ascii="Arial" w:hAnsi="Arial" w:cs="Arial"/>
                <w:sz w:val="24"/>
                <w:szCs w:val="24"/>
              </w:rPr>
            </w:pPr>
            <w:r w:rsidRPr="003C791F">
              <w:rPr>
                <w:rFonts w:ascii="Arial" w:hAnsi="Arial" w:cs="Arial"/>
                <w:sz w:val="24"/>
                <w:szCs w:val="24"/>
              </w:rPr>
              <w:t>n (10)</w:t>
            </w:r>
          </w:p>
        </w:tc>
        <w:tc>
          <w:tcPr>
            <w:tcW w:w="1350" w:type="dxa"/>
            <w:tcBorders>
              <w:top w:val="single" w:sz="4" w:space="0" w:color="auto"/>
              <w:left w:val="nil"/>
              <w:bottom w:val="single" w:sz="4" w:space="0" w:color="auto"/>
              <w:right w:val="nil"/>
            </w:tcBorders>
          </w:tcPr>
          <w:p w:rsidR="00652E4E" w:rsidRPr="003C791F" w:rsidRDefault="00652E4E" w:rsidP="008F3BC2">
            <w:pPr>
              <w:pStyle w:val="ListParagraph"/>
              <w:ind w:left="0"/>
              <w:jc w:val="center"/>
              <w:rPr>
                <w:rFonts w:ascii="Arial" w:hAnsi="Arial" w:cs="Arial"/>
                <w:sz w:val="24"/>
                <w:szCs w:val="24"/>
              </w:rPr>
            </w:pPr>
            <w:r w:rsidRPr="003C791F">
              <w:rPr>
                <w:rFonts w:ascii="Arial" w:hAnsi="Arial" w:cs="Arial"/>
                <w:sz w:val="24"/>
                <w:szCs w:val="24"/>
              </w:rPr>
              <w:t>%</w:t>
            </w:r>
          </w:p>
        </w:tc>
      </w:tr>
      <w:tr w:rsidR="00652E4E" w:rsidRPr="00870660" w:rsidTr="00240E6F">
        <w:trPr>
          <w:jc w:val="center"/>
        </w:trPr>
        <w:tc>
          <w:tcPr>
            <w:tcW w:w="1537" w:type="dxa"/>
            <w:tcBorders>
              <w:top w:val="nil"/>
              <w:left w:val="nil"/>
              <w:bottom w:val="nil"/>
              <w:right w:val="nil"/>
            </w:tcBorders>
          </w:tcPr>
          <w:p w:rsidR="00652E4E" w:rsidRPr="00870660" w:rsidRDefault="00652E4E" w:rsidP="00652E4E">
            <w:pPr>
              <w:pStyle w:val="ListParagraph"/>
              <w:ind w:left="0"/>
              <w:jc w:val="center"/>
              <w:rPr>
                <w:rFonts w:ascii="Arial" w:hAnsi="Arial" w:cs="Arial"/>
                <w:sz w:val="24"/>
                <w:szCs w:val="24"/>
              </w:rPr>
            </w:pPr>
            <w:r w:rsidRPr="00870660">
              <w:rPr>
                <w:rFonts w:ascii="Arial" w:hAnsi="Arial" w:cs="Arial"/>
                <w:sz w:val="24"/>
                <w:szCs w:val="24"/>
              </w:rPr>
              <w:t>Pernah</w:t>
            </w:r>
          </w:p>
        </w:tc>
        <w:tc>
          <w:tcPr>
            <w:tcW w:w="1701" w:type="dxa"/>
            <w:tcBorders>
              <w:top w:val="nil"/>
              <w:left w:val="nil"/>
              <w:bottom w:val="nil"/>
              <w:right w:val="nil"/>
            </w:tcBorders>
            <w:vAlign w:val="center"/>
          </w:tcPr>
          <w:p w:rsidR="00652E4E" w:rsidRPr="00870660" w:rsidRDefault="00652E4E" w:rsidP="00652E4E">
            <w:pPr>
              <w:autoSpaceDE w:val="0"/>
              <w:autoSpaceDN w:val="0"/>
              <w:adjustRightInd w:val="0"/>
              <w:jc w:val="center"/>
              <w:rPr>
                <w:rFonts w:ascii="Arial" w:hAnsi="Arial" w:cs="Arial"/>
                <w:color w:val="000000"/>
                <w:sz w:val="24"/>
                <w:szCs w:val="24"/>
              </w:rPr>
            </w:pPr>
            <w:r>
              <w:rPr>
                <w:rFonts w:ascii="Arial" w:hAnsi="Arial" w:cs="Arial"/>
                <w:color w:val="000000"/>
                <w:sz w:val="24"/>
                <w:szCs w:val="24"/>
              </w:rPr>
              <w:t>4</w:t>
            </w:r>
          </w:p>
        </w:tc>
        <w:tc>
          <w:tcPr>
            <w:tcW w:w="1350" w:type="dxa"/>
            <w:tcBorders>
              <w:top w:val="single" w:sz="4" w:space="0" w:color="auto"/>
              <w:left w:val="nil"/>
              <w:bottom w:val="nil"/>
              <w:right w:val="nil"/>
            </w:tcBorders>
            <w:vAlign w:val="center"/>
          </w:tcPr>
          <w:p w:rsidR="00652E4E" w:rsidRPr="00870660" w:rsidRDefault="00652E4E" w:rsidP="00652E4E">
            <w:pPr>
              <w:autoSpaceDE w:val="0"/>
              <w:autoSpaceDN w:val="0"/>
              <w:adjustRightInd w:val="0"/>
              <w:jc w:val="center"/>
              <w:rPr>
                <w:rFonts w:ascii="Arial" w:hAnsi="Arial" w:cs="Arial"/>
                <w:color w:val="000000"/>
                <w:sz w:val="24"/>
                <w:szCs w:val="24"/>
              </w:rPr>
            </w:pPr>
            <w:r>
              <w:rPr>
                <w:rFonts w:ascii="Arial" w:hAnsi="Arial" w:cs="Arial"/>
                <w:color w:val="000000"/>
                <w:sz w:val="24"/>
                <w:szCs w:val="24"/>
              </w:rPr>
              <w:t>40,</w:t>
            </w:r>
            <w:r w:rsidRPr="00870660">
              <w:rPr>
                <w:rFonts w:ascii="Arial" w:hAnsi="Arial" w:cs="Arial"/>
                <w:color w:val="000000"/>
                <w:sz w:val="24"/>
                <w:szCs w:val="24"/>
              </w:rPr>
              <w:t>0</w:t>
            </w:r>
          </w:p>
        </w:tc>
      </w:tr>
      <w:tr w:rsidR="00652E4E" w:rsidRPr="00870660" w:rsidTr="00240E6F">
        <w:trPr>
          <w:jc w:val="center"/>
        </w:trPr>
        <w:tc>
          <w:tcPr>
            <w:tcW w:w="1537" w:type="dxa"/>
            <w:tcBorders>
              <w:top w:val="nil"/>
              <w:left w:val="nil"/>
              <w:bottom w:val="single" w:sz="4" w:space="0" w:color="auto"/>
              <w:right w:val="nil"/>
            </w:tcBorders>
          </w:tcPr>
          <w:p w:rsidR="00652E4E" w:rsidRPr="00870660" w:rsidRDefault="00652E4E" w:rsidP="00652E4E">
            <w:pPr>
              <w:pStyle w:val="ListParagraph"/>
              <w:ind w:left="0"/>
              <w:jc w:val="center"/>
              <w:rPr>
                <w:rFonts w:ascii="Arial" w:hAnsi="Arial" w:cs="Arial"/>
                <w:sz w:val="24"/>
                <w:szCs w:val="24"/>
              </w:rPr>
            </w:pPr>
            <w:r w:rsidRPr="00870660">
              <w:rPr>
                <w:rFonts w:ascii="Arial" w:hAnsi="Arial" w:cs="Arial"/>
                <w:sz w:val="24"/>
                <w:szCs w:val="24"/>
              </w:rPr>
              <w:t>Tidak pernah</w:t>
            </w:r>
          </w:p>
        </w:tc>
        <w:tc>
          <w:tcPr>
            <w:tcW w:w="1701" w:type="dxa"/>
            <w:tcBorders>
              <w:top w:val="nil"/>
              <w:left w:val="nil"/>
              <w:bottom w:val="single" w:sz="4" w:space="0" w:color="auto"/>
              <w:right w:val="nil"/>
            </w:tcBorders>
            <w:vAlign w:val="center"/>
          </w:tcPr>
          <w:p w:rsidR="00652E4E" w:rsidRPr="00870660" w:rsidRDefault="00652E4E" w:rsidP="00652E4E">
            <w:pPr>
              <w:autoSpaceDE w:val="0"/>
              <w:autoSpaceDN w:val="0"/>
              <w:adjustRightInd w:val="0"/>
              <w:jc w:val="center"/>
              <w:rPr>
                <w:rFonts w:ascii="Arial" w:hAnsi="Arial" w:cs="Arial"/>
                <w:color w:val="000000"/>
                <w:sz w:val="24"/>
                <w:szCs w:val="24"/>
              </w:rPr>
            </w:pPr>
            <w:r>
              <w:rPr>
                <w:rFonts w:ascii="Arial" w:hAnsi="Arial" w:cs="Arial"/>
                <w:color w:val="000000"/>
                <w:sz w:val="24"/>
                <w:szCs w:val="24"/>
              </w:rPr>
              <w:t>6</w:t>
            </w:r>
          </w:p>
        </w:tc>
        <w:tc>
          <w:tcPr>
            <w:tcW w:w="1350" w:type="dxa"/>
            <w:tcBorders>
              <w:top w:val="nil"/>
              <w:left w:val="nil"/>
              <w:bottom w:val="single" w:sz="4" w:space="0" w:color="auto"/>
              <w:right w:val="nil"/>
            </w:tcBorders>
            <w:vAlign w:val="center"/>
          </w:tcPr>
          <w:p w:rsidR="00652E4E" w:rsidRPr="00870660" w:rsidRDefault="00652E4E" w:rsidP="00652E4E">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r w:rsidRPr="00870660">
              <w:rPr>
                <w:rFonts w:ascii="Arial" w:hAnsi="Arial" w:cs="Arial"/>
                <w:color w:val="000000"/>
                <w:sz w:val="24"/>
                <w:szCs w:val="24"/>
              </w:rPr>
              <w:t>0</w:t>
            </w:r>
          </w:p>
        </w:tc>
      </w:tr>
    </w:tbl>
    <w:p w:rsidR="00FF00A2" w:rsidRPr="00870660" w:rsidRDefault="00FF00A2" w:rsidP="00240E6F">
      <w:pPr>
        <w:spacing w:after="0" w:line="240" w:lineRule="auto"/>
        <w:ind w:left="1276" w:firstLine="426"/>
        <w:contextualSpacing/>
        <w:jc w:val="both"/>
        <w:rPr>
          <w:rFonts w:ascii="Arial" w:hAnsi="Arial" w:cs="Arial"/>
          <w:sz w:val="24"/>
          <w:szCs w:val="24"/>
        </w:rPr>
      </w:pPr>
      <w:r w:rsidRPr="00870660">
        <w:rPr>
          <w:rFonts w:ascii="Arial" w:hAnsi="Arial" w:cs="Arial"/>
          <w:sz w:val="24"/>
          <w:szCs w:val="24"/>
        </w:rPr>
        <w:t>Sumber : Data Primer</w:t>
      </w:r>
    </w:p>
    <w:p w:rsidR="00FF00A2" w:rsidRPr="00870660" w:rsidRDefault="00FF00A2" w:rsidP="00751177">
      <w:pPr>
        <w:pStyle w:val="ListParagraph"/>
        <w:ind w:left="284" w:firstLine="256"/>
        <w:jc w:val="both"/>
        <w:rPr>
          <w:rFonts w:ascii="Arial" w:hAnsi="Arial" w:cs="Arial"/>
          <w:color w:val="000000" w:themeColor="text1"/>
          <w:sz w:val="24"/>
          <w:szCs w:val="24"/>
        </w:rPr>
      </w:pPr>
    </w:p>
    <w:p w:rsidR="00640CB0" w:rsidRDefault="00B059B1" w:rsidP="00751177">
      <w:pPr>
        <w:pStyle w:val="ListParagraph"/>
        <w:tabs>
          <w:tab w:val="left" w:pos="360"/>
        </w:tabs>
        <w:ind w:left="284" w:firstLine="283"/>
        <w:jc w:val="both"/>
        <w:rPr>
          <w:rFonts w:ascii="Arial" w:hAnsi="Arial" w:cs="Arial"/>
          <w:sz w:val="24"/>
          <w:szCs w:val="24"/>
        </w:rPr>
      </w:pPr>
      <w:r w:rsidRPr="00870660">
        <w:rPr>
          <w:rFonts w:ascii="Arial" w:hAnsi="Arial" w:cs="Arial"/>
          <w:sz w:val="24"/>
          <w:szCs w:val="24"/>
        </w:rPr>
        <w:t xml:space="preserve">Tabel </w:t>
      </w:r>
      <w:r w:rsidR="00652E4E">
        <w:rPr>
          <w:rFonts w:ascii="Arial" w:hAnsi="Arial" w:cs="Arial"/>
          <w:sz w:val="24"/>
          <w:szCs w:val="24"/>
        </w:rPr>
        <w:t>2</w:t>
      </w:r>
      <w:r w:rsidRPr="00870660">
        <w:rPr>
          <w:rFonts w:ascii="Arial" w:hAnsi="Arial" w:cs="Arial"/>
          <w:sz w:val="24"/>
          <w:szCs w:val="24"/>
        </w:rPr>
        <w:t xml:space="preserve"> menunjukkan bahwa penderita hipertensi yang pernah mengonsumsi obat a</w:t>
      </w:r>
      <w:r w:rsidR="00B9061D" w:rsidRPr="00870660">
        <w:rPr>
          <w:rFonts w:ascii="Arial" w:hAnsi="Arial" w:cs="Arial"/>
          <w:sz w:val="24"/>
          <w:szCs w:val="24"/>
        </w:rPr>
        <w:t xml:space="preserve">nti hipertensi sebanyak 4 orang </w:t>
      </w:r>
      <w:r w:rsidRPr="00870660">
        <w:rPr>
          <w:rFonts w:ascii="Arial" w:hAnsi="Arial" w:cs="Arial"/>
          <w:sz w:val="24"/>
          <w:szCs w:val="24"/>
        </w:rPr>
        <w:t>(</w:t>
      </w:r>
      <w:r w:rsidR="00652E4E">
        <w:rPr>
          <w:rFonts w:ascii="Arial" w:hAnsi="Arial" w:cs="Arial"/>
          <w:sz w:val="24"/>
          <w:szCs w:val="24"/>
        </w:rPr>
        <w:t>40</w:t>
      </w:r>
      <w:r w:rsidRPr="00870660">
        <w:rPr>
          <w:rFonts w:ascii="Arial" w:hAnsi="Arial" w:cs="Arial"/>
          <w:sz w:val="24"/>
          <w:szCs w:val="24"/>
        </w:rPr>
        <w:t>,0</w:t>
      </w:r>
      <w:r w:rsidR="00B9061D" w:rsidRPr="00870660">
        <w:rPr>
          <w:rFonts w:ascii="Arial" w:hAnsi="Arial" w:cs="Arial"/>
          <w:sz w:val="24"/>
          <w:szCs w:val="24"/>
        </w:rPr>
        <w:t>%)</w:t>
      </w:r>
      <w:r w:rsidR="00652E4E">
        <w:rPr>
          <w:rFonts w:ascii="Arial" w:hAnsi="Arial" w:cs="Arial"/>
          <w:sz w:val="24"/>
          <w:szCs w:val="24"/>
        </w:rPr>
        <w:t>,</w:t>
      </w:r>
      <w:r w:rsidR="00B9061D" w:rsidRPr="00870660">
        <w:rPr>
          <w:rFonts w:ascii="Arial" w:hAnsi="Arial" w:cs="Arial"/>
          <w:sz w:val="24"/>
          <w:szCs w:val="24"/>
        </w:rPr>
        <w:t xml:space="preserve"> </w:t>
      </w:r>
      <w:r w:rsidRPr="00870660">
        <w:rPr>
          <w:rFonts w:ascii="Arial" w:hAnsi="Arial" w:cs="Arial"/>
          <w:sz w:val="24"/>
          <w:szCs w:val="24"/>
        </w:rPr>
        <w:t xml:space="preserve">sedangkan yang tidak pernah mengonsumsi obat anti hipertensi sebanyak </w:t>
      </w:r>
      <w:r w:rsidR="00652E4E">
        <w:rPr>
          <w:rFonts w:ascii="Arial" w:hAnsi="Arial" w:cs="Arial"/>
          <w:sz w:val="24"/>
          <w:szCs w:val="24"/>
        </w:rPr>
        <w:t>6</w:t>
      </w:r>
      <w:r w:rsidRPr="00870660">
        <w:rPr>
          <w:rFonts w:ascii="Arial" w:hAnsi="Arial" w:cs="Arial"/>
          <w:sz w:val="24"/>
          <w:szCs w:val="24"/>
        </w:rPr>
        <w:t xml:space="preserve"> orang (</w:t>
      </w:r>
      <w:r w:rsidR="00652E4E">
        <w:rPr>
          <w:rFonts w:ascii="Arial" w:hAnsi="Arial" w:cs="Arial"/>
          <w:sz w:val="24"/>
          <w:szCs w:val="24"/>
        </w:rPr>
        <w:t>60%</w:t>
      </w:r>
      <w:r w:rsidRPr="00870660">
        <w:rPr>
          <w:rFonts w:ascii="Arial" w:hAnsi="Arial" w:cs="Arial"/>
          <w:sz w:val="24"/>
          <w:szCs w:val="24"/>
        </w:rPr>
        <w:t>%).</w:t>
      </w:r>
    </w:p>
    <w:p w:rsidR="000D4240" w:rsidRDefault="000D4240" w:rsidP="00751177">
      <w:pPr>
        <w:pStyle w:val="ListParagraph"/>
        <w:tabs>
          <w:tab w:val="left" w:pos="360"/>
        </w:tabs>
        <w:ind w:left="284" w:firstLine="283"/>
        <w:jc w:val="both"/>
        <w:rPr>
          <w:rFonts w:ascii="Arial" w:hAnsi="Arial" w:cs="Arial"/>
          <w:sz w:val="24"/>
          <w:szCs w:val="24"/>
        </w:rPr>
      </w:pPr>
    </w:p>
    <w:p w:rsidR="000D4240" w:rsidRPr="00870660" w:rsidRDefault="000D4240" w:rsidP="00751177">
      <w:pPr>
        <w:pStyle w:val="ListParagraph"/>
        <w:tabs>
          <w:tab w:val="left" w:pos="360"/>
        </w:tabs>
        <w:ind w:left="284" w:firstLine="283"/>
        <w:jc w:val="both"/>
        <w:rPr>
          <w:rFonts w:ascii="Arial" w:hAnsi="Arial" w:cs="Arial"/>
          <w:sz w:val="24"/>
          <w:szCs w:val="24"/>
        </w:rPr>
      </w:pPr>
    </w:p>
    <w:p w:rsidR="00C31AAC" w:rsidRDefault="00C31AAC" w:rsidP="0094299F">
      <w:pPr>
        <w:pStyle w:val="ListParagraph"/>
        <w:ind w:left="284"/>
        <w:jc w:val="both"/>
        <w:rPr>
          <w:rFonts w:ascii="Arial" w:hAnsi="Arial" w:cs="Arial"/>
          <w:color w:val="000000" w:themeColor="text1"/>
          <w:sz w:val="24"/>
          <w:szCs w:val="24"/>
        </w:rPr>
      </w:pPr>
      <w:r w:rsidRPr="0094299F">
        <w:rPr>
          <w:rFonts w:ascii="Arial" w:hAnsi="Arial" w:cs="Arial"/>
          <w:b/>
          <w:color w:val="000000" w:themeColor="text1"/>
          <w:sz w:val="24"/>
          <w:szCs w:val="24"/>
        </w:rPr>
        <w:lastRenderedPageBreak/>
        <w:t>Recall 2X24 Jam Pada Pemberian Jus Semangka</w:t>
      </w:r>
      <w:r w:rsidRPr="00870660">
        <w:rPr>
          <w:rFonts w:ascii="Arial" w:hAnsi="Arial" w:cs="Arial"/>
          <w:color w:val="000000" w:themeColor="text1"/>
          <w:sz w:val="24"/>
          <w:szCs w:val="24"/>
        </w:rPr>
        <w:t xml:space="preserve"> </w:t>
      </w:r>
    </w:p>
    <w:p w:rsidR="00EC5218" w:rsidRPr="005401D2" w:rsidRDefault="00EC5218" w:rsidP="00EC5218">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Tabel </w:t>
      </w:r>
      <w:r w:rsidR="00443CF5" w:rsidRPr="005401D2">
        <w:rPr>
          <w:rFonts w:ascii="Arial" w:hAnsi="Arial" w:cs="Arial"/>
          <w:color w:val="000000" w:themeColor="text1"/>
          <w:sz w:val="24"/>
          <w:szCs w:val="24"/>
        </w:rPr>
        <w:t>3</w:t>
      </w:r>
    </w:p>
    <w:p w:rsidR="00443CF5" w:rsidRPr="005401D2" w:rsidRDefault="00EC5218" w:rsidP="00EC5218">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Distribusi Asupan Responden </w:t>
      </w:r>
      <w:r w:rsidR="00443CF5" w:rsidRPr="005401D2">
        <w:rPr>
          <w:rFonts w:ascii="Arial" w:hAnsi="Arial" w:cs="Arial"/>
          <w:color w:val="000000" w:themeColor="text1"/>
          <w:sz w:val="24"/>
          <w:szCs w:val="24"/>
        </w:rPr>
        <w:t>Wanita umur 45-64 Tahun</w:t>
      </w:r>
    </w:p>
    <w:p w:rsidR="00EC5218" w:rsidRPr="005401D2" w:rsidRDefault="00EC5218" w:rsidP="00EC5218">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Di Wilayah Kerja Puskesmas Leworeng</w:t>
      </w:r>
    </w:p>
    <w:p w:rsidR="00EC5218" w:rsidRPr="00870660" w:rsidRDefault="00EC5218" w:rsidP="00EC5218">
      <w:pPr>
        <w:spacing w:after="0" w:line="240" w:lineRule="auto"/>
        <w:jc w:val="center"/>
        <w:rPr>
          <w:rFonts w:ascii="Arial" w:hAnsi="Arial" w:cs="Arial"/>
          <w:b/>
          <w:color w:val="000000" w:themeColor="text1"/>
          <w:sz w:val="24"/>
          <w:szCs w:val="24"/>
        </w:rPr>
      </w:pPr>
      <w:r w:rsidRPr="005401D2">
        <w:rPr>
          <w:rFonts w:ascii="Arial" w:hAnsi="Arial" w:cs="Arial"/>
          <w:color w:val="000000" w:themeColor="text1"/>
          <w:sz w:val="24"/>
          <w:szCs w:val="24"/>
        </w:rPr>
        <w:t>Tahun 2019</w:t>
      </w:r>
    </w:p>
    <w:p w:rsidR="00EC5218" w:rsidRPr="00870660" w:rsidRDefault="00EC5218" w:rsidP="00EC5218">
      <w:pPr>
        <w:spacing w:after="0" w:line="240" w:lineRule="auto"/>
        <w:jc w:val="center"/>
        <w:rPr>
          <w:rFonts w:ascii="Arial" w:hAnsi="Arial" w:cs="Arial"/>
          <w:b/>
          <w:color w:val="000000" w:themeColor="text1"/>
          <w:sz w:val="24"/>
          <w:szCs w:val="24"/>
        </w:rPr>
      </w:pPr>
    </w:p>
    <w:tbl>
      <w:tblPr>
        <w:tblStyle w:val="TableGrid"/>
        <w:tblW w:w="94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860"/>
        <w:gridCol w:w="1151"/>
        <w:gridCol w:w="1816"/>
        <w:gridCol w:w="1151"/>
        <w:gridCol w:w="1236"/>
      </w:tblGrid>
      <w:tr w:rsidR="00EC5218" w:rsidRPr="00870660" w:rsidTr="008F3BC2">
        <w:tc>
          <w:tcPr>
            <w:tcW w:w="2250" w:type="dxa"/>
            <w:vMerge w:val="restart"/>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Zat Gizi</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Pre test</w:t>
            </w:r>
          </w:p>
        </w:tc>
        <w:tc>
          <w:tcPr>
            <w:tcW w:w="1170" w:type="dxa"/>
            <w:vMerge w:val="restart"/>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Post</w:t>
            </w:r>
          </w:p>
        </w:tc>
        <w:tc>
          <w:tcPr>
            <w:tcW w:w="1170" w:type="dxa"/>
            <w:vMerge w:val="restart"/>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260" w:type="dxa"/>
            <w:vMerge w:val="restart"/>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Δ</w:t>
            </w:r>
          </w:p>
        </w:tc>
      </w:tr>
      <w:tr w:rsidR="00EC5218" w:rsidRPr="00870660" w:rsidTr="008F3BC2">
        <w:tc>
          <w:tcPr>
            <w:tcW w:w="2250" w:type="dxa"/>
            <w:vMerge/>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p>
        </w:tc>
        <w:tc>
          <w:tcPr>
            <w:tcW w:w="1863" w:type="dxa"/>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p>
        </w:tc>
        <w:tc>
          <w:tcPr>
            <w:tcW w:w="1710" w:type="dxa"/>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p>
        </w:tc>
        <w:tc>
          <w:tcPr>
            <w:tcW w:w="1260" w:type="dxa"/>
            <w:vMerge/>
            <w:tcBorders>
              <w:bottom w:val="single" w:sz="4" w:space="0" w:color="auto"/>
            </w:tcBorders>
          </w:tcPr>
          <w:p w:rsidR="00EC5218" w:rsidRPr="00870660" w:rsidRDefault="00EC5218" w:rsidP="008F3BC2">
            <w:pPr>
              <w:pStyle w:val="ListParagraph"/>
              <w:ind w:left="0"/>
              <w:jc w:val="center"/>
              <w:rPr>
                <w:rFonts w:ascii="Arial" w:hAnsi="Arial" w:cs="Arial"/>
                <w:color w:val="000000" w:themeColor="text1"/>
                <w:sz w:val="24"/>
                <w:szCs w:val="24"/>
              </w:rPr>
            </w:pPr>
          </w:p>
        </w:tc>
      </w:tr>
      <w:tr w:rsidR="00EC5218" w:rsidRPr="00870660" w:rsidTr="008F3BC2">
        <w:tc>
          <w:tcPr>
            <w:tcW w:w="2250"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Energy (kkal)</w:t>
            </w:r>
          </w:p>
        </w:tc>
        <w:tc>
          <w:tcPr>
            <w:tcW w:w="1863"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869,95±213,77</w:t>
            </w:r>
          </w:p>
        </w:tc>
        <w:tc>
          <w:tcPr>
            <w:tcW w:w="1170"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45,78</w:t>
            </w:r>
          </w:p>
        </w:tc>
        <w:tc>
          <w:tcPr>
            <w:tcW w:w="1710"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1080,2±284,98</w:t>
            </w:r>
          </w:p>
        </w:tc>
        <w:tc>
          <w:tcPr>
            <w:tcW w:w="1170"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56,85</w:t>
            </w:r>
          </w:p>
        </w:tc>
        <w:tc>
          <w:tcPr>
            <w:tcW w:w="1260" w:type="dxa"/>
            <w:tcBorders>
              <w:top w:val="single" w:sz="4" w:space="0" w:color="auto"/>
              <w:bottom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11,07</w:t>
            </w:r>
          </w:p>
        </w:tc>
      </w:tr>
      <w:tr w:rsidR="00EC5218" w:rsidRPr="00870660" w:rsidTr="008F3BC2">
        <w:tc>
          <w:tcPr>
            <w:tcW w:w="2250"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Protein (g)</w:t>
            </w:r>
          </w:p>
        </w:tc>
        <w:tc>
          <w:tcPr>
            <w:tcW w:w="1863"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38,96±25,64</w:t>
            </w:r>
          </w:p>
        </w:tc>
        <w:tc>
          <w:tcPr>
            <w:tcW w:w="1170"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68,35</w:t>
            </w:r>
          </w:p>
        </w:tc>
        <w:tc>
          <w:tcPr>
            <w:tcW w:w="1710"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41,35±26,49</w:t>
            </w:r>
          </w:p>
        </w:tc>
        <w:tc>
          <w:tcPr>
            <w:tcW w:w="1170"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72,54</w:t>
            </w:r>
          </w:p>
        </w:tc>
        <w:tc>
          <w:tcPr>
            <w:tcW w:w="1260" w:type="dxa"/>
            <w:tcBorders>
              <w:top w:val="nil"/>
            </w:tcBorders>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4,19</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17,04±13,29</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32,15</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17,81±13,38</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33,60</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1,45</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Karbohidrat (g)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137,63±22,32</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48,29</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144,06±17,84</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50,54</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2,25</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 tak jenuh (g)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5,2±3,33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9.81</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6,04±3,15</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11,39</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1,58</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PUFA (g)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2,71±1,58</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7,58</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3,31±1,71</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11,82</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4,24</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Kolesterol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47,86±39,87</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6,83</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52,39±39,44</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7,48</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0,65</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A (µg)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245,07±36,86</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49,01</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246,7±35,26</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49,34</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0,33</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1 </w:t>
            </w:r>
            <w:r w:rsidRPr="00870660">
              <w:rPr>
                <w:rFonts w:ascii="Arial" w:hAnsi="Arial" w:cs="Arial"/>
                <w:color w:val="000000" w:themeColor="text1"/>
                <w:sz w:val="24"/>
                <w:szCs w:val="24"/>
              </w:rPr>
              <w:t>(mg)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0,30±0,08</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30</w:t>
            </w:r>
          </w:p>
        </w:tc>
        <w:tc>
          <w:tcPr>
            <w:tcW w:w="1710" w:type="dxa"/>
          </w:tcPr>
          <w:p w:rsidR="00EC5218" w:rsidRPr="00870660" w:rsidRDefault="00EC5218" w:rsidP="008F3BC2">
            <w:pPr>
              <w:pStyle w:val="ListParagraph"/>
              <w:ind w:left="0"/>
              <w:jc w:val="center"/>
              <w:rPr>
                <w:rFonts w:ascii="Arial" w:hAnsi="Arial" w:cs="Arial"/>
                <w:b/>
                <w:color w:val="000000" w:themeColor="text1"/>
                <w:sz w:val="24"/>
                <w:szCs w:val="24"/>
              </w:rPr>
            </w:pPr>
            <w:r w:rsidRPr="00870660">
              <w:rPr>
                <w:rFonts w:ascii="Arial" w:hAnsi="Arial" w:cs="Arial"/>
                <w:color w:val="000000" w:themeColor="text1"/>
                <w:sz w:val="24"/>
                <w:szCs w:val="24"/>
              </w:rPr>
              <w:t>0,41±0,24</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41</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2 </w:t>
            </w:r>
            <w:r w:rsidRPr="00870660">
              <w:rPr>
                <w:rFonts w:ascii="Arial" w:hAnsi="Arial" w:cs="Arial"/>
                <w:color w:val="000000" w:themeColor="text1"/>
                <w:sz w:val="24"/>
                <w:szCs w:val="24"/>
              </w:rPr>
              <w:t>(mg)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0,29±0,11</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26.36</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0,39±0,10</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35,45</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9,09</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6</w:t>
            </w:r>
            <w:r w:rsidRPr="00870660">
              <w:rPr>
                <w:rFonts w:ascii="Arial" w:hAnsi="Arial" w:cs="Arial"/>
                <w:color w:val="000000" w:themeColor="text1"/>
                <w:sz w:val="24"/>
                <w:szCs w:val="24"/>
                <w:vertAlign w:val="superscript"/>
              </w:rPr>
              <w:t xml:space="preserve"> </w:t>
            </w:r>
            <w:r w:rsidRPr="00870660">
              <w:rPr>
                <w:rFonts w:ascii="Arial" w:hAnsi="Arial" w:cs="Arial"/>
                <w:color w:val="000000" w:themeColor="text1"/>
                <w:sz w:val="24"/>
                <w:szCs w:val="24"/>
              </w:rPr>
              <w:t>(mg)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0,51±0,17</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34</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0,51±0,17</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51,15</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17,15</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C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54,5±59,31</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72,66</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60,23±67,33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80,30</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7,64</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Sodium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112,6±143,57</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12,51</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122,62±147,53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13,62</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1,11</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Potassium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947,03±383,23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20,14</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992,15±373,01</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21,10</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0,96</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Calsium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530,37±773,33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53,03</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552,08±772,48</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55,20</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2,17</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Magnesium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168,73±74,12</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52,72</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178,2±373,01</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55,68</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2,96</w:t>
            </w:r>
          </w:p>
        </w:tc>
      </w:tr>
      <w:tr w:rsidR="00EC5218" w:rsidRPr="00870660" w:rsidTr="008F3BC2">
        <w:tc>
          <w:tcPr>
            <w:tcW w:w="2250" w:type="dxa"/>
          </w:tcPr>
          <w:p w:rsidR="00EC5218" w:rsidRPr="00870660" w:rsidRDefault="00EC5218"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Posphoru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609,1±581,73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87</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642,97±604,84</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91,71</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4,71</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Iron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4,53±3,19</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15,1</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5,04±3,50</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16,8</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w:t>
            </w:r>
          </w:p>
        </w:tc>
      </w:tr>
      <w:tr w:rsidR="00EC5218" w:rsidRPr="00870660" w:rsidTr="008F3BC2">
        <w:tc>
          <w:tcPr>
            <w:tcW w:w="225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Zinc (mg)</w:t>
            </w:r>
          </w:p>
        </w:tc>
        <w:tc>
          <w:tcPr>
            <w:tcW w:w="1863"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3,94±2,33</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39,4</w:t>
            </w:r>
          </w:p>
        </w:tc>
        <w:tc>
          <w:tcPr>
            <w:tcW w:w="171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4,23±2,29</w:t>
            </w:r>
          </w:p>
        </w:tc>
        <w:tc>
          <w:tcPr>
            <w:tcW w:w="117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43,2</w:t>
            </w:r>
          </w:p>
        </w:tc>
        <w:tc>
          <w:tcPr>
            <w:tcW w:w="1260" w:type="dxa"/>
          </w:tcPr>
          <w:p w:rsidR="00EC5218" w:rsidRPr="00870660" w:rsidRDefault="00EC5218"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w:t>
            </w:r>
          </w:p>
        </w:tc>
      </w:tr>
    </w:tbl>
    <w:p w:rsidR="00EC5218" w:rsidRPr="00870660" w:rsidRDefault="00EC5218" w:rsidP="00EC5218">
      <w:pPr>
        <w:spacing w:after="0" w:line="480" w:lineRule="auto"/>
        <w:ind w:firstLine="540"/>
        <w:jc w:val="both"/>
        <w:rPr>
          <w:rFonts w:ascii="Arial" w:hAnsi="Arial" w:cs="Arial"/>
          <w:color w:val="000000" w:themeColor="text1"/>
          <w:sz w:val="24"/>
          <w:szCs w:val="24"/>
        </w:rPr>
      </w:pPr>
      <w:r w:rsidRPr="00870660">
        <w:rPr>
          <w:rFonts w:ascii="Arial" w:hAnsi="Arial" w:cs="Arial"/>
          <w:color w:val="000000" w:themeColor="text1"/>
          <w:sz w:val="24"/>
          <w:szCs w:val="24"/>
        </w:rPr>
        <w:t>Sumber : Data Primer</w:t>
      </w:r>
    </w:p>
    <w:p w:rsidR="00F469FD" w:rsidRDefault="00F469FD" w:rsidP="00F469FD">
      <w:pPr>
        <w:pStyle w:val="ListParagraph"/>
        <w:tabs>
          <w:tab w:val="left" w:pos="360"/>
        </w:tabs>
        <w:spacing w:line="240" w:lineRule="auto"/>
        <w:ind w:left="284" w:firstLine="256"/>
        <w:jc w:val="both"/>
        <w:rPr>
          <w:rFonts w:ascii="Arial" w:hAnsi="Arial" w:cs="Arial"/>
          <w:color w:val="000000" w:themeColor="text1"/>
          <w:sz w:val="24"/>
          <w:szCs w:val="24"/>
        </w:rPr>
      </w:pPr>
      <w:r w:rsidRPr="00870660">
        <w:rPr>
          <w:rFonts w:ascii="Arial" w:hAnsi="Arial" w:cs="Arial"/>
          <w:color w:val="000000" w:themeColor="text1"/>
          <w:sz w:val="24"/>
          <w:szCs w:val="24"/>
        </w:rPr>
        <w:t xml:space="preserve">Tabel </w:t>
      </w:r>
      <w:r w:rsidR="00443CF5">
        <w:rPr>
          <w:rFonts w:ascii="Arial" w:hAnsi="Arial" w:cs="Arial"/>
          <w:color w:val="000000" w:themeColor="text1"/>
          <w:sz w:val="24"/>
          <w:szCs w:val="24"/>
        </w:rPr>
        <w:t>3</w:t>
      </w:r>
      <w:r w:rsidRPr="00870660">
        <w:rPr>
          <w:rFonts w:ascii="Arial" w:hAnsi="Arial" w:cs="Arial"/>
          <w:color w:val="000000" w:themeColor="text1"/>
          <w:sz w:val="24"/>
          <w:szCs w:val="24"/>
        </w:rPr>
        <w:t xml:space="preserve"> menunjukkan  bahwa asupan zat gizi pada responden wanita berdasarkan umur 45-64 tahun pada kelompok jus semangka pada pre test yang tertinggi yaitu pada zat gizi energy dengan nilai rata-rata 869,95 kkal  (AKG 45,78%), dan yang terendah terdapat pada zat gizi Vitamin B</w:t>
      </w:r>
      <w:r w:rsidRPr="00870660">
        <w:rPr>
          <w:rFonts w:ascii="Arial" w:hAnsi="Arial" w:cs="Arial"/>
          <w:color w:val="000000" w:themeColor="text1"/>
          <w:sz w:val="24"/>
          <w:szCs w:val="24"/>
          <w:vertAlign w:val="subscript"/>
        </w:rPr>
        <w:t>2</w:t>
      </w:r>
      <w:r w:rsidRPr="00870660">
        <w:rPr>
          <w:rFonts w:ascii="Arial" w:hAnsi="Arial" w:cs="Arial"/>
          <w:color w:val="000000" w:themeColor="text1"/>
          <w:sz w:val="24"/>
          <w:szCs w:val="24"/>
        </w:rPr>
        <w:t xml:space="preserve"> dengan nilai rata-rata 0,29 mg (AKG 26,36%). Sedangkan pada post test yang tertinggi yaitu pada zat gizi energy dengan nilai rata-rata 1080,2 kkal  (AKG sebanyak 56,85%), dan yang terendah terdapat pada zat gizi Vittamin B</w:t>
      </w:r>
      <w:r w:rsidRPr="00870660">
        <w:rPr>
          <w:rFonts w:ascii="Arial" w:hAnsi="Arial" w:cs="Arial"/>
          <w:color w:val="000000" w:themeColor="text1"/>
          <w:sz w:val="24"/>
          <w:szCs w:val="24"/>
          <w:vertAlign w:val="subscript"/>
        </w:rPr>
        <w:t>2</w:t>
      </w:r>
      <w:r w:rsidRPr="00870660">
        <w:rPr>
          <w:rFonts w:ascii="Arial" w:hAnsi="Arial" w:cs="Arial"/>
          <w:color w:val="000000" w:themeColor="text1"/>
          <w:sz w:val="24"/>
          <w:szCs w:val="24"/>
        </w:rPr>
        <w:t xml:space="preserve"> dengan nilai rata-rata 0,39 mg (AKG 35,45%) dengan nilai Δ 11,07 dan 9,09.</w:t>
      </w:r>
    </w:p>
    <w:p w:rsidR="000D4240" w:rsidRDefault="000D4240" w:rsidP="00443CF5">
      <w:pPr>
        <w:spacing w:after="0" w:line="240" w:lineRule="auto"/>
        <w:jc w:val="center"/>
        <w:rPr>
          <w:rFonts w:ascii="Arial" w:hAnsi="Arial" w:cs="Arial"/>
          <w:b/>
          <w:color w:val="000000" w:themeColor="text1"/>
          <w:sz w:val="24"/>
          <w:szCs w:val="24"/>
        </w:rPr>
      </w:pPr>
    </w:p>
    <w:p w:rsidR="000D4240" w:rsidRDefault="000D4240" w:rsidP="00443CF5">
      <w:pPr>
        <w:spacing w:after="0" w:line="240" w:lineRule="auto"/>
        <w:jc w:val="center"/>
        <w:rPr>
          <w:rFonts w:ascii="Arial" w:hAnsi="Arial" w:cs="Arial"/>
          <w:b/>
          <w:color w:val="000000" w:themeColor="text1"/>
          <w:sz w:val="24"/>
          <w:szCs w:val="24"/>
        </w:rPr>
      </w:pP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lastRenderedPageBreak/>
        <w:t>Tabel 4</w:t>
      </w:r>
    </w:p>
    <w:p w:rsidR="005401D2"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Distribusi Asupan Responden wanita umur 65-80 Tahun </w:t>
      </w: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Di Wilayah Kerja Puskesmas Leworeng</w:t>
      </w: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Tahun 2019</w:t>
      </w:r>
    </w:p>
    <w:tbl>
      <w:tblPr>
        <w:tblStyle w:val="TableGrid"/>
        <w:tblW w:w="94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860"/>
        <w:gridCol w:w="1151"/>
        <w:gridCol w:w="1816"/>
        <w:gridCol w:w="1151"/>
        <w:gridCol w:w="1236"/>
      </w:tblGrid>
      <w:tr w:rsidR="00443CF5" w:rsidRPr="00870660" w:rsidTr="008F3BC2">
        <w:tc>
          <w:tcPr>
            <w:tcW w:w="225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Zat Gizi</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Pre test</w:t>
            </w:r>
          </w:p>
        </w:tc>
        <w:tc>
          <w:tcPr>
            <w:tcW w:w="117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Post</w:t>
            </w:r>
          </w:p>
        </w:tc>
        <w:tc>
          <w:tcPr>
            <w:tcW w:w="117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26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Δ</w:t>
            </w:r>
          </w:p>
        </w:tc>
      </w:tr>
      <w:tr w:rsidR="00443CF5" w:rsidRPr="00870660" w:rsidTr="008F3BC2">
        <w:tc>
          <w:tcPr>
            <w:tcW w:w="225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863" w:type="dxa"/>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710" w:type="dxa"/>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26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r>
      <w:tr w:rsidR="00443CF5" w:rsidRPr="00870660" w:rsidTr="008F3BC2">
        <w:tc>
          <w:tcPr>
            <w:tcW w:w="225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Energy (kkal)</w:t>
            </w:r>
          </w:p>
        </w:tc>
        <w:tc>
          <w:tcPr>
            <w:tcW w:w="1863"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625,85±739,7</w:t>
            </w:r>
          </w:p>
        </w:tc>
        <w:tc>
          <w:tcPr>
            <w:tcW w:w="117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32,93</w:t>
            </w:r>
          </w:p>
        </w:tc>
        <w:tc>
          <w:tcPr>
            <w:tcW w:w="171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871,30±133,87</w:t>
            </w:r>
          </w:p>
        </w:tc>
        <w:tc>
          <w:tcPr>
            <w:tcW w:w="117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45,85</w:t>
            </w:r>
          </w:p>
        </w:tc>
        <w:tc>
          <w:tcPr>
            <w:tcW w:w="126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12,92</w:t>
            </w:r>
          </w:p>
        </w:tc>
      </w:tr>
      <w:tr w:rsidR="00443CF5" w:rsidRPr="00870660" w:rsidTr="008F3BC2">
        <w:tc>
          <w:tcPr>
            <w:tcW w:w="225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Protein (g)</w:t>
            </w:r>
          </w:p>
        </w:tc>
        <w:tc>
          <w:tcPr>
            <w:tcW w:w="1863"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29,36±5,25</w:t>
            </w:r>
          </w:p>
        </w:tc>
        <w:tc>
          <w:tcPr>
            <w:tcW w:w="117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47,35</w:t>
            </w:r>
          </w:p>
        </w:tc>
        <w:tc>
          <w:tcPr>
            <w:tcW w:w="171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38,19±5,18</w:t>
            </w:r>
          </w:p>
        </w:tc>
        <w:tc>
          <w:tcPr>
            <w:tcW w:w="117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61,59</w:t>
            </w:r>
          </w:p>
        </w:tc>
        <w:tc>
          <w:tcPr>
            <w:tcW w:w="126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14,24</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4,83±1,94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9,11</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5,97±1,93</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11,26</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2,15</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Karbohidrat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112,40±30,94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36,37</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118,16±37,12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38,23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1,86</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 tak jenuh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3,32±1,84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6,26</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4,32±2,29</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8,15</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1,89</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PUFA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0,89±0,17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3,29</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1,34±0,47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4,96</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1,67</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Kolesterol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77,71±38,72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11,10</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80,16±40,30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11,45</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0,35</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A (µg)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194,5±166,7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32,41</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209,8±177,03</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34,96</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2,55</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1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0,25±0,08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25</w:t>
            </w:r>
          </w:p>
        </w:tc>
        <w:tc>
          <w:tcPr>
            <w:tcW w:w="1710" w:type="dxa"/>
          </w:tcPr>
          <w:p w:rsidR="00443CF5" w:rsidRPr="00870660" w:rsidRDefault="00443CF5" w:rsidP="008F3BC2">
            <w:pPr>
              <w:pStyle w:val="ListParagraph"/>
              <w:ind w:left="0"/>
              <w:jc w:val="center"/>
              <w:rPr>
                <w:rFonts w:ascii="Arial" w:hAnsi="Arial" w:cs="Arial"/>
                <w:b/>
                <w:color w:val="000000" w:themeColor="text1"/>
                <w:sz w:val="24"/>
                <w:szCs w:val="24"/>
              </w:rPr>
            </w:pPr>
            <w:r w:rsidRPr="00870660">
              <w:rPr>
                <w:rFonts w:ascii="Arial" w:hAnsi="Arial" w:cs="Arial"/>
                <w:color w:val="000000" w:themeColor="text1"/>
                <w:sz w:val="24"/>
                <w:szCs w:val="24"/>
              </w:rPr>
              <w:t>0,58±0,32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33</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2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0,19±0,08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17,27</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0,51±0,33</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46,36</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29,09</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6</w:t>
            </w:r>
            <w:r w:rsidRPr="00870660">
              <w:rPr>
                <w:rFonts w:ascii="Arial" w:hAnsi="Arial" w:cs="Arial"/>
                <w:color w:val="000000" w:themeColor="text1"/>
                <w:sz w:val="24"/>
                <w:szCs w:val="24"/>
                <w:vertAlign w:val="superscript"/>
              </w:rPr>
              <w:t xml:space="preserve">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0,35±0,15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20,58</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0,35±0,15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20,58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C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52,86±73,41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58,73</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59,30±76,42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65,88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7,15</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Sodium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64,48±35,54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7,16</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69,11±36,31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7,67</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0,51</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Potassium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657,63±293,79</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13,99</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709,47±293,91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15,09</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Calsium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61,23±37,30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6,12</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63,3±38,18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6,33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0,21</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Magnesium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83,08±27,83</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23,73</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98,28±37,15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28,08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4,35</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Posphoru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360,03±127,99</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51,43</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389±159,44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55,57</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4,14</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Iron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1,65±0,47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2,22±0,55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7,4</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1,9</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Zinc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1,99±0,52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15,30</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2,48±0,37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19,07</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3,77</w:t>
            </w:r>
          </w:p>
        </w:tc>
      </w:tr>
    </w:tbl>
    <w:p w:rsidR="00443CF5" w:rsidRPr="00870660" w:rsidRDefault="00443CF5" w:rsidP="00443CF5">
      <w:pPr>
        <w:spacing w:after="0" w:line="480" w:lineRule="auto"/>
        <w:ind w:firstLine="540"/>
        <w:jc w:val="both"/>
        <w:rPr>
          <w:rFonts w:ascii="Arial" w:hAnsi="Arial" w:cs="Arial"/>
          <w:color w:val="000000" w:themeColor="text1"/>
          <w:sz w:val="24"/>
          <w:szCs w:val="24"/>
        </w:rPr>
      </w:pPr>
      <w:r w:rsidRPr="00870660">
        <w:rPr>
          <w:rFonts w:ascii="Arial" w:hAnsi="Arial" w:cs="Arial"/>
          <w:color w:val="000000" w:themeColor="text1"/>
          <w:sz w:val="24"/>
          <w:szCs w:val="24"/>
        </w:rPr>
        <w:t>Sumber : Data Primer</w:t>
      </w:r>
    </w:p>
    <w:p w:rsidR="00F469FD" w:rsidRDefault="00F469FD" w:rsidP="00DB5768">
      <w:pPr>
        <w:spacing w:after="0" w:line="240" w:lineRule="auto"/>
        <w:ind w:left="270" w:firstLine="270"/>
        <w:jc w:val="both"/>
        <w:rPr>
          <w:rFonts w:ascii="Arial" w:hAnsi="Arial" w:cs="Arial"/>
          <w:color w:val="000000" w:themeColor="text1"/>
          <w:sz w:val="24"/>
          <w:szCs w:val="24"/>
        </w:rPr>
      </w:pPr>
      <w:r w:rsidRPr="00870660">
        <w:rPr>
          <w:rFonts w:ascii="Arial" w:hAnsi="Arial" w:cs="Arial"/>
          <w:color w:val="000000" w:themeColor="text1"/>
          <w:sz w:val="24"/>
          <w:szCs w:val="24"/>
        </w:rPr>
        <w:t xml:space="preserve">Tabel </w:t>
      </w:r>
      <w:r w:rsidR="00443CF5">
        <w:rPr>
          <w:rFonts w:ascii="Arial" w:hAnsi="Arial" w:cs="Arial"/>
          <w:color w:val="000000" w:themeColor="text1"/>
          <w:sz w:val="24"/>
          <w:szCs w:val="24"/>
        </w:rPr>
        <w:t>4</w:t>
      </w:r>
      <w:r w:rsidRPr="00870660">
        <w:rPr>
          <w:rFonts w:ascii="Arial" w:hAnsi="Arial" w:cs="Arial"/>
          <w:color w:val="000000" w:themeColor="text1"/>
          <w:sz w:val="24"/>
          <w:szCs w:val="24"/>
        </w:rPr>
        <w:t xml:space="preserve"> menunjukkan  bahwa asupan zat gizi pada responden wanita berdasarkan umur 65-80 tahun pada kelompok jus semangka pada pre test yang tertinggi yaitu pada zat gizi potassium dengan nilai rata-rata 657,63 kkal  (AKG 13,99%), dan yang terendah terdapat pada zat gizi Vitamin B</w:t>
      </w:r>
      <w:r w:rsidRPr="00870660">
        <w:rPr>
          <w:rFonts w:ascii="Arial" w:hAnsi="Arial" w:cs="Arial"/>
          <w:color w:val="000000" w:themeColor="text1"/>
          <w:sz w:val="24"/>
          <w:szCs w:val="24"/>
          <w:vertAlign w:val="subscript"/>
        </w:rPr>
        <w:t>2</w:t>
      </w:r>
      <w:r w:rsidRPr="00870660">
        <w:rPr>
          <w:rFonts w:ascii="Arial" w:hAnsi="Arial" w:cs="Arial"/>
          <w:color w:val="000000" w:themeColor="text1"/>
          <w:sz w:val="24"/>
          <w:szCs w:val="24"/>
        </w:rPr>
        <w:t xml:space="preserve"> dengan nilai rata-rata 0,19 mg (AKG 17,27%). Sedangkan pada post test yang tertinggi yaitu pada zat gizi energy dengan nilai rata-rata 871,30 kkal  (AKG sebanyak 45,85%), dan yang terendah terdapat pada zat gizi Vittamin B</w:t>
      </w:r>
      <w:r w:rsidRPr="00870660">
        <w:rPr>
          <w:rFonts w:ascii="Arial" w:hAnsi="Arial" w:cs="Arial"/>
          <w:color w:val="000000" w:themeColor="text1"/>
          <w:sz w:val="24"/>
          <w:szCs w:val="24"/>
          <w:vertAlign w:val="subscript"/>
        </w:rPr>
        <w:t>6</w:t>
      </w:r>
      <w:r w:rsidRPr="00870660">
        <w:rPr>
          <w:rFonts w:ascii="Arial" w:hAnsi="Arial" w:cs="Arial"/>
          <w:color w:val="000000" w:themeColor="text1"/>
          <w:sz w:val="24"/>
          <w:szCs w:val="24"/>
        </w:rPr>
        <w:t xml:space="preserve"> dengan nilai rata-rata 0,35 mg (AKG 20,58%) dengan nilai Δ 1,1, 12,92 dan 0.</w:t>
      </w:r>
    </w:p>
    <w:p w:rsidR="00443CF5" w:rsidRDefault="00443CF5" w:rsidP="00443CF5">
      <w:pPr>
        <w:spacing w:after="0" w:line="480" w:lineRule="auto"/>
        <w:ind w:firstLine="540"/>
        <w:jc w:val="both"/>
        <w:rPr>
          <w:rFonts w:ascii="Arial" w:hAnsi="Arial" w:cs="Arial"/>
          <w:color w:val="000000" w:themeColor="text1"/>
          <w:sz w:val="24"/>
          <w:szCs w:val="24"/>
        </w:rPr>
      </w:pPr>
    </w:p>
    <w:p w:rsidR="005401D2" w:rsidRDefault="005401D2" w:rsidP="00443CF5">
      <w:pPr>
        <w:spacing w:after="0" w:line="480" w:lineRule="auto"/>
        <w:ind w:firstLine="540"/>
        <w:jc w:val="both"/>
        <w:rPr>
          <w:rFonts w:ascii="Arial" w:hAnsi="Arial" w:cs="Arial"/>
          <w:color w:val="000000" w:themeColor="text1"/>
          <w:sz w:val="24"/>
          <w:szCs w:val="24"/>
        </w:rPr>
      </w:pPr>
    </w:p>
    <w:p w:rsidR="005401D2" w:rsidRPr="00870660" w:rsidRDefault="005401D2" w:rsidP="00443CF5">
      <w:pPr>
        <w:spacing w:after="0" w:line="480" w:lineRule="auto"/>
        <w:ind w:firstLine="540"/>
        <w:jc w:val="both"/>
        <w:rPr>
          <w:rFonts w:ascii="Arial" w:hAnsi="Arial" w:cs="Arial"/>
          <w:color w:val="000000" w:themeColor="text1"/>
          <w:sz w:val="24"/>
          <w:szCs w:val="24"/>
        </w:rPr>
      </w:pP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lastRenderedPageBreak/>
        <w:t>Tabel 5</w:t>
      </w:r>
    </w:p>
    <w:p w:rsidR="005401D2"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Distribusi Asupan Responden laki-laki umur 65-80 Tahun </w:t>
      </w: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Di Wilayah Kerja Puskesmas Leworeng</w:t>
      </w:r>
    </w:p>
    <w:p w:rsidR="00443CF5" w:rsidRPr="005401D2" w:rsidRDefault="00443CF5" w:rsidP="00443CF5">
      <w:pPr>
        <w:spacing w:after="0" w:line="240" w:lineRule="auto"/>
        <w:jc w:val="center"/>
        <w:rPr>
          <w:rFonts w:ascii="Arial" w:hAnsi="Arial" w:cs="Arial"/>
          <w:color w:val="000000" w:themeColor="text1"/>
          <w:sz w:val="24"/>
          <w:szCs w:val="24"/>
        </w:rPr>
      </w:pPr>
      <w:r w:rsidRPr="005401D2">
        <w:rPr>
          <w:rFonts w:ascii="Arial" w:hAnsi="Arial" w:cs="Arial"/>
          <w:color w:val="000000" w:themeColor="text1"/>
          <w:sz w:val="24"/>
          <w:szCs w:val="24"/>
        </w:rPr>
        <w:t>Tahun 2019</w:t>
      </w:r>
    </w:p>
    <w:tbl>
      <w:tblPr>
        <w:tblStyle w:val="TableGrid"/>
        <w:tblW w:w="94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950"/>
        <w:gridCol w:w="1106"/>
        <w:gridCol w:w="1950"/>
        <w:gridCol w:w="1130"/>
        <w:gridCol w:w="1180"/>
      </w:tblGrid>
      <w:tr w:rsidR="00443CF5" w:rsidRPr="00870660" w:rsidTr="008F3BC2">
        <w:tc>
          <w:tcPr>
            <w:tcW w:w="225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Zat Gizi</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Pre test</w:t>
            </w:r>
          </w:p>
        </w:tc>
        <w:tc>
          <w:tcPr>
            <w:tcW w:w="117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71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Post</w:t>
            </w:r>
          </w:p>
        </w:tc>
        <w:tc>
          <w:tcPr>
            <w:tcW w:w="117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 AKG</w:t>
            </w:r>
          </w:p>
        </w:tc>
        <w:tc>
          <w:tcPr>
            <w:tcW w:w="1260" w:type="dxa"/>
            <w:vMerge w:val="restart"/>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Δ</w:t>
            </w:r>
          </w:p>
        </w:tc>
      </w:tr>
      <w:tr w:rsidR="00443CF5" w:rsidRPr="00870660" w:rsidTr="008F3BC2">
        <w:tc>
          <w:tcPr>
            <w:tcW w:w="225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863" w:type="dxa"/>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710" w:type="dxa"/>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X±SD</w:t>
            </w:r>
          </w:p>
        </w:tc>
        <w:tc>
          <w:tcPr>
            <w:tcW w:w="117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c>
          <w:tcPr>
            <w:tcW w:w="1260" w:type="dxa"/>
            <w:vMerge/>
            <w:tcBorders>
              <w:bottom w:val="single" w:sz="4" w:space="0" w:color="auto"/>
            </w:tcBorders>
          </w:tcPr>
          <w:p w:rsidR="00443CF5" w:rsidRPr="00870660" w:rsidRDefault="00443CF5" w:rsidP="008F3BC2">
            <w:pPr>
              <w:pStyle w:val="ListParagraph"/>
              <w:ind w:left="0"/>
              <w:jc w:val="center"/>
              <w:rPr>
                <w:rFonts w:ascii="Arial" w:hAnsi="Arial" w:cs="Arial"/>
                <w:color w:val="000000" w:themeColor="text1"/>
                <w:sz w:val="24"/>
                <w:szCs w:val="24"/>
              </w:rPr>
            </w:pPr>
          </w:p>
        </w:tc>
      </w:tr>
      <w:tr w:rsidR="00443CF5" w:rsidRPr="00870660" w:rsidTr="008F3BC2">
        <w:tc>
          <w:tcPr>
            <w:tcW w:w="225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Energy (kkal)</w:t>
            </w:r>
          </w:p>
        </w:tc>
        <w:tc>
          <w:tcPr>
            <w:tcW w:w="1863"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851,31±240,73</w:t>
            </w:r>
          </w:p>
        </w:tc>
        <w:tc>
          <w:tcPr>
            <w:tcW w:w="117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54,92</w:t>
            </w:r>
          </w:p>
        </w:tc>
        <w:tc>
          <w:tcPr>
            <w:tcW w:w="1710" w:type="dxa"/>
            <w:tcBorders>
              <w:top w:val="single" w:sz="4" w:space="0" w:color="auto"/>
              <w:bottom w:val="nil"/>
            </w:tcBorders>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992,71±203,40</w:t>
            </w:r>
          </w:p>
        </w:tc>
        <w:tc>
          <w:tcPr>
            <w:tcW w:w="117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64,04</w:t>
            </w:r>
          </w:p>
        </w:tc>
        <w:tc>
          <w:tcPr>
            <w:tcW w:w="1260" w:type="dxa"/>
            <w:tcBorders>
              <w:top w:val="single" w:sz="4" w:space="0" w:color="auto"/>
              <w:bottom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11,12</w:t>
            </w:r>
          </w:p>
        </w:tc>
      </w:tr>
      <w:tr w:rsidR="00443CF5" w:rsidRPr="00870660" w:rsidTr="008F3BC2">
        <w:tc>
          <w:tcPr>
            <w:tcW w:w="225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Protein (g)</w:t>
            </w:r>
          </w:p>
        </w:tc>
        <w:tc>
          <w:tcPr>
            <w:tcW w:w="1863"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33,39±11,90</w:t>
            </w:r>
          </w:p>
        </w:tc>
        <w:tc>
          <w:tcPr>
            <w:tcW w:w="117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58,57</w:t>
            </w:r>
          </w:p>
        </w:tc>
        <w:tc>
          <w:tcPr>
            <w:tcW w:w="1710" w:type="dxa"/>
            <w:tcBorders>
              <w:top w:val="nil"/>
            </w:tcBorders>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38,64±14,36</w:t>
            </w:r>
          </w:p>
        </w:tc>
        <w:tc>
          <w:tcPr>
            <w:tcW w:w="117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67,78</w:t>
            </w:r>
          </w:p>
        </w:tc>
        <w:tc>
          <w:tcPr>
            <w:tcW w:w="1260" w:type="dxa"/>
            <w:tcBorders>
              <w:top w:val="nil"/>
            </w:tcBorders>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9,21</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13,85±11,84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32,20</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17,56±16,08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40,83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8,63</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Karbohidrat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145,34±19,80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57,56</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155,36±22,65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61,65</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1,07</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Lemak tak jenuh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6,75±3,52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15,69</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7,83±3,56</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18,20</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2,51</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PUFA (g)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3,80±2,45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17,27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4,67±1,71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21,22</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3,95</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Kolesterol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139,1±142,11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19,87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165,17±177,94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23.59</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4,72</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A (µg)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499,15±357,32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99,83</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530,48±376,91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106,09</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6,26</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1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0,37±0,08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46,25</w:t>
            </w:r>
          </w:p>
        </w:tc>
        <w:tc>
          <w:tcPr>
            <w:tcW w:w="1710" w:type="dxa"/>
          </w:tcPr>
          <w:p w:rsidR="00443CF5" w:rsidRPr="00870660" w:rsidRDefault="00443CF5" w:rsidP="008F3BC2">
            <w:pPr>
              <w:pStyle w:val="ListParagraph"/>
              <w:ind w:left="0"/>
              <w:jc w:val="center"/>
              <w:rPr>
                <w:rFonts w:ascii="Arial" w:hAnsi="Arial" w:cs="Arial"/>
                <w:b/>
                <w:sz w:val="24"/>
                <w:szCs w:val="24"/>
              </w:rPr>
            </w:pPr>
            <w:r w:rsidRPr="00870660">
              <w:rPr>
                <w:rFonts w:ascii="Arial" w:hAnsi="Arial" w:cs="Arial"/>
                <w:sz w:val="24"/>
                <w:szCs w:val="24"/>
              </w:rPr>
              <w:t>0,62±0,22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77,5</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31,25</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 xml:space="preserve">2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0,23±0,17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25,5</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0,48±0,17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53,33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27,83</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B</w:t>
            </w:r>
            <w:r w:rsidRPr="00870660">
              <w:rPr>
                <w:rFonts w:ascii="Arial" w:hAnsi="Arial" w:cs="Arial"/>
                <w:color w:val="000000" w:themeColor="text1"/>
                <w:sz w:val="24"/>
                <w:szCs w:val="24"/>
                <w:vertAlign w:val="subscript"/>
              </w:rPr>
              <w:t>6</w:t>
            </w:r>
            <w:r w:rsidRPr="00870660">
              <w:rPr>
                <w:rFonts w:ascii="Arial" w:hAnsi="Arial" w:cs="Arial"/>
                <w:color w:val="000000" w:themeColor="text1"/>
                <w:sz w:val="24"/>
                <w:szCs w:val="24"/>
                <w:vertAlign w:val="superscript"/>
              </w:rPr>
              <w:t xml:space="preserve"> </w:t>
            </w:r>
            <w:r w:rsidRPr="00870660">
              <w:rPr>
                <w:rFonts w:ascii="Arial" w:hAnsi="Arial" w:cs="Arial"/>
                <w:color w:val="000000" w:themeColor="text1"/>
                <w:sz w:val="24"/>
                <w:szCs w:val="24"/>
              </w:rPr>
              <w:t>(mg)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0,45±0,70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30</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0,45±0,07</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30</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Vitamin C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50,38±146,50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66,66</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55,45±187,44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73,33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6,67</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Sodium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84,41±42,41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9,37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89,16±42,54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9,90</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0,53</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Potassium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1155,38±621,60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24,57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1192,91±654,04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25,38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0,81</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Calsium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123,03±60,91</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12,30</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136,21±71,76</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13,62</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0,96</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Magnesium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113,4±11,88</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35,43</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128,9±11,26</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40,28</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12,58</w:t>
            </w:r>
          </w:p>
        </w:tc>
      </w:tr>
      <w:tr w:rsidR="00443CF5" w:rsidRPr="00870660" w:rsidTr="008F3BC2">
        <w:tc>
          <w:tcPr>
            <w:tcW w:w="2250" w:type="dxa"/>
          </w:tcPr>
          <w:p w:rsidR="00443CF5" w:rsidRPr="00870660" w:rsidRDefault="00443CF5"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Posphoru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479,33±123,00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68,47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489,71±120,73</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69,95</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9,99</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Iron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2,47±0,40</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8,23</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2,98±0,34</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9,93</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1,7</w:t>
            </w:r>
          </w:p>
        </w:tc>
      </w:tr>
      <w:tr w:rsidR="00443CF5" w:rsidRPr="00870660" w:rsidTr="008F3BC2">
        <w:tc>
          <w:tcPr>
            <w:tcW w:w="225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Zinc (mg)</w:t>
            </w:r>
          </w:p>
        </w:tc>
        <w:tc>
          <w:tcPr>
            <w:tcW w:w="1863"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2,97±1,05</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29,7</w:t>
            </w:r>
          </w:p>
        </w:tc>
        <w:tc>
          <w:tcPr>
            <w:tcW w:w="1710" w:type="dxa"/>
          </w:tcPr>
          <w:p w:rsidR="00443CF5" w:rsidRPr="00870660" w:rsidRDefault="00443CF5" w:rsidP="008F3BC2">
            <w:pPr>
              <w:pStyle w:val="ListParagraph"/>
              <w:ind w:left="0"/>
              <w:jc w:val="center"/>
              <w:rPr>
                <w:rFonts w:ascii="Arial" w:hAnsi="Arial" w:cs="Arial"/>
                <w:sz w:val="24"/>
                <w:szCs w:val="24"/>
              </w:rPr>
            </w:pPr>
            <w:r w:rsidRPr="00870660">
              <w:rPr>
                <w:rFonts w:ascii="Arial" w:hAnsi="Arial" w:cs="Arial"/>
                <w:sz w:val="24"/>
                <w:szCs w:val="24"/>
              </w:rPr>
              <w:t>3,52±1,22</w:t>
            </w:r>
          </w:p>
        </w:tc>
        <w:tc>
          <w:tcPr>
            <w:tcW w:w="117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35,2</w:t>
            </w:r>
          </w:p>
        </w:tc>
        <w:tc>
          <w:tcPr>
            <w:tcW w:w="1260" w:type="dxa"/>
          </w:tcPr>
          <w:p w:rsidR="00443CF5" w:rsidRPr="00870660" w:rsidRDefault="00443CF5" w:rsidP="008F3BC2">
            <w:pPr>
              <w:pStyle w:val="ListParagraph"/>
              <w:ind w:left="0"/>
              <w:jc w:val="center"/>
              <w:rPr>
                <w:rFonts w:ascii="Arial" w:hAnsi="Arial" w:cs="Arial"/>
                <w:color w:val="000000" w:themeColor="text1"/>
                <w:sz w:val="24"/>
                <w:szCs w:val="24"/>
              </w:rPr>
            </w:pPr>
            <w:r w:rsidRPr="00870660">
              <w:rPr>
                <w:rFonts w:ascii="Arial" w:hAnsi="Arial" w:cs="Arial"/>
                <w:color w:val="000000" w:themeColor="text1"/>
                <w:sz w:val="24"/>
                <w:szCs w:val="24"/>
              </w:rPr>
              <w:t>5,5</w:t>
            </w:r>
          </w:p>
        </w:tc>
      </w:tr>
    </w:tbl>
    <w:p w:rsidR="00443CF5" w:rsidRPr="00870660" w:rsidRDefault="00443CF5" w:rsidP="00443CF5">
      <w:pPr>
        <w:spacing w:after="0" w:line="480" w:lineRule="auto"/>
        <w:ind w:firstLine="540"/>
        <w:jc w:val="both"/>
        <w:rPr>
          <w:rFonts w:ascii="Arial" w:hAnsi="Arial" w:cs="Arial"/>
          <w:color w:val="000000" w:themeColor="text1"/>
          <w:sz w:val="24"/>
          <w:szCs w:val="24"/>
        </w:rPr>
      </w:pPr>
      <w:r w:rsidRPr="00870660">
        <w:rPr>
          <w:rFonts w:ascii="Arial" w:hAnsi="Arial" w:cs="Arial"/>
          <w:color w:val="000000" w:themeColor="text1"/>
          <w:sz w:val="24"/>
          <w:szCs w:val="24"/>
        </w:rPr>
        <w:t>Sumber : Data Primer</w:t>
      </w:r>
    </w:p>
    <w:p w:rsidR="00DB5768" w:rsidRDefault="00F469FD" w:rsidP="005F466E">
      <w:pPr>
        <w:spacing w:after="0" w:line="240" w:lineRule="auto"/>
        <w:ind w:left="270" w:firstLine="270"/>
        <w:jc w:val="both"/>
        <w:rPr>
          <w:rFonts w:ascii="Arial" w:hAnsi="Arial" w:cs="Arial"/>
          <w:color w:val="000000" w:themeColor="text1"/>
          <w:sz w:val="24"/>
          <w:szCs w:val="24"/>
        </w:rPr>
      </w:pPr>
      <w:r w:rsidRPr="00870660">
        <w:rPr>
          <w:rFonts w:ascii="Arial" w:hAnsi="Arial" w:cs="Arial"/>
          <w:color w:val="000000" w:themeColor="text1"/>
          <w:sz w:val="24"/>
          <w:szCs w:val="24"/>
        </w:rPr>
        <w:t xml:space="preserve">Tabel </w:t>
      </w:r>
      <w:r w:rsidR="00443CF5">
        <w:rPr>
          <w:rFonts w:ascii="Arial" w:hAnsi="Arial" w:cs="Arial"/>
          <w:color w:val="000000" w:themeColor="text1"/>
          <w:sz w:val="24"/>
          <w:szCs w:val="24"/>
        </w:rPr>
        <w:t>5</w:t>
      </w:r>
      <w:r w:rsidRPr="00870660">
        <w:rPr>
          <w:rFonts w:ascii="Arial" w:hAnsi="Arial" w:cs="Arial"/>
          <w:color w:val="000000" w:themeColor="text1"/>
          <w:sz w:val="24"/>
          <w:szCs w:val="24"/>
        </w:rPr>
        <w:t xml:space="preserve"> menunjukkan  bahwa asupan zat gizi pada responden laki-laki berdasarkan umur 65-80 tahun pada kelompok jus semangka pada pre test yang tertinggi yaitu pada zat gizi potassium dengan nilai rata-rata 1155,38 mg  (AKG 24,57%), dan yang terendah terdapat pada zat gizi Vitamin B</w:t>
      </w:r>
      <w:r w:rsidRPr="00870660">
        <w:rPr>
          <w:rFonts w:ascii="Arial" w:hAnsi="Arial" w:cs="Arial"/>
          <w:color w:val="000000" w:themeColor="text1"/>
          <w:sz w:val="24"/>
          <w:szCs w:val="24"/>
          <w:vertAlign w:val="subscript"/>
        </w:rPr>
        <w:t>2</w:t>
      </w:r>
      <w:r w:rsidRPr="00870660">
        <w:rPr>
          <w:rFonts w:ascii="Arial" w:hAnsi="Arial" w:cs="Arial"/>
          <w:color w:val="000000" w:themeColor="text1"/>
          <w:sz w:val="24"/>
          <w:szCs w:val="24"/>
        </w:rPr>
        <w:t xml:space="preserve"> dengan nilai rata-rata 0,23 mg (AKG 25,5%). Sedangkan pada post test yang tertinggi yaitu pada zat gizipotassium</w:t>
      </w:r>
      <w:r w:rsidR="00DB5768" w:rsidRPr="00870660">
        <w:rPr>
          <w:rFonts w:ascii="Arial" w:hAnsi="Arial" w:cs="Arial"/>
          <w:color w:val="000000" w:themeColor="text1"/>
          <w:sz w:val="24"/>
          <w:szCs w:val="24"/>
        </w:rPr>
        <w:t xml:space="preserve"> dengan nilai rata-rata </w:t>
      </w:r>
      <w:r w:rsidRPr="00870660">
        <w:rPr>
          <w:rFonts w:ascii="Arial" w:hAnsi="Arial" w:cs="Arial"/>
          <w:color w:val="000000" w:themeColor="text1"/>
          <w:sz w:val="24"/>
          <w:szCs w:val="24"/>
        </w:rPr>
        <w:t>1192,91</w:t>
      </w:r>
      <w:r w:rsidR="00DB5768" w:rsidRPr="00870660">
        <w:rPr>
          <w:rFonts w:ascii="Arial" w:hAnsi="Arial" w:cs="Arial"/>
          <w:color w:val="000000" w:themeColor="text1"/>
          <w:sz w:val="24"/>
          <w:szCs w:val="24"/>
        </w:rPr>
        <w:t xml:space="preserve"> kkal </w:t>
      </w:r>
      <w:r w:rsidRPr="00870660">
        <w:rPr>
          <w:rFonts w:ascii="Arial" w:hAnsi="Arial" w:cs="Arial"/>
          <w:color w:val="000000" w:themeColor="text1"/>
          <w:sz w:val="24"/>
          <w:szCs w:val="24"/>
        </w:rPr>
        <w:t>(AKG sebanyak 25,38%), dan yang terendah terdapat pada zat gizi Vittamin B</w:t>
      </w:r>
      <w:r w:rsidRPr="00870660">
        <w:rPr>
          <w:rFonts w:ascii="Arial" w:hAnsi="Arial" w:cs="Arial"/>
          <w:color w:val="000000" w:themeColor="text1"/>
          <w:sz w:val="24"/>
          <w:szCs w:val="24"/>
          <w:vertAlign w:val="subscript"/>
        </w:rPr>
        <w:t>6</w:t>
      </w:r>
      <w:r w:rsidRPr="00870660">
        <w:rPr>
          <w:rFonts w:ascii="Arial" w:hAnsi="Arial" w:cs="Arial"/>
          <w:color w:val="000000" w:themeColor="text1"/>
          <w:sz w:val="24"/>
          <w:szCs w:val="24"/>
        </w:rPr>
        <w:t xml:space="preserve"> dengan nilai rata-rata 0,45 mg (AKG 30%) dengan nilai Δ potassium 0,81, vitamin B2 27,83 dan vitamin B6 0.</w:t>
      </w:r>
      <w:r w:rsidR="00DB5768" w:rsidRPr="00870660">
        <w:rPr>
          <w:rFonts w:ascii="Arial" w:hAnsi="Arial" w:cs="Arial"/>
          <w:color w:val="000000" w:themeColor="text1"/>
          <w:sz w:val="24"/>
          <w:szCs w:val="24"/>
        </w:rPr>
        <w:t xml:space="preserve"> </w:t>
      </w:r>
    </w:p>
    <w:p w:rsidR="005401D2" w:rsidRDefault="005401D2" w:rsidP="005F466E">
      <w:pPr>
        <w:spacing w:after="0" w:line="240" w:lineRule="auto"/>
        <w:ind w:left="270" w:firstLine="270"/>
        <w:jc w:val="both"/>
        <w:rPr>
          <w:rFonts w:ascii="Arial" w:hAnsi="Arial" w:cs="Arial"/>
          <w:color w:val="000000" w:themeColor="text1"/>
          <w:sz w:val="24"/>
          <w:szCs w:val="24"/>
        </w:rPr>
      </w:pPr>
    </w:p>
    <w:p w:rsidR="005401D2" w:rsidRDefault="005401D2" w:rsidP="005F466E">
      <w:pPr>
        <w:spacing w:after="0" w:line="240" w:lineRule="auto"/>
        <w:ind w:left="270" w:firstLine="270"/>
        <w:jc w:val="both"/>
        <w:rPr>
          <w:rFonts w:ascii="Arial" w:hAnsi="Arial" w:cs="Arial"/>
          <w:color w:val="000000" w:themeColor="text1"/>
          <w:sz w:val="24"/>
          <w:szCs w:val="24"/>
        </w:rPr>
      </w:pPr>
    </w:p>
    <w:p w:rsidR="005401D2" w:rsidRDefault="005401D2" w:rsidP="005F466E">
      <w:pPr>
        <w:spacing w:after="0" w:line="240" w:lineRule="auto"/>
        <w:ind w:left="270" w:firstLine="270"/>
        <w:jc w:val="both"/>
        <w:rPr>
          <w:rFonts w:ascii="Arial" w:hAnsi="Arial" w:cs="Arial"/>
          <w:color w:val="000000" w:themeColor="text1"/>
          <w:sz w:val="24"/>
          <w:szCs w:val="24"/>
        </w:rPr>
      </w:pPr>
    </w:p>
    <w:p w:rsidR="005401D2" w:rsidRDefault="005401D2" w:rsidP="005F466E">
      <w:pPr>
        <w:spacing w:after="0" w:line="240" w:lineRule="auto"/>
        <w:ind w:left="270" w:firstLine="270"/>
        <w:jc w:val="both"/>
        <w:rPr>
          <w:rFonts w:ascii="Arial" w:hAnsi="Arial" w:cs="Arial"/>
          <w:color w:val="000000" w:themeColor="text1"/>
          <w:sz w:val="24"/>
          <w:szCs w:val="24"/>
        </w:rPr>
      </w:pPr>
    </w:p>
    <w:p w:rsidR="005401D2" w:rsidRDefault="005401D2" w:rsidP="0094299F">
      <w:pPr>
        <w:pStyle w:val="ListParagraph"/>
        <w:ind w:left="284"/>
        <w:jc w:val="both"/>
        <w:rPr>
          <w:rFonts w:ascii="Arial" w:hAnsi="Arial" w:cs="Arial"/>
          <w:b/>
          <w:color w:val="000000" w:themeColor="text1"/>
          <w:sz w:val="24"/>
          <w:szCs w:val="24"/>
        </w:rPr>
      </w:pPr>
    </w:p>
    <w:p w:rsidR="00536352" w:rsidRDefault="00536352" w:rsidP="0094299F">
      <w:pPr>
        <w:pStyle w:val="ListParagraph"/>
        <w:ind w:left="284"/>
        <w:jc w:val="both"/>
        <w:rPr>
          <w:rFonts w:ascii="Arial" w:hAnsi="Arial" w:cs="Arial"/>
          <w:b/>
          <w:color w:val="000000" w:themeColor="text1"/>
          <w:sz w:val="24"/>
          <w:szCs w:val="24"/>
        </w:rPr>
      </w:pPr>
      <w:r w:rsidRPr="0094299F">
        <w:rPr>
          <w:rFonts w:ascii="Arial" w:hAnsi="Arial" w:cs="Arial"/>
          <w:b/>
          <w:color w:val="000000" w:themeColor="text1"/>
          <w:sz w:val="24"/>
          <w:szCs w:val="24"/>
        </w:rPr>
        <w:lastRenderedPageBreak/>
        <w:t xml:space="preserve">Perbedaan Tekanan Darah Awal dan Akhir </w:t>
      </w:r>
    </w:p>
    <w:p w:rsidR="0094299F" w:rsidRPr="005401D2" w:rsidRDefault="0094299F" w:rsidP="0094299F">
      <w:pPr>
        <w:pStyle w:val="ListParagraph"/>
        <w:tabs>
          <w:tab w:val="left" w:pos="360"/>
        </w:tabs>
        <w:spacing w:line="240" w:lineRule="auto"/>
        <w:jc w:val="center"/>
        <w:rPr>
          <w:rFonts w:ascii="Arial" w:hAnsi="Arial" w:cs="Arial"/>
          <w:sz w:val="24"/>
          <w:szCs w:val="24"/>
        </w:rPr>
      </w:pPr>
      <w:r w:rsidRPr="005401D2">
        <w:rPr>
          <w:rFonts w:ascii="Arial" w:hAnsi="Arial" w:cs="Arial"/>
          <w:sz w:val="24"/>
          <w:szCs w:val="24"/>
        </w:rPr>
        <w:t xml:space="preserve">Tabel </w:t>
      </w:r>
      <w:r w:rsidR="00443CF5" w:rsidRPr="005401D2">
        <w:rPr>
          <w:rFonts w:ascii="Arial" w:hAnsi="Arial" w:cs="Arial"/>
          <w:sz w:val="24"/>
          <w:szCs w:val="24"/>
        </w:rPr>
        <w:t>6</w:t>
      </w:r>
    </w:p>
    <w:p w:rsidR="0094299F" w:rsidRPr="005401D2" w:rsidRDefault="0094299F" w:rsidP="0094299F">
      <w:pPr>
        <w:pStyle w:val="ListParagraph"/>
        <w:tabs>
          <w:tab w:val="left" w:pos="360"/>
        </w:tabs>
        <w:spacing w:line="240" w:lineRule="auto"/>
        <w:jc w:val="center"/>
        <w:rPr>
          <w:rFonts w:ascii="Arial" w:hAnsi="Arial" w:cs="Arial"/>
          <w:sz w:val="24"/>
          <w:szCs w:val="24"/>
        </w:rPr>
      </w:pPr>
      <w:r w:rsidRPr="005401D2">
        <w:rPr>
          <w:rFonts w:ascii="Arial" w:hAnsi="Arial" w:cs="Arial"/>
          <w:sz w:val="24"/>
          <w:szCs w:val="24"/>
        </w:rPr>
        <w:t>Distribusi Tekanan Darah  Sebelum Dan Setelah Pemberian Jus Semangka Di Wilayah Kerja Puskesmas Leworeng Kab</w:t>
      </w:r>
      <w:r w:rsidR="005401D2">
        <w:rPr>
          <w:rFonts w:ascii="Arial" w:hAnsi="Arial" w:cs="Arial"/>
          <w:sz w:val="24"/>
          <w:szCs w:val="24"/>
        </w:rPr>
        <w:t>.</w:t>
      </w:r>
      <w:r w:rsidRPr="005401D2">
        <w:rPr>
          <w:rFonts w:ascii="Arial" w:hAnsi="Arial" w:cs="Arial"/>
          <w:sz w:val="24"/>
          <w:szCs w:val="24"/>
        </w:rPr>
        <w:t xml:space="preserve"> Soppeng </w:t>
      </w:r>
    </w:p>
    <w:p w:rsidR="0094299F" w:rsidRPr="005401D2" w:rsidRDefault="0094299F" w:rsidP="0094299F">
      <w:pPr>
        <w:pStyle w:val="ListParagraph"/>
        <w:tabs>
          <w:tab w:val="left" w:pos="360"/>
        </w:tabs>
        <w:spacing w:line="240" w:lineRule="auto"/>
        <w:jc w:val="center"/>
        <w:rPr>
          <w:rFonts w:ascii="Arial" w:hAnsi="Arial" w:cs="Arial"/>
          <w:sz w:val="24"/>
          <w:szCs w:val="24"/>
        </w:rPr>
      </w:pPr>
      <w:r w:rsidRPr="005401D2">
        <w:rPr>
          <w:rFonts w:ascii="Arial" w:hAnsi="Arial" w:cs="Arial"/>
          <w:sz w:val="24"/>
          <w:szCs w:val="24"/>
        </w:rPr>
        <w:t xml:space="preserve"> Tahun 2019</w:t>
      </w:r>
    </w:p>
    <w:p w:rsidR="0094299F" w:rsidRPr="00870660" w:rsidRDefault="0094299F" w:rsidP="0094299F">
      <w:pPr>
        <w:pStyle w:val="ListParagraph"/>
        <w:tabs>
          <w:tab w:val="left" w:pos="360"/>
        </w:tabs>
        <w:spacing w:line="240" w:lineRule="auto"/>
        <w:jc w:val="center"/>
        <w:rPr>
          <w:rFonts w:ascii="Arial" w:hAnsi="Arial" w:cs="Arial"/>
          <w:b/>
          <w:sz w:val="24"/>
          <w:szCs w:val="24"/>
        </w:rPr>
      </w:pPr>
    </w:p>
    <w:tbl>
      <w:tblPr>
        <w:tblStyle w:val="TableGrid"/>
        <w:tblW w:w="5603" w:type="dxa"/>
        <w:tblInd w:w="1795" w:type="dxa"/>
        <w:tblLayout w:type="fixed"/>
        <w:tblLook w:val="04A0" w:firstRow="1" w:lastRow="0" w:firstColumn="1" w:lastColumn="0" w:noHBand="0" w:noVBand="1"/>
      </w:tblPr>
      <w:tblGrid>
        <w:gridCol w:w="1612"/>
        <w:gridCol w:w="931"/>
        <w:gridCol w:w="1080"/>
        <w:gridCol w:w="900"/>
        <w:gridCol w:w="1080"/>
      </w:tblGrid>
      <w:tr w:rsidR="0094299F" w:rsidRPr="00870660" w:rsidTr="008F3BC2">
        <w:tc>
          <w:tcPr>
            <w:tcW w:w="1612" w:type="dxa"/>
            <w:vMerge w:val="restart"/>
            <w:tcBorders>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Tekanan</w:t>
            </w:r>
          </w:p>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Darah</w:t>
            </w:r>
          </w:p>
          <w:p w:rsidR="0094299F" w:rsidRPr="00870660" w:rsidRDefault="0094299F" w:rsidP="008F3BC2">
            <w:pPr>
              <w:pStyle w:val="ListParagraph"/>
              <w:tabs>
                <w:tab w:val="left" w:pos="360"/>
              </w:tabs>
              <w:ind w:left="0"/>
              <w:jc w:val="center"/>
              <w:rPr>
                <w:rFonts w:ascii="Arial" w:hAnsi="Arial" w:cs="Arial"/>
                <w:sz w:val="24"/>
                <w:szCs w:val="24"/>
              </w:rPr>
            </w:pPr>
          </w:p>
        </w:tc>
        <w:tc>
          <w:tcPr>
            <w:tcW w:w="3991" w:type="dxa"/>
            <w:gridSpan w:val="4"/>
            <w:tcBorders>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Semangka</w:t>
            </w:r>
          </w:p>
        </w:tc>
      </w:tr>
      <w:tr w:rsidR="0094299F" w:rsidRPr="00870660" w:rsidTr="008F3BC2">
        <w:tc>
          <w:tcPr>
            <w:tcW w:w="1612" w:type="dxa"/>
            <w:vMerge/>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p>
        </w:tc>
        <w:tc>
          <w:tcPr>
            <w:tcW w:w="2011" w:type="dxa"/>
            <w:gridSpan w:val="2"/>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Pre test</w:t>
            </w:r>
          </w:p>
        </w:tc>
        <w:tc>
          <w:tcPr>
            <w:tcW w:w="1980" w:type="dxa"/>
            <w:gridSpan w:val="2"/>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Post test</w:t>
            </w:r>
          </w:p>
        </w:tc>
      </w:tr>
      <w:tr w:rsidR="0094299F" w:rsidRPr="00870660" w:rsidTr="008F3BC2">
        <w:tc>
          <w:tcPr>
            <w:tcW w:w="1612" w:type="dxa"/>
            <w:vMerge/>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p>
        </w:tc>
        <w:tc>
          <w:tcPr>
            <w:tcW w:w="931"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n</w:t>
            </w:r>
          </w:p>
        </w:tc>
        <w:tc>
          <w:tcPr>
            <w:tcW w:w="108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w:t>
            </w:r>
          </w:p>
        </w:tc>
        <w:tc>
          <w:tcPr>
            <w:tcW w:w="90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N</w:t>
            </w:r>
          </w:p>
        </w:tc>
        <w:tc>
          <w:tcPr>
            <w:tcW w:w="108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w:t>
            </w:r>
          </w:p>
        </w:tc>
      </w:tr>
      <w:tr w:rsidR="0094299F" w:rsidRPr="00870660" w:rsidTr="008F3BC2">
        <w:tc>
          <w:tcPr>
            <w:tcW w:w="1612" w:type="dxa"/>
            <w:tcBorders>
              <w:top w:val="single" w:sz="4" w:space="0" w:color="auto"/>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Normal</w:t>
            </w:r>
          </w:p>
        </w:tc>
        <w:tc>
          <w:tcPr>
            <w:tcW w:w="931" w:type="dxa"/>
            <w:tcBorders>
              <w:top w:val="single" w:sz="4" w:space="0" w:color="auto"/>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0</w:t>
            </w:r>
          </w:p>
        </w:tc>
        <w:tc>
          <w:tcPr>
            <w:tcW w:w="1080" w:type="dxa"/>
            <w:tcBorders>
              <w:top w:val="single" w:sz="4" w:space="0" w:color="auto"/>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0,0</w:t>
            </w:r>
          </w:p>
        </w:tc>
        <w:tc>
          <w:tcPr>
            <w:tcW w:w="900" w:type="dxa"/>
            <w:tcBorders>
              <w:top w:val="single" w:sz="4" w:space="0" w:color="auto"/>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5</w:t>
            </w:r>
          </w:p>
        </w:tc>
        <w:tc>
          <w:tcPr>
            <w:tcW w:w="1080" w:type="dxa"/>
            <w:tcBorders>
              <w:top w:val="single" w:sz="4" w:space="0" w:color="auto"/>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50,0</w:t>
            </w:r>
          </w:p>
        </w:tc>
      </w:tr>
      <w:tr w:rsidR="0094299F" w:rsidRPr="00870660" w:rsidTr="008F3BC2">
        <w:tc>
          <w:tcPr>
            <w:tcW w:w="1612" w:type="dxa"/>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Pra hipertensi</w:t>
            </w:r>
          </w:p>
        </w:tc>
        <w:tc>
          <w:tcPr>
            <w:tcW w:w="931" w:type="dxa"/>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2</w:t>
            </w:r>
          </w:p>
        </w:tc>
        <w:tc>
          <w:tcPr>
            <w:tcW w:w="1080" w:type="dxa"/>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20,0</w:t>
            </w:r>
          </w:p>
        </w:tc>
        <w:tc>
          <w:tcPr>
            <w:tcW w:w="900" w:type="dxa"/>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2</w:t>
            </w:r>
          </w:p>
        </w:tc>
        <w:tc>
          <w:tcPr>
            <w:tcW w:w="1080" w:type="dxa"/>
            <w:tcBorders>
              <w:top w:val="nil"/>
              <w:left w:val="nil"/>
              <w:bottom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20,0</w:t>
            </w:r>
          </w:p>
        </w:tc>
      </w:tr>
      <w:tr w:rsidR="0094299F" w:rsidRPr="00870660" w:rsidTr="008F3BC2">
        <w:tc>
          <w:tcPr>
            <w:tcW w:w="1612"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Hipertensi</w:t>
            </w:r>
          </w:p>
        </w:tc>
        <w:tc>
          <w:tcPr>
            <w:tcW w:w="931"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8</w:t>
            </w:r>
          </w:p>
        </w:tc>
        <w:tc>
          <w:tcPr>
            <w:tcW w:w="108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80,0</w:t>
            </w:r>
          </w:p>
        </w:tc>
        <w:tc>
          <w:tcPr>
            <w:tcW w:w="90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3</w:t>
            </w:r>
          </w:p>
        </w:tc>
        <w:tc>
          <w:tcPr>
            <w:tcW w:w="1080" w:type="dxa"/>
            <w:tcBorders>
              <w:top w:val="nil"/>
              <w:left w:val="nil"/>
              <w:bottom w:val="single" w:sz="4" w:space="0" w:color="auto"/>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30,0</w:t>
            </w:r>
          </w:p>
        </w:tc>
      </w:tr>
      <w:tr w:rsidR="0094299F" w:rsidRPr="00870660" w:rsidTr="008F3BC2">
        <w:tc>
          <w:tcPr>
            <w:tcW w:w="1612" w:type="dxa"/>
            <w:tcBorders>
              <w:top w:val="single" w:sz="4" w:space="0" w:color="auto"/>
              <w:left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Total</w:t>
            </w:r>
          </w:p>
        </w:tc>
        <w:tc>
          <w:tcPr>
            <w:tcW w:w="931" w:type="dxa"/>
            <w:tcBorders>
              <w:top w:val="single" w:sz="4" w:space="0" w:color="auto"/>
              <w:left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10</w:t>
            </w:r>
          </w:p>
        </w:tc>
        <w:tc>
          <w:tcPr>
            <w:tcW w:w="1080" w:type="dxa"/>
            <w:tcBorders>
              <w:top w:val="single" w:sz="4" w:space="0" w:color="auto"/>
              <w:left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100,0</w:t>
            </w:r>
          </w:p>
        </w:tc>
        <w:tc>
          <w:tcPr>
            <w:tcW w:w="900" w:type="dxa"/>
            <w:tcBorders>
              <w:top w:val="single" w:sz="4" w:space="0" w:color="auto"/>
              <w:left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10</w:t>
            </w:r>
          </w:p>
        </w:tc>
        <w:tc>
          <w:tcPr>
            <w:tcW w:w="1080" w:type="dxa"/>
            <w:tcBorders>
              <w:top w:val="single" w:sz="4" w:space="0" w:color="auto"/>
              <w:left w:val="nil"/>
              <w:right w:val="nil"/>
            </w:tcBorders>
          </w:tcPr>
          <w:p w:rsidR="0094299F" w:rsidRPr="00870660" w:rsidRDefault="0094299F" w:rsidP="008F3BC2">
            <w:pPr>
              <w:pStyle w:val="ListParagraph"/>
              <w:tabs>
                <w:tab w:val="left" w:pos="360"/>
              </w:tabs>
              <w:ind w:left="0"/>
              <w:jc w:val="center"/>
              <w:rPr>
                <w:rFonts w:ascii="Arial" w:hAnsi="Arial" w:cs="Arial"/>
                <w:sz w:val="24"/>
                <w:szCs w:val="24"/>
              </w:rPr>
            </w:pPr>
            <w:r w:rsidRPr="00870660">
              <w:rPr>
                <w:rFonts w:ascii="Arial" w:hAnsi="Arial" w:cs="Arial"/>
                <w:sz w:val="24"/>
                <w:szCs w:val="24"/>
              </w:rPr>
              <w:t>100,0</w:t>
            </w:r>
          </w:p>
        </w:tc>
      </w:tr>
    </w:tbl>
    <w:p w:rsidR="0094299F" w:rsidRPr="00870660" w:rsidRDefault="0094299F" w:rsidP="0094299F">
      <w:pPr>
        <w:tabs>
          <w:tab w:val="left" w:pos="360"/>
        </w:tabs>
        <w:spacing w:line="240" w:lineRule="auto"/>
        <w:ind w:firstLine="1710"/>
        <w:rPr>
          <w:rFonts w:ascii="Arial" w:hAnsi="Arial" w:cs="Arial"/>
          <w:sz w:val="24"/>
          <w:szCs w:val="24"/>
        </w:rPr>
      </w:pPr>
      <w:r w:rsidRPr="00870660">
        <w:rPr>
          <w:rFonts w:ascii="Arial" w:hAnsi="Arial" w:cs="Arial"/>
          <w:sz w:val="24"/>
          <w:szCs w:val="24"/>
        </w:rPr>
        <w:t xml:space="preserve">Sumber : Data Primer </w:t>
      </w:r>
    </w:p>
    <w:p w:rsidR="00536352" w:rsidRPr="00870660" w:rsidRDefault="00536352" w:rsidP="00536352">
      <w:pPr>
        <w:pStyle w:val="ListParagraph"/>
        <w:tabs>
          <w:tab w:val="left" w:pos="360"/>
        </w:tabs>
        <w:ind w:left="284" w:firstLine="283"/>
        <w:jc w:val="both"/>
        <w:rPr>
          <w:rFonts w:ascii="Arial" w:hAnsi="Arial" w:cs="Arial"/>
          <w:sz w:val="24"/>
          <w:szCs w:val="24"/>
        </w:rPr>
      </w:pPr>
      <w:r w:rsidRPr="00870660">
        <w:rPr>
          <w:rFonts w:ascii="Arial" w:hAnsi="Arial" w:cs="Arial"/>
          <w:sz w:val="24"/>
          <w:szCs w:val="24"/>
        </w:rPr>
        <w:t xml:space="preserve">Tabel </w:t>
      </w:r>
      <w:r w:rsidR="00443CF5">
        <w:rPr>
          <w:rFonts w:ascii="Arial" w:hAnsi="Arial" w:cs="Arial"/>
          <w:sz w:val="24"/>
          <w:szCs w:val="24"/>
        </w:rPr>
        <w:t>6</w:t>
      </w:r>
      <w:r w:rsidRPr="00870660">
        <w:rPr>
          <w:rFonts w:ascii="Arial" w:hAnsi="Arial" w:cs="Arial"/>
          <w:sz w:val="24"/>
          <w:szCs w:val="24"/>
        </w:rPr>
        <w:t xml:space="preserve"> menunjukkan bahwa tekanan darah sebelum pemberian jus semangka yang banyak yaitu hipertensi sebanyak 8 orang (80,0%)</w:t>
      </w:r>
      <w:r w:rsidR="009C2A6F" w:rsidRPr="00870660">
        <w:rPr>
          <w:rFonts w:ascii="Arial" w:hAnsi="Arial" w:cs="Arial"/>
          <w:sz w:val="24"/>
          <w:szCs w:val="24"/>
        </w:rPr>
        <w:t xml:space="preserve">. </w:t>
      </w:r>
      <w:r w:rsidRPr="00870660">
        <w:rPr>
          <w:rFonts w:ascii="Arial" w:hAnsi="Arial" w:cs="Arial"/>
          <w:sz w:val="24"/>
          <w:szCs w:val="24"/>
        </w:rPr>
        <w:t xml:space="preserve">Sedangkan </w:t>
      </w:r>
      <w:r w:rsidR="009C2A6F" w:rsidRPr="00870660">
        <w:rPr>
          <w:rFonts w:ascii="Arial" w:hAnsi="Arial" w:cs="Arial"/>
          <w:sz w:val="24"/>
          <w:szCs w:val="24"/>
        </w:rPr>
        <w:t xml:space="preserve">setelah pemberian jus semangka </w:t>
      </w:r>
      <w:r w:rsidRPr="00870660">
        <w:rPr>
          <w:rFonts w:ascii="Arial" w:hAnsi="Arial" w:cs="Arial"/>
          <w:sz w:val="24"/>
          <w:szCs w:val="24"/>
        </w:rPr>
        <w:t xml:space="preserve">tekanan darah yang banyak yaitu tekanan darah </w:t>
      </w:r>
      <w:r w:rsidR="009C2A6F" w:rsidRPr="00870660">
        <w:rPr>
          <w:rFonts w:ascii="Arial" w:hAnsi="Arial" w:cs="Arial"/>
          <w:sz w:val="24"/>
          <w:szCs w:val="24"/>
        </w:rPr>
        <w:t>normal sebanyak 5 orang (50,0%).</w:t>
      </w:r>
    </w:p>
    <w:p w:rsidR="00536352" w:rsidRPr="00870660" w:rsidRDefault="00536352" w:rsidP="0094299F">
      <w:pPr>
        <w:pStyle w:val="ListParagraph"/>
        <w:tabs>
          <w:tab w:val="left" w:pos="360"/>
        </w:tabs>
        <w:ind w:left="284"/>
        <w:jc w:val="both"/>
        <w:rPr>
          <w:rFonts w:ascii="Arial" w:hAnsi="Arial" w:cs="Arial"/>
          <w:sz w:val="24"/>
          <w:szCs w:val="24"/>
        </w:rPr>
      </w:pPr>
      <w:r w:rsidRPr="0094299F">
        <w:rPr>
          <w:rFonts w:ascii="Arial" w:hAnsi="Arial" w:cs="Arial"/>
          <w:b/>
          <w:color w:val="000000" w:themeColor="text1"/>
          <w:sz w:val="24"/>
          <w:szCs w:val="24"/>
        </w:rPr>
        <w:t xml:space="preserve">Pengaruh Tekanan Darah Sistolik </w:t>
      </w:r>
      <w:r w:rsidR="009C2A6F" w:rsidRPr="0094299F">
        <w:rPr>
          <w:rFonts w:ascii="Arial" w:hAnsi="Arial" w:cs="Arial"/>
          <w:b/>
          <w:color w:val="000000" w:themeColor="text1"/>
          <w:sz w:val="24"/>
          <w:szCs w:val="24"/>
        </w:rPr>
        <w:t>Setelah Pemberian Jus Semangka</w:t>
      </w:r>
      <w:r w:rsidR="009C2A6F" w:rsidRPr="00870660">
        <w:rPr>
          <w:rFonts w:ascii="Arial" w:hAnsi="Arial" w:cs="Arial"/>
          <w:color w:val="000000" w:themeColor="text1"/>
          <w:sz w:val="24"/>
          <w:szCs w:val="24"/>
        </w:rPr>
        <w:t>.</w:t>
      </w:r>
    </w:p>
    <w:p w:rsidR="0094299F" w:rsidRPr="005401D2" w:rsidRDefault="0094299F" w:rsidP="005401D2">
      <w:pPr>
        <w:pStyle w:val="ListParagraph"/>
        <w:tabs>
          <w:tab w:val="left" w:pos="270"/>
          <w:tab w:val="left" w:pos="720"/>
        </w:tabs>
        <w:spacing w:after="0" w:line="36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Tabel </w:t>
      </w:r>
      <w:r w:rsidR="00443CF5" w:rsidRPr="005401D2">
        <w:rPr>
          <w:rFonts w:ascii="Arial" w:hAnsi="Arial" w:cs="Arial"/>
          <w:color w:val="000000" w:themeColor="text1"/>
          <w:sz w:val="24"/>
          <w:szCs w:val="24"/>
        </w:rPr>
        <w:t>7</w:t>
      </w:r>
    </w:p>
    <w:p w:rsidR="0094299F" w:rsidRPr="005401D2" w:rsidRDefault="0094299F" w:rsidP="005401D2">
      <w:pPr>
        <w:pStyle w:val="ListParagraph"/>
        <w:tabs>
          <w:tab w:val="left" w:pos="270"/>
          <w:tab w:val="left" w:pos="1080"/>
        </w:tabs>
        <w:spacing w:after="0" w:line="240" w:lineRule="auto"/>
        <w:ind w:left="1080"/>
        <w:jc w:val="center"/>
        <w:rPr>
          <w:rFonts w:ascii="Arial" w:hAnsi="Arial" w:cs="Arial"/>
          <w:color w:val="000000" w:themeColor="text1"/>
          <w:sz w:val="24"/>
          <w:szCs w:val="24"/>
        </w:rPr>
      </w:pPr>
      <w:r w:rsidRPr="005401D2">
        <w:rPr>
          <w:rFonts w:ascii="Arial" w:hAnsi="Arial" w:cs="Arial"/>
          <w:color w:val="000000" w:themeColor="text1"/>
          <w:sz w:val="24"/>
          <w:szCs w:val="24"/>
        </w:rPr>
        <w:t>Pengaruh Tekanan Darah Sistolik Awal dan Akhir Setelah  Pemberian Jus Semangka Di Wilayah Kerja Puskesmas</w:t>
      </w:r>
    </w:p>
    <w:p w:rsidR="0094299F" w:rsidRPr="005401D2" w:rsidRDefault="0094299F" w:rsidP="0094299F">
      <w:pPr>
        <w:pStyle w:val="ListParagraph"/>
        <w:tabs>
          <w:tab w:val="left" w:pos="270"/>
          <w:tab w:val="left" w:pos="1080"/>
        </w:tabs>
        <w:spacing w:line="240" w:lineRule="auto"/>
        <w:ind w:left="1080"/>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Leworeng Kabupaten Soppeng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620"/>
        <w:gridCol w:w="2520"/>
        <w:gridCol w:w="990"/>
      </w:tblGrid>
      <w:tr w:rsidR="0094299F" w:rsidRPr="00870660" w:rsidTr="008F3BC2">
        <w:tc>
          <w:tcPr>
            <w:tcW w:w="2078" w:type="dxa"/>
            <w:vMerge w:val="restart"/>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Pemberian Jus </w:t>
            </w:r>
          </w:p>
        </w:tc>
        <w:tc>
          <w:tcPr>
            <w:tcW w:w="2620" w:type="dxa"/>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Pre Test Sistolik </w:t>
            </w:r>
          </w:p>
        </w:tc>
        <w:tc>
          <w:tcPr>
            <w:tcW w:w="2520" w:type="dxa"/>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Post Test Sistolik </w:t>
            </w:r>
          </w:p>
        </w:tc>
        <w:tc>
          <w:tcPr>
            <w:tcW w:w="990" w:type="dxa"/>
            <w:vMerge w:val="restart"/>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w:t>
            </w:r>
          </w:p>
        </w:tc>
      </w:tr>
      <w:tr w:rsidR="0094299F" w:rsidRPr="00870660" w:rsidTr="008F3BC2">
        <w:tc>
          <w:tcPr>
            <w:tcW w:w="2078" w:type="dxa"/>
            <w:vMerge/>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p>
        </w:tc>
        <w:tc>
          <w:tcPr>
            <w:tcW w:w="26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X ±  SD</w:t>
            </w:r>
          </w:p>
        </w:tc>
        <w:tc>
          <w:tcPr>
            <w:tcW w:w="25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X ±  SD</w:t>
            </w:r>
          </w:p>
        </w:tc>
        <w:tc>
          <w:tcPr>
            <w:tcW w:w="990" w:type="dxa"/>
            <w:vMerge/>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p>
        </w:tc>
      </w:tr>
      <w:tr w:rsidR="0094299F" w:rsidRPr="00870660" w:rsidTr="008F3BC2">
        <w:tc>
          <w:tcPr>
            <w:tcW w:w="2078"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Semangka</w:t>
            </w:r>
          </w:p>
        </w:tc>
        <w:tc>
          <w:tcPr>
            <w:tcW w:w="26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147±14.8661</w:t>
            </w:r>
          </w:p>
        </w:tc>
        <w:tc>
          <w:tcPr>
            <w:tcW w:w="25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131±13.7477</w:t>
            </w:r>
          </w:p>
        </w:tc>
        <w:tc>
          <w:tcPr>
            <w:tcW w:w="99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0,003</w:t>
            </w:r>
          </w:p>
        </w:tc>
      </w:tr>
    </w:tbl>
    <w:p w:rsidR="0094299F" w:rsidRPr="00870660" w:rsidRDefault="0094299F" w:rsidP="0094299F">
      <w:pPr>
        <w:rPr>
          <w:rFonts w:ascii="Arial" w:hAnsi="Arial" w:cs="Arial"/>
          <w:color w:val="000000" w:themeColor="text1"/>
          <w:sz w:val="24"/>
          <w:szCs w:val="24"/>
        </w:rPr>
      </w:pPr>
      <w:r w:rsidRPr="00870660">
        <w:rPr>
          <w:rFonts w:ascii="Arial" w:hAnsi="Arial" w:cs="Arial"/>
          <w:color w:val="000000" w:themeColor="text1"/>
          <w:sz w:val="24"/>
          <w:szCs w:val="24"/>
        </w:rPr>
        <w:t>Sumber : Data Primer</w:t>
      </w:r>
    </w:p>
    <w:p w:rsidR="00536352" w:rsidRDefault="00536352" w:rsidP="00536352">
      <w:pPr>
        <w:pStyle w:val="ListParagraph"/>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Tabel </w:t>
      </w:r>
      <w:r w:rsidR="00443CF5">
        <w:rPr>
          <w:rFonts w:ascii="Arial" w:hAnsi="Arial" w:cs="Arial"/>
          <w:color w:val="000000" w:themeColor="text1"/>
          <w:sz w:val="24"/>
          <w:szCs w:val="24"/>
        </w:rPr>
        <w:t>7</w:t>
      </w:r>
      <w:r w:rsidRPr="00870660">
        <w:rPr>
          <w:rFonts w:ascii="Arial" w:hAnsi="Arial" w:cs="Arial"/>
          <w:color w:val="000000" w:themeColor="text1"/>
          <w:sz w:val="24"/>
          <w:szCs w:val="24"/>
        </w:rPr>
        <w:t xml:space="preserve"> menunjukkan bahwa hasil uji paired t-test dapat dilihat bahwa ada pengaruh setelah pemberian jus seman</w:t>
      </w:r>
      <w:r w:rsidR="009C2A6F" w:rsidRPr="00870660">
        <w:rPr>
          <w:rFonts w:ascii="Arial" w:hAnsi="Arial" w:cs="Arial"/>
          <w:color w:val="000000" w:themeColor="text1"/>
          <w:sz w:val="24"/>
          <w:szCs w:val="24"/>
        </w:rPr>
        <w:t>gka dengan nilai p vaule 0,003.</w:t>
      </w:r>
    </w:p>
    <w:p w:rsidR="005401D2" w:rsidRDefault="005401D2" w:rsidP="00536352">
      <w:pPr>
        <w:pStyle w:val="ListParagraph"/>
        <w:ind w:left="284" w:firstLine="283"/>
        <w:jc w:val="both"/>
        <w:rPr>
          <w:rFonts w:ascii="Arial" w:hAnsi="Arial" w:cs="Arial"/>
          <w:color w:val="000000" w:themeColor="text1"/>
          <w:sz w:val="24"/>
          <w:szCs w:val="24"/>
        </w:rPr>
      </w:pPr>
    </w:p>
    <w:p w:rsidR="005401D2" w:rsidRDefault="005401D2" w:rsidP="00536352">
      <w:pPr>
        <w:pStyle w:val="ListParagraph"/>
        <w:ind w:left="284" w:firstLine="283"/>
        <w:jc w:val="both"/>
        <w:rPr>
          <w:rFonts w:ascii="Arial" w:hAnsi="Arial" w:cs="Arial"/>
          <w:color w:val="000000" w:themeColor="text1"/>
          <w:sz w:val="24"/>
          <w:szCs w:val="24"/>
        </w:rPr>
      </w:pPr>
    </w:p>
    <w:p w:rsidR="005401D2" w:rsidRDefault="005401D2" w:rsidP="00536352">
      <w:pPr>
        <w:pStyle w:val="ListParagraph"/>
        <w:ind w:left="284" w:firstLine="283"/>
        <w:jc w:val="both"/>
        <w:rPr>
          <w:rFonts w:ascii="Arial" w:hAnsi="Arial" w:cs="Arial"/>
          <w:color w:val="000000" w:themeColor="text1"/>
          <w:sz w:val="24"/>
          <w:szCs w:val="24"/>
        </w:rPr>
      </w:pPr>
    </w:p>
    <w:p w:rsidR="005401D2" w:rsidRDefault="005401D2" w:rsidP="00536352">
      <w:pPr>
        <w:pStyle w:val="ListParagraph"/>
        <w:ind w:left="284" w:firstLine="283"/>
        <w:jc w:val="both"/>
        <w:rPr>
          <w:rFonts w:ascii="Arial" w:hAnsi="Arial" w:cs="Arial"/>
          <w:color w:val="000000" w:themeColor="text1"/>
          <w:sz w:val="24"/>
          <w:szCs w:val="24"/>
        </w:rPr>
      </w:pPr>
    </w:p>
    <w:p w:rsidR="005401D2" w:rsidRPr="00870660" w:rsidRDefault="005401D2" w:rsidP="00536352">
      <w:pPr>
        <w:pStyle w:val="ListParagraph"/>
        <w:ind w:left="284" w:firstLine="283"/>
        <w:jc w:val="both"/>
        <w:rPr>
          <w:rFonts w:ascii="Arial" w:hAnsi="Arial" w:cs="Arial"/>
          <w:color w:val="000000" w:themeColor="text1"/>
          <w:sz w:val="24"/>
          <w:szCs w:val="24"/>
        </w:rPr>
      </w:pPr>
    </w:p>
    <w:p w:rsidR="00193018" w:rsidRDefault="00193018" w:rsidP="0094299F">
      <w:pPr>
        <w:pStyle w:val="ListParagraph"/>
        <w:tabs>
          <w:tab w:val="left" w:pos="360"/>
        </w:tabs>
        <w:ind w:left="284"/>
        <w:jc w:val="both"/>
        <w:rPr>
          <w:rFonts w:ascii="Arial" w:hAnsi="Arial" w:cs="Arial"/>
          <w:b/>
          <w:color w:val="000000" w:themeColor="text1"/>
          <w:sz w:val="24"/>
          <w:szCs w:val="24"/>
        </w:rPr>
      </w:pPr>
      <w:r w:rsidRPr="0094299F">
        <w:rPr>
          <w:rFonts w:ascii="Arial" w:hAnsi="Arial" w:cs="Arial"/>
          <w:b/>
          <w:color w:val="000000" w:themeColor="text1"/>
          <w:sz w:val="24"/>
          <w:szCs w:val="24"/>
        </w:rPr>
        <w:lastRenderedPageBreak/>
        <w:t xml:space="preserve">Pengaruh Tekanan Darah Diastolik Setelah </w:t>
      </w:r>
      <w:r w:rsidR="009C2A6F" w:rsidRPr="0094299F">
        <w:rPr>
          <w:rFonts w:ascii="Arial" w:hAnsi="Arial" w:cs="Arial"/>
          <w:b/>
          <w:color w:val="000000" w:themeColor="text1"/>
          <w:sz w:val="24"/>
          <w:szCs w:val="24"/>
        </w:rPr>
        <w:t>Pemberian Jus Semangka.</w:t>
      </w:r>
    </w:p>
    <w:p w:rsidR="0094299F" w:rsidRPr="005401D2" w:rsidRDefault="0094299F" w:rsidP="0094299F">
      <w:pPr>
        <w:pStyle w:val="ListParagraph"/>
        <w:tabs>
          <w:tab w:val="left" w:pos="270"/>
          <w:tab w:val="left" w:pos="720"/>
        </w:tabs>
        <w:spacing w:line="360" w:lineRule="auto"/>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Tabel </w:t>
      </w:r>
      <w:r w:rsidR="00443CF5" w:rsidRPr="005401D2">
        <w:rPr>
          <w:rFonts w:ascii="Arial" w:hAnsi="Arial" w:cs="Arial"/>
          <w:color w:val="000000" w:themeColor="text1"/>
          <w:sz w:val="24"/>
          <w:szCs w:val="24"/>
        </w:rPr>
        <w:t>8</w:t>
      </w:r>
    </w:p>
    <w:p w:rsidR="0094299F" w:rsidRPr="005401D2" w:rsidRDefault="0094299F" w:rsidP="0094299F">
      <w:pPr>
        <w:pStyle w:val="ListParagraph"/>
        <w:tabs>
          <w:tab w:val="left" w:pos="270"/>
          <w:tab w:val="left" w:pos="1080"/>
        </w:tabs>
        <w:spacing w:line="240" w:lineRule="auto"/>
        <w:ind w:left="1080"/>
        <w:jc w:val="center"/>
        <w:rPr>
          <w:rFonts w:ascii="Arial" w:hAnsi="Arial" w:cs="Arial"/>
          <w:color w:val="000000" w:themeColor="text1"/>
          <w:sz w:val="24"/>
          <w:szCs w:val="24"/>
        </w:rPr>
      </w:pPr>
      <w:r w:rsidRPr="005401D2">
        <w:rPr>
          <w:rFonts w:ascii="Arial" w:hAnsi="Arial" w:cs="Arial"/>
          <w:color w:val="000000" w:themeColor="text1"/>
          <w:sz w:val="24"/>
          <w:szCs w:val="24"/>
        </w:rPr>
        <w:t>Pengaruh Tekana Darah Diastolik Awal dan Akhir Setelah  Pemberian Jus Semangka Di Wilayah Kerja Puskesmas</w:t>
      </w:r>
    </w:p>
    <w:p w:rsidR="0094299F" w:rsidRPr="005401D2" w:rsidRDefault="0094299F" w:rsidP="0094299F">
      <w:pPr>
        <w:pStyle w:val="ListParagraph"/>
        <w:tabs>
          <w:tab w:val="left" w:pos="270"/>
          <w:tab w:val="left" w:pos="1080"/>
        </w:tabs>
        <w:spacing w:line="240" w:lineRule="auto"/>
        <w:ind w:left="1080"/>
        <w:jc w:val="center"/>
        <w:rPr>
          <w:rFonts w:ascii="Arial" w:hAnsi="Arial" w:cs="Arial"/>
          <w:color w:val="000000" w:themeColor="text1"/>
          <w:sz w:val="24"/>
          <w:szCs w:val="24"/>
        </w:rPr>
      </w:pPr>
      <w:r w:rsidRPr="005401D2">
        <w:rPr>
          <w:rFonts w:ascii="Arial" w:hAnsi="Arial" w:cs="Arial"/>
          <w:color w:val="000000" w:themeColor="text1"/>
          <w:sz w:val="24"/>
          <w:szCs w:val="24"/>
        </w:rPr>
        <w:t xml:space="preserve">Leworeng Kabupaten Soppeng </w:t>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620"/>
        <w:gridCol w:w="2520"/>
        <w:gridCol w:w="990"/>
      </w:tblGrid>
      <w:tr w:rsidR="0094299F" w:rsidRPr="00870660" w:rsidTr="008F3BC2">
        <w:tc>
          <w:tcPr>
            <w:tcW w:w="2078" w:type="dxa"/>
            <w:vMerge w:val="restart"/>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Pemberian Jus </w:t>
            </w:r>
          </w:p>
        </w:tc>
        <w:tc>
          <w:tcPr>
            <w:tcW w:w="2620" w:type="dxa"/>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Pre Test Diastolik </w:t>
            </w:r>
          </w:p>
        </w:tc>
        <w:tc>
          <w:tcPr>
            <w:tcW w:w="2520" w:type="dxa"/>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 xml:space="preserve">Post Test Diastolik </w:t>
            </w:r>
          </w:p>
        </w:tc>
        <w:tc>
          <w:tcPr>
            <w:tcW w:w="990" w:type="dxa"/>
            <w:vMerge w:val="restart"/>
            <w:tcBorders>
              <w:top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p</w:t>
            </w:r>
          </w:p>
        </w:tc>
      </w:tr>
      <w:tr w:rsidR="0094299F" w:rsidRPr="00870660" w:rsidTr="008F3BC2">
        <w:tc>
          <w:tcPr>
            <w:tcW w:w="2078" w:type="dxa"/>
            <w:vMerge/>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p>
        </w:tc>
        <w:tc>
          <w:tcPr>
            <w:tcW w:w="26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X ±  SD</w:t>
            </w:r>
          </w:p>
        </w:tc>
        <w:tc>
          <w:tcPr>
            <w:tcW w:w="25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X ±  SD</w:t>
            </w:r>
          </w:p>
        </w:tc>
        <w:tc>
          <w:tcPr>
            <w:tcW w:w="990" w:type="dxa"/>
            <w:vMerge/>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p>
        </w:tc>
      </w:tr>
      <w:tr w:rsidR="0094299F" w:rsidRPr="00870660" w:rsidTr="008F3BC2">
        <w:tc>
          <w:tcPr>
            <w:tcW w:w="2078"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Semangka</w:t>
            </w:r>
          </w:p>
        </w:tc>
        <w:tc>
          <w:tcPr>
            <w:tcW w:w="26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91±7</w:t>
            </w:r>
          </w:p>
        </w:tc>
        <w:tc>
          <w:tcPr>
            <w:tcW w:w="2520" w:type="dxa"/>
            <w:tcBorders>
              <w:bottom w:val="single" w:sz="4" w:space="0" w:color="auto"/>
            </w:tcBorders>
          </w:tcPr>
          <w:p w:rsidR="0094299F" w:rsidRPr="00870660" w:rsidRDefault="0094299F" w:rsidP="008F3BC2">
            <w:pPr>
              <w:jc w:val="center"/>
              <w:rPr>
                <w:rFonts w:ascii="Arial" w:hAnsi="Arial" w:cs="Arial"/>
                <w:color w:val="000000" w:themeColor="text1"/>
                <w:sz w:val="24"/>
                <w:szCs w:val="24"/>
              </w:rPr>
            </w:pPr>
            <w:r w:rsidRPr="00870660">
              <w:rPr>
                <w:rFonts w:ascii="Arial" w:hAnsi="Arial" w:cs="Arial"/>
                <w:color w:val="000000" w:themeColor="text1"/>
                <w:sz w:val="24"/>
                <w:szCs w:val="24"/>
              </w:rPr>
              <w:t>83±6.40312</w:t>
            </w:r>
          </w:p>
        </w:tc>
        <w:tc>
          <w:tcPr>
            <w:tcW w:w="990" w:type="dxa"/>
            <w:tcBorders>
              <w:bottom w:val="single" w:sz="4" w:space="0" w:color="auto"/>
            </w:tcBorders>
          </w:tcPr>
          <w:p w:rsidR="0094299F" w:rsidRPr="00870660" w:rsidRDefault="0094299F" w:rsidP="008F3BC2">
            <w:pPr>
              <w:rPr>
                <w:rFonts w:ascii="Arial" w:hAnsi="Arial" w:cs="Arial"/>
                <w:color w:val="000000" w:themeColor="text1"/>
                <w:sz w:val="24"/>
                <w:szCs w:val="24"/>
              </w:rPr>
            </w:pPr>
            <w:r w:rsidRPr="00870660">
              <w:rPr>
                <w:rFonts w:ascii="Arial" w:hAnsi="Arial" w:cs="Arial"/>
                <w:color w:val="000000" w:themeColor="text1"/>
                <w:sz w:val="24"/>
                <w:szCs w:val="24"/>
              </w:rPr>
              <w:t>0,667</w:t>
            </w:r>
          </w:p>
        </w:tc>
      </w:tr>
    </w:tbl>
    <w:p w:rsidR="0094299F" w:rsidRPr="00870660" w:rsidRDefault="0094299F" w:rsidP="0094299F">
      <w:pPr>
        <w:rPr>
          <w:rFonts w:ascii="Arial" w:hAnsi="Arial" w:cs="Arial"/>
          <w:color w:val="000000" w:themeColor="text1"/>
          <w:sz w:val="24"/>
          <w:szCs w:val="24"/>
        </w:rPr>
      </w:pPr>
      <w:r w:rsidRPr="00870660">
        <w:rPr>
          <w:rFonts w:ascii="Arial" w:hAnsi="Arial" w:cs="Arial"/>
          <w:color w:val="000000" w:themeColor="text1"/>
          <w:sz w:val="24"/>
          <w:szCs w:val="24"/>
        </w:rPr>
        <w:t>Sumber : Data Primer</w:t>
      </w:r>
    </w:p>
    <w:p w:rsidR="00305B0A" w:rsidRPr="00870660" w:rsidRDefault="00193018" w:rsidP="009C2A6F">
      <w:pPr>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Tabel </w:t>
      </w:r>
      <w:r w:rsidR="00443CF5">
        <w:rPr>
          <w:rFonts w:ascii="Arial" w:hAnsi="Arial" w:cs="Arial"/>
          <w:color w:val="000000" w:themeColor="text1"/>
          <w:sz w:val="24"/>
          <w:szCs w:val="24"/>
        </w:rPr>
        <w:t>8</w:t>
      </w:r>
      <w:r w:rsidRPr="00870660">
        <w:rPr>
          <w:rFonts w:ascii="Arial" w:hAnsi="Arial" w:cs="Arial"/>
          <w:color w:val="000000" w:themeColor="text1"/>
          <w:sz w:val="24"/>
          <w:szCs w:val="24"/>
        </w:rPr>
        <w:t xml:space="preserve"> menunjukkan bahwa hasil uji paired t-test dapat dilihat bahwa tidak ada pengaruh setelah pemberian jus semangka</w:t>
      </w:r>
      <w:r w:rsidR="009C2A6F" w:rsidRPr="00870660">
        <w:rPr>
          <w:rFonts w:ascii="Arial" w:hAnsi="Arial" w:cs="Arial"/>
          <w:color w:val="000000" w:themeColor="text1"/>
          <w:sz w:val="24"/>
          <w:szCs w:val="24"/>
        </w:rPr>
        <w:t xml:space="preserve"> dengan nilai p vaule 0,667 </w:t>
      </w:r>
      <w:r w:rsidRPr="00870660">
        <w:rPr>
          <w:rFonts w:ascii="Arial" w:hAnsi="Arial" w:cs="Arial"/>
          <w:color w:val="000000" w:themeColor="text1"/>
          <w:sz w:val="24"/>
          <w:szCs w:val="24"/>
        </w:rPr>
        <w:t xml:space="preserve">(p&gt;0,005). </w:t>
      </w:r>
    </w:p>
    <w:p w:rsidR="00726A33" w:rsidRPr="00870660" w:rsidRDefault="00726A33" w:rsidP="005401D2">
      <w:pPr>
        <w:pStyle w:val="ListParagraph"/>
        <w:spacing w:line="240" w:lineRule="auto"/>
        <w:ind w:left="0"/>
        <w:jc w:val="both"/>
        <w:rPr>
          <w:rFonts w:ascii="Arial" w:hAnsi="Arial" w:cs="Arial"/>
          <w:b/>
          <w:sz w:val="24"/>
          <w:szCs w:val="24"/>
        </w:rPr>
      </w:pPr>
      <w:r w:rsidRPr="00870660">
        <w:rPr>
          <w:rFonts w:ascii="Arial" w:hAnsi="Arial" w:cs="Arial"/>
          <w:b/>
          <w:sz w:val="24"/>
          <w:szCs w:val="24"/>
        </w:rPr>
        <w:t>PEMBAHASAN</w:t>
      </w:r>
    </w:p>
    <w:p w:rsidR="00F85E9A" w:rsidRPr="00870660" w:rsidRDefault="00F85E9A" w:rsidP="005401D2">
      <w:pPr>
        <w:pStyle w:val="ListParagraph"/>
        <w:numPr>
          <w:ilvl w:val="0"/>
          <w:numId w:val="28"/>
        </w:numPr>
        <w:tabs>
          <w:tab w:val="left" w:pos="284"/>
        </w:tabs>
        <w:spacing w:before="240"/>
        <w:ind w:left="284" w:hanging="284"/>
        <w:jc w:val="both"/>
        <w:rPr>
          <w:rFonts w:ascii="Arial" w:hAnsi="Arial" w:cs="Arial"/>
          <w:color w:val="000000" w:themeColor="text1"/>
          <w:sz w:val="24"/>
          <w:szCs w:val="24"/>
        </w:rPr>
      </w:pPr>
      <w:r w:rsidRPr="00870660">
        <w:rPr>
          <w:rFonts w:ascii="Arial" w:hAnsi="Arial" w:cs="Arial"/>
          <w:color w:val="000000" w:themeColor="text1"/>
          <w:sz w:val="24"/>
          <w:szCs w:val="24"/>
        </w:rPr>
        <w:t>Tekanan Darah Awal Dan Akhir Responden Sebelu</w:t>
      </w:r>
      <w:r w:rsidR="00470998">
        <w:rPr>
          <w:rFonts w:ascii="Arial" w:hAnsi="Arial" w:cs="Arial"/>
          <w:color w:val="000000" w:themeColor="text1"/>
          <w:sz w:val="24"/>
          <w:szCs w:val="24"/>
        </w:rPr>
        <w:t>m</w:t>
      </w:r>
      <w:r w:rsidRPr="00870660">
        <w:rPr>
          <w:rFonts w:ascii="Arial" w:hAnsi="Arial" w:cs="Arial"/>
          <w:color w:val="000000" w:themeColor="text1"/>
          <w:sz w:val="24"/>
          <w:szCs w:val="24"/>
        </w:rPr>
        <w:t xml:space="preserve"> dan Sesudah Pemberian Jus Semangka </w:t>
      </w:r>
    </w:p>
    <w:p w:rsidR="00F85E9A" w:rsidRPr="005401D2" w:rsidRDefault="00F85E9A" w:rsidP="00F85E9A">
      <w:pPr>
        <w:pStyle w:val="ListParagraph"/>
        <w:tabs>
          <w:tab w:val="left" w:pos="270"/>
        </w:tabs>
        <w:ind w:left="284" w:firstLine="283"/>
        <w:jc w:val="both"/>
        <w:rPr>
          <w:rFonts w:ascii="Arial" w:hAnsi="Arial" w:cs="Arial"/>
          <w:sz w:val="24"/>
          <w:szCs w:val="24"/>
        </w:rPr>
      </w:pPr>
      <w:r w:rsidRPr="00870660">
        <w:rPr>
          <w:rFonts w:ascii="Arial" w:hAnsi="Arial" w:cs="Arial"/>
          <w:sz w:val="24"/>
          <w:szCs w:val="24"/>
        </w:rPr>
        <w:t xml:space="preserve">Pengobatan hipertensi </w:t>
      </w:r>
      <w:r w:rsidR="003415B8">
        <w:rPr>
          <w:rFonts w:ascii="Arial" w:hAnsi="Arial" w:cs="Arial"/>
          <w:sz w:val="24"/>
          <w:szCs w:val="24"/>
        </w:rPr>
        <w:t xml:space="preserve">dapat dilakukan dengan memberikan </w:t>
      </w:r>
      <w:r w:rsidRPr="00870660">
        <w:rPr>
          <w:rFonts w:ascii="Arial" w:hAnsi="Arial" w:cs="Arial"/>
          <w:sz w:val="24"/>
          <w:szCs w:val="24"/>
        </w:rPr>
        <w:t>terapi</w:t>
      </w:r>
      <w:r w:rsidR="003415B8">
        <w:rPr>
          <w:rFonts w:ascii="Arial" w:hAnsi="Arial" w:cs="Arial"/>
          <w:sz w:val="24"/>
          <w:szCs w:val="24"/>
        </w:rPr>
        <w:t xml:space="preserve">, baik berupa terapi </w:t>
      </w:r>
      <w:r w:rsidRPr="00870660">
        <w:rPr>
          <w:rFonts w:ascii="Arial" w:hAnsi="Arial" w:cs="Arial"/>
          <w:sz w:val="24"/>
          <w:szCs w:val="24"/>
        </w:rPr>
        <w:t>Farmakologis dan Non-farmakologi. Terapi Farmakologis</w:t>
      </w:r>
      <w:r w:rsidR="003415B8">
        <w:rPr>
          <w:rFonts w:ascii="Arial" w:hAnsi="Arial" w:cs="Arial"/>
          <w:sz w:val="24"/>
          <w:szCs w:val="24"/>
        </w:rPr>
        <w:t xml:space="preserve"> hanya dapat memberikan efek</w:t>
      </w:r>
      <w:r w:rsidRPr="00870660">
        <w:rPr>
          <w:rFonts w:ascii="Arial" w:hAnsi="Arial" w:cs="Arial"/>
          <w:sz w:val="24"/>
          <w:szCs w:val="24"/>
        </w:rPr>
        <w:t xml:space="preserve"> </w:t>
      </w:r>
      <w:r w:rsidR="003415B8">
        <w:rPr>
          <w:rFonts w:ascii="Arial" w:hAnsi="Arial" w:cs="Arial"/>
          <w:sz w:val="24"/>
          <w:szCs w:val="24"/>
        </w:rPr>
        <w:t xml:space="preserve">berupa </w:t>
      </w:r>
      <w:r w:rsidR="00D82D52" w:rsidRPr="00870660">
        <w:rPr>
          <w:rFonts w:ascii="Arial" w:hAnsi="Arial" w:cs="Arial"/>
          <w:sz w:val="24"/>
          <w:szCs w:val="24"/>
        </w:rPr>
        <w:t xml:space="preserve">menurunkan tekanan darah sedangkan terapi </w:t>
      </w:r>
      <w:r w:rsidRPr="00870660">
        <w:rPr>
          <w:rFonts w:ascii="Arial" w:hAnsi="Arial" w:cs="Arial"/>
          <w:sz w:val="24"/>
          <w:szCs w:val="24"/>
        </w:rPr>
        <w:t>Non</w:t>
      </w:r>
      <w:r w:rsidR="00D82D52" w:rsidRPr="00870660">
        <w:rPr>
          <w:rFonts w:ascii="Arial" w:hAnsi="Arial" w:cs="Arial"/>
          <w:sz w:val="24"/>
          <w:szCs w:val="24"/>
        </w:rPr>
        <w:t xml:space="preserve"> </w:t>
      </w:r>
      <w:r w:rsidRPr="00870660">
        <w:rPr>
          <w:rFonts w:ascii="Arial" w:hAnsi="Arial" w:cs="Arial"/>
          <w:sz w:val="24"/>
          <w:szCs w:val="24"/>
        </w:rPr>
        <w:t>far</w:t>
      </w:r>
      <w:r w:rsidR="00D82D52" w:rsidRPr="00870660">
        <w:rPr>
          <w:rFonts w:ascii="Arial" w:hAnsi="Arial" w:cs="Arial"/>
          <w:sz w:val="24"/>
          <w:szCs w:val="24"/>
        </w:rPr>
        <w:t>makologis</w:t>
      </w:r>
      <w:r w:rsidR="003415B8">
        <w:rPr>
          <w:rFonts w:ascii="Arial" w:hAnsi="Arial" w:cs="Arial"/>
          <w:sz w:val="24"/>
          <w:szCs w:val="24"/>
        </w:rPr>
        <w:t xml:space="preserve"> mempunyai </w:t>
      </w:r>
      <w:r w:rsidRPr="00870660">
        <w:rPr>
          <w:rFonts w:ascii="Arial" w:hAnsi="Arial" w:cs="Arial"/>
          <w:sz w:val="24"/>
          <w:szCs w:val="24"/>
        </w:rPr>
        <w:t>tujuan menurunkan tekanan d</w:t>
      </w:r>
      <w:r w:rsidR="00816FE4">
        <w:rPr>
          <w:rFonts w:ascii="Arial" w:hAnsi="Arial" w:cs="Arial"/>
          <w:sz w:val="24"/>
          <w:szCs w:val="24"/>
        </w:rPr>
        <w:t xml:space="preserve">arah </w:t>
      </w:r>
      <w:r w:rsidR="003415B8">
        <w:rPr>
          <w:rFonts w:ascii="Arial" w:hAnsi="Arial" w:cs="Arial"/>
          <w:sz w:val="24"/>
          <w:szCs w:val="24"/>
        </w:rPr>
        <w:t xml:space="preserve">serta dapat </w:t>
      </w:r>
      <w:r w:rsidR="00816FE4">
        <w:rPr>
          <w:rFonts w:ascii="Arial" w:hAnsi="Arial" w:cs="Arial"/>
          <w:sz w:val="24"/>
          <w:szCs w:val="24"/>
        </w:rPr>
        <w:t>mengendalikan faktor ri</w:t>
      </w:r>
      <w:r w:rsidRPr="00870660">
        <w:rPr>
          <w:rFonts w:ascii="Arial" w:hAnsi="Arial" w:cs="Arial"/>
          <w:sz w:val="24"/>
          <w:szCs w:val="24"/>
        </w:rPr>
        <w:t xml:space="preserve">siko </w:t>
      </w:r>
      <w:r w:rsidR="003415B8">
        <w:rPr>
          <w:rFonts w:ascii="Arial" w:hAnsi="Arial" w:cs="Arial"/>
          <w:sz w:val="24"/>
          <w:szCs w:val="24"/>
        </w:rPr>
        <w:t xml:space="preserve">hipertensi </w:t>
      </w:r>
      <w:r w:rsidRPr="00870660">
        <w:rPr>
          <w:rFonts w:ascii="Arial" w:hAnsi="Arial" w:cs="Arial"/>
          <w:sz w:val="24"/>
          <w:szCs w:val="24"/>
        </w:rPr>
        <w:t>d</w:t>
      </w:r>
      <w:r w:rsidR="00D82D52" w:rsidRPr="00870660">
        <w:rPr>
          <w:rFonts w:ascii="Arial" w:hAnsi="Arial" w:cs="Arial"/>
          <w:sz w:val="24"/>
          <w:szCs w:val="24"/>
        </w:rPr>
        <w:t xml:space="preserve">an penyakit lainnya. Terapi Non </w:t>
      </w:r>
      <w:r w:rsidRPr="00870660">
        <w:rPr>
          <w:rFonts w:ascii="Arial" w:hAnsi="Arial" w:cs="Arial"/>
          <w:sz w:val="24"/>
          <w:szCs w:val="24"/>
        </w:rPr>
        <w:t xml:space="preserve">farmakologis </w:t>
      </w:r>
      <w:r w:rsidR="008D01B9">
        <w:rPr>
          <w:rFonts w:ascii="Arial" w:hAnsi="Arial" w:cs="Arial"/>
          <w:sz w:val="24"/>
          <w:szCs w:val="24"/>
        </w:rPr>
        <w:t xml:space="preserve">dapat dilakukan dengan berbagai cara seperti </w:t>
      </w:r>
      <w:r w:rsidR="008D01B9" w:rsidRPr="00870660">
        <w:rPr>
          <w:rFonts w:ascii="Arial" w:hAnsi="Arial" w:cs="Arial"/>
          <w:sz w:val="24"/>
          <w:szCs w:val="24"/>
        </w:rPr>
        <w:t>m</w:t>
      </w:r>
      <w:r w:rsidR="008D01B9">
        <w:rPr>
          <w:rFonts w:ascii="Arial" w:hAnsi="Arial" w:cs="Arial"/>
          <w:sz w:val="24"/>
          <w:szCs w:val="24"/>
        </w:rPr>
        <w:t xml:space="preserve">enurunkan berat badan berlebih, </w:t>
      </w:r>
      <w:r w:rsidR="008D01B9" w:rsidRPr="00870660">
        <w:rPr>
          <w:rFonts w:ascii="Arial" w:hAnsi="Arial" w:cs="Arial"/>
          <w:sz w:val="24"/>
          <w:szCs w:val="24"/>
        </w:rPr>
        <w:t>menurunkan asupan garam</w:t>
      </w:r>
      <w:r w:rsidR="008D01B9">
        <w:rPr>
          <w:rFonts w:ascii="Arial" w:hAnsi="Arial" w:cs="Arial"/>
          <w:sz w:val="24"/>
          <w:szCs w:val="24"/>
        </w:rPr>
        <w:t>,</w:t>
      </w:r>
      <w:r w:rsidR="00D82D52" w:rsidRPr="00870660">
        <w:rPr>
          <w:rFonts w:ascii="Arial" w:hAnsi="Arial" w:cs="Arial"/>
          <w:sz w:val="24"/>
          <w:szCs w:val="24"/>
        </w:rPr>
        <w:t xml:space="preserve"> menghentikan merokok, </w:t>
      </w:r>
      <w:r w:rsidRPr="00870660">
        <w:rPr>
          <w:rFonts w:ascii="Arial" w:hAnsi="Arial" w:cs="Arial"/>
          <w:sz w:val="24"/>
          <w:szCs w:val="24"/>
        </w:rPr>
        <w:t>menurunkan k</w:t>
      </w:r>
      <w:r w:rsidR="008D01B9">
        <w:rPr>
          <w:rFonts w:ascii="Arial" w:hAnsi="Arial" w:cs="Arial"/>
          <w:sz w:val="24"/>
          <w:szCs w:val="24"/>
        </w:rPr>
        <w:t>onsumsi alkohol, latihan fisik</w:t>
      </w:r>
      <w:r w:rsidRPr="00870660">
        <w:rPr>
          <w:rFonts w:ascii="Arial" w:hAnsi="Arial" w:cs="Arial"/>
          <w:sz w:val="24"/>
          <w:szCs w:val="24"/>
        </w:rPr>
        <w:t xml:space="preserve">, </w:t>
      </w:r>
      <w:r w:rsidRPr="005401D2">
        <w:rPr>
          <w:rFonts w:ascii="Arial" w:hAnsi="Arial" w:cs="Arial"/>
          <w:sz w:val="24"/>
          <w:szCs w:val="24"/>
        </w:rPr>
        <w:t>meningkatkan konsumsi buah dan sayur serta menurunkan asupan lemak</w:t>
      </w:r>
      <w:r w:rsidR="00816FE4" w:rsidRPr="005401D2">
        <w:rPr>
          <w:rFonts w:ascii="Arial" w:hAnsi="Arial" w:cs="Arial"/>
          <w:sz w:val="24"/>
          <w:szCs w:val="24"/>
        </w:rPr>
        <w:t xml:space="preserve"> </w:t>
      </w:r>
      <w:r w:rsidR="00816FE4" w:rsidRPr="005401D2">
        <w:rPr>
          <w:rFonts w:ascii="Arial" w:hAnsi="Arial" w:cs="Arial"/>
          <w:color w:val="000000"/>
          <w:sz w:val="24"/>
          <w:szCs w:val="24"/>
        </w:rPr>
        <w:t>(Wang, et all dalam</w:t>
      </w:r>
      <w:r w:rsidR="005401D2" w:rsidRPr="005401D2">
        <w:rPr>
          <w:rFonts w:ascii="Arial" w:hAnsi="Arial" w:cs="Arial"/>
          <w:color w:val="000000"/>
          <w:sz w:val="24"/>
          <w:szCs w:val="24"/>
        </w:rPr>
        <w:t xml:space="preserve"> Cici </w:t>
      </w:r>
      <w:r w:rsidR="00816FE4" w:rsidRPr="005401D2">
        <w:rPr>
          <w:rFonts w:ascii="Arial" w:hAnsi="Arial" w:cs="Arial"/>
          <w:color w:val="000000"/>
          <w:sz w:val="24"/>
          <w:szCs w:val="24"/>
        </w:rPr>
        <w:t>dan Rizki, 2019)</w:t>
      </w:r>
      <w:r w:rsidRPr="005401D2">
        <w:rPr>
          <w:rFonts w:ascii="Arial" w:hAnsi="Arial" w:cs="Arial"/>
          <w:sz w:val="24"/>
          <w:szCs w:val="24"/>
        </w:rPr>
        <w:t>.</w:t>
      </w:r>
    </w:p>
    <w:p w:rsidR="00F85E9A" w:rsidRPr="00870660" w:rsidRDefault="00F85E9A" w:rsidP="00F85E9A">
      <w:pPr>
        <w:pStyle w:val="ListParagraph"/>
        <w:autoSpaceDE w:val="0"/>
        <w:autoSpaceDN w:val="0"/>
        <w:adjustRightInd w:val="0"/>
        <w:spacing w:after="0"/>
        <w:ind w:left="284" w:firstLine="283"/>
        <w:jc w:val="both"/>
        <w:rPr>
          <w:rFonts w:ascii="Arial" w:hAnsi="Arial" w:cs="Arial"/>
          <w:sz w:val="24"/>
          <w:szCs w:val="24"/>
        </w:rPr>
      </w:pPr>
      <w:r w:rsidRPr="005401D2">
        <w:rPr>
          <w:rFonts w:ascii="Arial" w:hAnsi="Arial" w:cs="Arial"/>
          <w:color w:val="000000"/>
          <w:sz w:val="24"/>
          <w:szCs w:val="24"/>
        </w:rPr>
        <w:t xml:space="preserve">Semangka </w:t>
      </w:r>
      <w:r w:rsidR="00283445" w:rsidRPr="005401D2">
        <w:rPr>
          <w:rFonts w:ascii="Arial" w:hAnsi="Arial" w:cs="Arial"/>
          <w:color w:val="000000"/>
          <w:sz w:val="24"/>
          <w:szCs w:val="24"/>
        </w:rPr>
        <w:t>memiliki kandungan kalium, vitam</w:t>
      </w:r>
      <w:r w:rsidR="00283445" w:rsidRPr="00870660">
        <w:rPr>
          <w:rFonts w:ascii="Arial" w:hAnsi="Arial" w:cs="Arial"/>
          <w:color w:val="000000"/>
          <w:sz w:val="24"/>
          <w:szCs w:val="24"/>
        </w:rPr>
        <w:t xml:space="preserve">in C, karbohidrat, likopen yang berfungsi untuk meningkatkan kerja jantung serta </w:t>
      </w:r>
      <w:r w:rsidR="00283445" w:rsidRPr="00870660">
        <w:rPr>
          <w:rFonts w:ascii="Arial" w:hAnsi="Arial" w:cs="Arial"/>
          <w:i/>
          <w:iCs/>
          <w:color w:val="000000"/>
          <w:sz w:val="24"/>
          <w:szCs w:val="24"/>
        </w:rPr>
        <w:t xml:space="preserve">citrulline </w:t>
      </w:r>
      <w:r w:rsidR="00283445" w:rsidRPr="00870660">
        <w:rPr>
          <w:rFonts w:ascii="Arial" w:hAnsi="Arial" w:cs="Arial"/>
          <w:color w:val="000000"/>
          <w:sz w:val="24"/>
          <w:szCs w:val="24"/>
        </w:rPr>
        <w:t>yang mampu mendorong aliran darah ke seluruh bagian tubuh dan vitamin B6 yang dapat merangsang hormon dalam otak untuk mengatasi kecemasan</w:t>
      </w:r>
      <w:r w:rsidR="00283445">
        <w:rPr>
          <w:rFonts w:ascii="Arial" w:hAnsi="Arial" w:cs="Arial"/>
          <w:color w:val="000000"/>
          <w:sz w:val="24"/>
          <w:szCs w:val="24"/>
        </w:rPr>
        <w:t xml:space="preserve"> sehingga </w:t>
      </w:r>
      <w:r w:rsidRPr="00870660">
        <w:rPr>
          <w:rFonts w:ascii="Arial" w:hAnsi="Arial" w:cs="Arial"/>
          <w:color w:val="000000"/>
          <w:sz w:val="24"/>
          <w:szCs w:val="24"/>
        </w:rPr>
        <w:t>dapat</w:t>
      </w:r>
      <w:r w:rsidR="00283445">
        <w:rPr>
          <w:rFonts w:ascii="Arial" w:hAnsi="Arial" w:cs="Arial"/>
          <w:color w:val="000000"/>
          <w:sz w:val="24"/>
          <w:szCs w:val="24"/>
        </w:rPr>
        <w:t xml:space="preserve"> digunakan sebagai terapi nonfarmakologi untuk</w:t>
      </w:r>
      <w:r w:rsidRPr="00870660">
        <w:rPr>
          <w:rFonts w:ascii="Arial" w:hAnsi="Arial" w:cs="Arial"/>
          <w:color w:val="000000"/>
          <w:sz w:val="24"/>
          <w:szCs w:val="24"/>
        </w:rPr>
        <w:t xml:space="preserve"> menurunkan tekanan darah tinggi. Kandungan kaliumnya </w:t>
      </w:r>
      <w:r w:rsidR="00283445">
        <w:rPr>
          <w:rFonts w:ascii="Arial" w:hAnsi="Arial" w:cs="Arial"/>
          <w:color w:val="000000"/>
          <w:sz w:val="24"/>
          <w:szCs w:val="24"/>
        </w:rPr>
        <w:t xml:space="preserve">yang </w:t>
      </w:r>
      <w:r w:rsidRPr="00870660">
        <w:rPr>
          <w:rFonts w:ascii="Arial" w:hAnsi="Arial" w:cs="Arial"/>
          <w:color w:val="000000"/>
          <w:sz w:val="24"/>
          <w:szCs w:val="24"/>
        </w:rPr>
        <w:t>cukup tinggi dan berperan sebagai diuretik alami yang dapat membantu kerja jantung dan menurunkan tekanan darah (</w:t>
      </w:r>
      <w:r w:rsidRPr="00870660">
        <w:rPr>
          <w:rFonts w:ascii="Arial" w:hAnsi="Arial" w:cs="Arial"/>
          <w:sz w:val="24"/>
          <w:szCs w:val="24"/>
        </w:rPr>
        <w:t>Arturo F, 2014).</w:t>
      </w:r>
    </w:p>
    <w:p w:rsidR="00F85E9A" w:rsidRPr="00870660" w:rsidRDefault="00F85E9A" w:rsidP="00B535CD">
      <w:pPr>
        <w:pStyle w:val="ListParagraph"/>
        <w:autoSpaceDE w:val="0"/>
        <w:autoSpaceDN w:val="0"/>
        <w:adjustRightInd w:val="0"/>
        <w:spacing w:after="0"/>
        <w:ind w:left="284" w:firstLine="283"/>
        <w:jc w:val="both"/>
        <w:rPr>
          <w:rFonts w:ascii="Arial" w:hAnsi="Arial" w:cs="Arial"/>
          <w:color w:val="000000"/>
          <w:sz w:val="24"/>
          <w:szCs w:val="24"/>
        </w:rPr>
      </w:pPr>
      <w:r w:rsidRPr="00870660">
        <w:rPr>
          <w:rFonts w:ascii="Arial" w:hAnsi="Arial" w:cs="Arial"/>
          <w:color w:val="000000" w:themeColor="text1"/>
          <w:sz w:val="24"/>
          <w:szCs w:val="24"/>
        </w:rPr>
        <w:lastRenderedPageBreak/>
        <w:t xml:space="preserve">Hasil penelitian sebelum pemberian jus semangka yang mengalami tekanan darah pra hipertensi sebanyak 2 orang (20,0%), yang hipertensi sebanyak 8 orang (80,0%). </w:t>
      </w:r>
    </w:p>
    <w:p w:rsidR="00F85E9A" w:rsidRPr="00870660" w:rsidRDefault="00F85E9A" w:rsidP="00F85E9A">
      <w:pPr>
        <w:pStyle w:val="ListParagraph"/>
        <w:tabs>
          <w:tab w:val="left" w:pos="270"/>
        </w:tabs>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Setelah dilakukan penelitian yang mengalami pra hipertensi sebelum pemberian jus semangka yaitu sebanyak 2 orang (20,0%), setelah pemberian jus semangka ada yang mengalami penurunan tekanan darah dari pra hipertensi menjadi normal sebanyak 1 orang (10,0%), yang mengalami peningkatan sebanyak 1 orang (10,0%) tekanan darah sebelum pemberian jus yaitu 130/100 setelah pemberian jus mengalami peningkatan yaitu 140/80, hal ini dikarenakan kebiasaan responden mengonsumsi ikan asin, rokok dan kondisi responden yang kurang istirahat.</w:t>
      </w:r>
    </w:p>
    <w:p w:rsidR="00F85E9A" w:rsidRPr="00870660" w:rsidRDefault="00F85E9A" w:rsidP="00B535CD">
      <w:pPr>
        <w:pStyle w:val="ListParagraph"/>
        <w:tabs>
          <w:tab w:val="left" w:pos="270"/>
        </w:tabs>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Hal ini dikarenakan kondisi responden yang kurang istrahat, dan merokok. Hasil penelitian </w:t>
      </w:r>
      <w:r w:rsidR="00300DF5">
        <w:rPr>
          <w:rFonts w:ascii="Arial" w:hAnsi="Arial" w:cs="Arial"/>
          <w:color w:val="000000" w:themeColor="text1"/>
          <w:sz w:val="24"/>
          <w:szCs w:val="24"/>
        </w:rPr>
        <w:t>Indar dan Miftafu tahun 2017</w:t>
      </w:r>
      <w:r w:rsidRPr="00870660">
        <w:rPr>
          <w:rFonts w:ascii="Arial" w:hAnsi="Arial" w:cs="Arial"/>
          <w:color w:val="000000" w:themeColor="text1"/>
          <w:sz w:val="24"/>
          <w:szCs w:val="24"/>
        </w:rPr>
        <w:t xml:space="preserve"> menunjukkan bahwa </w:t>
      </w:r>
      <w:r w:rsidR="00300DF5">
        <w:rPr>
          <w:rFonts w:ascii="Arial" w:hAnsi="Arial" w:cs="Arial"/>
          <w:color w:val="000000" w:themeColor="text1"/>
          <w:sz w:val="24"/>
          <w:szCs w:val="24"/>
        </w:rPr>
        <w:t xml:space="preserve">ada </w:t>
      </w:r>
      <w:r w:rsidR="00300DF5">
        <w:rPr>
          <w:color w:val="000000"/>
        </w:rPr>
        <w:t xml:space="preserve">hubungan </w:t>
      </w:r>
      <w:r w:rsidR="00300DF5" w:rsidRPr="00870660">
        <w:rPr>
          <w:rFonts w:ascii="Arial" w:hAnsi="Arial" w:cs="Arial"/>
          <w:color w:val="000000" w:themeColor="text1"/>
          <w:sz w:val="24"/>
          <w:szCs w:val="24"/>
        </w:rPr>
        <w:t>yang bermakna</w:t>
      </w:r>
      <w:r w:rsidR="00300DF5">
        <w:rPr>
          <w:rFonts w:ascii="Arial" w:hAnsi="Arial" w:cs="Arial"/>
          <w:color w:val="000000" w:themeColor="text1"/>
          <w:sz w:val="24"/>
          <w:szCs w:val="24"/>
        </w:rPr>
        <w:t xml:space="preserve"> antara</w:t>
      </w:r>
      <w:r w:rsidR="00300DF5">
        <w:rPr>
          <w:color w:val="000000"/>
        </w:rPr>
        <w:t xml:space="preserve"> </w:t>
      </w:r>
      <w:r w:rsidR="00300DF5" w:rsidRPr="00300DF5">
        <w:rPr>
          <w:rFonts w:ascii="Arial" w:hAnsi="Arial" w:cs="Arial"/>
          <w:color w:val="000000" w:themeColor="text1"/>
          <w:sz w:val="24"/>
          <w:szCs w:val="24"/>
        </w:rPr>
        <w:t>perilaku merokok dengan kejadian hipertensi di Puskesmas Pajangan Bantul</w:t>
      </w:r>
      <w:r w:rsidR="00300DF5">
        <w:rPr>
          <w:rFonts w:ascii="Arial" w:hAnsi="Arial" w:cs="Arial"/>
          <w:color w:val="000000" w:themeColor="text1"/>
          <w:sz w:val="24"/>
          <w:szCs w:val="24"/>
        </w:rPr>
        <w:t xml:space="preserve"> (p=</w:t>
      </w:r>
      <w:r w:rsidR="00300DF5" w:rsidRPr="00300DF5">
        <w:rPr>
          <w:rFonts w:ascii="Arial" w:hAnsi="Arial" w:cs="Arial"/>
          <w:color w:val="000000" w:themeColor="text1"/>
          <w:sz w:val="24"/>
          <w:szCs w:val="24"/>
        </w:rPr>
        <w:t xml:space="preserve"> 0,008)</w:t>
      </w:r>
      <w:r w:rsidRPr="00870660">
        <w:rPr>
          <w:rFonts w:ascii="Arial" w:hAnsi="Arial" w:cs="Arial"/>
          <w:color w:val="000000" w:themeColor="text1"/>
          <w:sz w:val="24"/>
          <w:szCs w:val="24"/>
        </w:rPr>
        <w:t>.</w:t>
      </w:r>
    </w:p>
    <w:p w:rsidR="00F85E9A" w:rsidRPr="00870660" w:rsidRDefault="00F85E9A" w:rsidP="00B535CD">
      <w:pPr>
        <w:pStyle w:val="ListParagraph"/>
        <w:tabs>
          <w:tab w:val="left" w:pos="270"/>
        </w:tabs>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Hal ini sesuai dengan teori yang dikemukakan oleh Junaedi, Edi tahun 2015 bahwa zat kimia dalam tembakau dapat merusak lapisan dalam dinding arteri lebih rentan terhadap penumpukkan plak. Nikotin dalam tembakau dapat membuat jantung bekerja lebih keras karena tejadi penyempitan pembuluh darah sementara. Selain itu dapat meningkatkan frekuensi denyut jantung dan tekanan darah. </w:t>
      </w:r>
    </w:p>
    <w:p w:rsidR="00F85E9A" w:rsidRPr="00870660" w:rsidRDefault="00305B0A" w:rsidP="00F85E9A">
      <w:pPr>
        <w:pStyle w:val="ListParagraph"/>
        <w:tabs>
          <w:tab w:val="left" w:pos="284"/>
        </w:tabs>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Sebelum </w:t>
      </w:r>
      <w:r w:rsidR="00F85E9A" w:rsidRPr="00870660">
        <w:rPr>
          <w:rFonts w:ascii="Arial" w:hAnsi="Arial" w:cs="Arial"/>
          <w:color w:val="000000" w:themeColor="text1"/>
          <w:sz w:val="24"/>
          <w:szCs w:val="24"/>
        </w:rPr>
        <w:t xml:space="preserve">pemberian jus semangka yang megalami hipertensi sebanyak 8 orang (80,0%), diatanranya yang tekanan darah 140 sebanyak 4 orang (40,0%) setelah pemberian jus semangka megalami penurunan jadi normal sebanyak 3 orang (30,0%), yang tetap sebanyak 1 orang (10,0%) hal ini dikarenakan bahwa responden sudah lama menderita hipertensi atau &gt;1 tahun. Tekanan darah 150 sebanyak 1 orang (10,0%) setelah pemberian jus semangka tekanan darah turun jadi pra hipertens i yaitu 130, tekanan darah 160 sebanyak 2 orang yang mengalami penurunan jadi normal sebanyak 1 orang (10,0%), dan 1 orang (10,0%) mengalami tekann darah tetap hal ini dikarenakan responden s udah lama atau &gt;1 tahun mengalami tekanan darah tinggi dan dilihat dari recall nya responden sering mengonsumsi ikan asin. Dan tekanan darah 180 sebanyak 1 orang (10,0%) setelah pemberian jus tekanan darahnya yaitu 150 hal ini dikarenakan responden mengalami hipertensi 3 bulan terakhir dan responden juga pernah mengonsumsi obat anti hipertensi untuk </w:t>
      </w:r>
      <w:r w:rsidR="00F85E9A" w:rsidRPr="00870660">
        <w:rPr>
          <w:rFonts w:ascii="Arial" w:hAnsi="Arial" w:cs="Arial"/>
          <w:color w:val="000000" w:themeColor="text1"/>
          <w:sz w:val="24"/>
          <w:szCs w:val="24"/>
        </w:rPr>
        <w:lastRenderedPageBreak/>
        <w:t xml:space="preserve">menurunkan tekanan darahnya. Dari hasil uji paired t-test didapatkan untuk penurunan tekanan darah sistolik p </w:t>
      </w:r>
      <w:r w:rsidR="00F85E9A" w:rsidRPr="00870660">
        <w:rPr>
          <w:rFonts w:ascii="Arial" w:hAnsi="Arial" w:cs="Arial"/>
          <w:i/>
          <w:color w:val="000000" w:themeColor="text1"/>
          <w:sz w:val="24"/>
          <w:szCs w:val="24"/>
        </w:rPr>
        <w:t>vaule =</w:t>
      </w:r>
      <w:r w:rsidR="00F85E9A" w:rsidRPr="00870660">
        <w:rPr>
          <w:rFonts w:ascii="Arial" w:hAnsi="Arial" w:cs="Arial"/>
          <w:color w:val="000000" w:themeColor="text1"/>
          <w:sz w:val="24"/>
          <w:szCs w:val="24"/>
        </w:rPr>
        <w:t xml:space="preserve">0,003 artinya ada pengaruh pemberian jus semangka terhadap penderita hipertensi pada lansia diwilayah kerja Puskesmas Leworeng Kabupaten Soppeng. </w:t>
      </w:r>
    </w:p>
    <w:p w:rsidR="00F85E9A" w:rsidRPr="00870660" w:rsidRDefault="00F85E9A" w:rsidP="005F466E">
      <w:pPr>
        <w:pStyle w:val="ListParagraph"/>
        <w:tabs>
          <w:tab w:val="left" w:pos="270"/>
        </w:tabs>
        <w:ind w:left="284" w:firstLine="283"/>
        <w:jc w:val="both"/>
        <w:rPr>
          <w:rFonts w:ascii="Arial" w:hAnsi="Arial" w:cs="Arial"/>
          <w:color w:val="000000" w:themeColor="text1"/>
          <w:sz w:val="24"/>
          <w:szCs w:val="24"/>
        </w:rPr>
      </w:pPr>
      <w:r w:rsidRPr="00870660">
        <w:rPr>
          <w:rFonts w:ascii="Arial" w:hAnsi="Arial" w:cs="Arial"/>
          <w:color w:val="000000" w:themeColor="text1"/>
          <w:sz w:val="24"/>
          <w:szCs w:val="24"/>
        </w:rPr>
        <w:t xml:space="preserve">Hal ini sejalan dengan penelitian Maya Fadilah </w:t>
      </w:r>
      <w:r w:rsidRPr="00870660">
        <w:rPr>
          <w:rFonts w:ascii="Arial" w:hAnsi="Arial" w:cs="Arial"/>
          <w:sz w:val="24"/>
          <w:szCs w:val="24"/>
        </w:rPr>
        <w:t>hasil penelitian menunjukkan bahwa rata-rata tekanan darah sistolik pre test 158±13,3</w:t>
      </w:r>
      <w:r w:rsidR="00D9015B" w:rsidRPr="00870660">
        <w:rPr>
          <w:rFonts w:ascii="Arial" w:hAnsi="Arial" w:cs="Arial"/>
          <w:sz w:val="24"/>
          <w:szCs w:val="24"/>
        </w:rPr>
        <w:t xml:space="preserve"> </w:t>
      </w:r>
      <w:r w:rsidRPr="00870660">
        <w:rPr>
          <w:rFonts w:ascii="Arial" w:hAnsi="Arial" w:cs="Arial"/>
          <w:sz w:val="24"/>
          <w:szCs w:val="24"/>
        </w:rPr>
        <w:t>mmHg dan diastolik 93,4±7,45</w:t>
      </w:r>
      <w:r w:rsidR="00D9015B" w:rsidRPr="00870660">
        <w:rPr>
          <w:rFonts w:ascii="Arial" w:hAnsi="Arial" w:cs="Arial"/>
          <w:sz w:val="24"/>
          <w:szCs w:val="24"/>
        </w:rPr>
        <w:t xml:space="preserve"> </w:t>
      </w:r>
      <w:r w:rsidRPr="00870660">
        <w:rPr>
          <w:rFonts w:ascii="Arial" w:hAnsi="Arial" w:cs="Arial"/>
          <w:sz w:val="24"/>
          <w:szCs w:val="24"/>
        </w:rPr>
        <w:t>mmHg, dan tekanan darah sistolik posttest 136±8,4</w:t>
      </w:r>
      <w:r w:rsidR="00B535CD" w:rsidRPr="00870660">
        <w:rPr>
          <w:rFonts w:ascii="Arial" w:hAnsi="Arial" w:cs="Arial"/>
          <w:sz w:val="24"/>
          <w:szCs w:val="24"/>
        </w:rPr>
        <w:t xml:space="preserve"> </w:t>
      </w:r>
      <w:r w:rsidRPr="00870660">
        <w:rPr>
          <w:rFonts w:ascii="Arial" w:hAnsi="Arial" w:cs="Arial"/>
          <w:sz w:val="24"/>
          <w:szCs w:val="24"/>
        </w:rPr>
        <w:t>mmHg dan diastolik 82,81±5,8</w:t>
      </w:r>
      <w:r w:rsidR="00D9015B" w:rsidRPr="00870660">
        <w:rPr>
          <w:rFonts w:ascii="Arial" w:hAnsi="Arial" w:cs="Arial"/>
          <w:sz w:val="24"/>
          <w:szCs w:val="24"/>
        </w:rPr>
        <w:t xml:space="preserve"> </w:t>
      </w:r>
      <w:r w:rsidRPr="00870660">
        <w:rPr>
          <w:rFonts w:ascii="Arial" w:hAnsi="Arial" w:cs="Arial"/>
          <w:sz w:val="24"/>
          <w:szCs w:val="24"/>
        </w:rPr>
        <w:t xml:space="preserve">mmHg. Dari hasil uji statistik didapatkan nilai signifikan untuk penurunan tekanan darah baik sistol maupun diastole p </w:t>
      </w:r>
      <w:r w:rsidRPr="00870660">
        <w:rPr>
          <w:rFonts w:ascii="Arial" w:hAnsi="Arial" w:cs="Arial"/>
          <w:i/>
          <w:iCs/>
          <w:sz w:val="24"/>
          <w:szCs w:val="24"/>
        </w:rPr>
        <w:t xml:space="preserve">value </w:t>
      </w:r>
      <w:r w:rsidRPr="00870660">
        <w:rPr>
          <w:rFonts w:ascii="Arial" w:hAnsi="Arial" w:cs="Arial"/>
          <w:sz w:val="24"/>
          <w:szCs w:val="24"/>
        </w:rPr>
        <w:t>= 0,000 artinya ada Pengaruh Pemberian Jus Semangka Terhadap Tekanan Darah Pada Lansia Penderita Hipertensi di Panti Tresna Werdha Palembang tahun 2016.</w:t>
      </w:r>
    </w:p>
    <w:p w:rsidR="00A007D1" w:rsidRPr="00870660" w:rsidRDefault="00CD04D9" w:rsidP="00726A33">
      <w:pPr>
        <w:spacing w:after="0" w:line="240" w:lineRule="auto"/>
        <w:jc w:val="both"/>
        <w:rPr>
          <w:rFonts w:ascii="Arial" w:hAnsi="Arial" w:cs="Arial"/>
          <w:b/>
          <w:sz w:val="24"/>
          <w:szCs w:val="24"/>
        </w:rPr>
      </w:pPr>
      <w:r w:rsidRPr="00870660">
        <w:rPr>
          <w:rFonts w:ascii="Arial" w:hAnsi="Arial" w:cs="Arial"/>
          <w:b/>
          <w:sz w:val="24"/>
          <w:szCs w:val="24"/>
        </w:rPr>
        <w:t>KESIMPULAN</w:t>
      </w:r>
    </w:p>
    <w:p w:rsidR="00305B0A" w:rsidRPr="006222C2" w:rsidRDefault="00305B0A" w:rsidP="006222C2">
      <w:pPr>
        <w:autoSpaceDE w:val="0"/>
        <w:autoSpaceDN w:val="0"/>
        <w:adjustRightInd w:val="0"/>
        <w:spacing w:after="0" w:line="240" w:lineRule="auto"/>
        <w:jc w:val="both"/>
        <w:rPr>
          <w:rFonts w:ascii="Arial" w:hAnsi="Arial" w:cs="Arial"/>
          <w:color w:val="000000" w:themeColor="text1"/>
          <w:sz w:val="24"/>
          <w:szCs w:val="24"/>
        </w:rPr>
      </w:pPr>
      <w:r w:rsidRPr="006222C2">
        <w:rPr>
          <w:rFonts w:ascii="Arial" w:hAnsi="Arial" w:cs="Arial"/>
          <w:color w:val="000000" w:themeColor="text1"/>
          <w:sz w:val="24"/>
          <w:szCs w:val="24"/>
        </w:rPr>
        <w:t xml:space="preserve">Ada pengaruh yang signifikan pada konsumsi jus semangka terhadap penurunan tekanan darah sistolik namun tidak ada pengaruh yang signifikan terhadap penurunan tekanan darah diastolik terhadap penderita hipertensi pada lansia. </w:t>
      </w:r>
    </w:p>
    <w:p w:rsidR="00CD04D9" w:rsidRPr="00870660" w:rsidRDefault="00CD04D9" w:rsidP="00726A33">
      <w:pPr>
        <w:spacing w:after="0" w:line="240" w:lineRule="auto"/>
        <w:jc w:val="both"/>
        <w:rPr>
          <w:rFonts w:ascii="Arial" w:hAnsi="Arial" w:cs="Arial"/>
          <w:b/>
          <w:sz w:val="24"/>
          <w:szCs w:val="24"/>
        </w:rPr>
      </w:pPr>
      <w:r w:rsidRPr="00870660">
        <w:rPr>
          <w:rFonts w:ascii="Arial" w:hAnsi="Arial" w:cs="Arial"/>
          <w:b/>
          <w:sz w:val="24"/>
          <w:szCs w:val="24"/>
        </w:rPr>
        <w:t>SARAN</w:t>
      </w:r>
    </w:p>
    <w:p w:rsidR="0089681B" w:rsidRPr="006222C2" w:rsidRDefault="0089681B" w:rsidP="006222C2">
      <w:pPr>
        <w:autoSpaceDE w:val="0"/>
        <w:autoSpaceDN w:val="0"/>
        <w:adjustRightInd w:val="0"/>
        <w:spacing w:after="0"/>
        <w:jc w:val="both"/>
        <w:rPr>
          <w:rFonts w:ascii="Arial" w:hAnsi="Arial" w:cs="Arial"/>
          <w:bCs/>
          <w:color w:val="000000" w:themeColor="text1"/>
          <w:sz w:val="24"/>
          <w:szCs w:val="24"/>
        </w:rPr>
      </w:pPr>
      <w:r w:rsidRPr="006222C2">
        <w:rPr>
          <w:rFonts w:ascii="Arial" w:hAnsi="Arial" w:cs="Arial"/>
          <w:color w:val="000000" w:themeColor="text1"/>
          <w:sz w:val="24"/>
          <w:szCs w:val="24"/>
        </w:rPr>
        <w:t>Diharapkan kepada penderita hipertensi untuk dapat terus</w:t>
      </w:r>
      <w:r w:rsidRPr="006222C2">
        <w:rPr>
          <w:rFonts w:ascii="Arial" w:hAnsi="Arial" w:cs="Arial"/>
          <w:b/>
          <w:bCs/>
          <w:color w:val="000000" w:themeColor="text1"/>
          <w:sz w:val="24"/>
          <w:szCs w:val="24"/>
        </w:rPr>
        <w:t xml:space="preserve"> </w:t>
      </w:r>
      <w:r w:rsidR="001A3135" w:rsidRPr="006222C2">
        <w:rPr>
          <w:rFonts w:ascii="Arial" w:hAnsi="Arial" w:cs="Arial"/>
          <w:color w:val="000000" w:themeColor="text1"/>
          <w:sz w:val="24"/>
          <w:szCs w:val="24"/>
        </w:rPr>
        <w:t xml:space="preserve">melanjutkan </w:t>
      </w:r>
      <w:r w:rsidRPr="006222C2">
        <w:rPr>
          <w:rFonts w:ascii="Arial" w:hAnsi="Arial" w:cs="Arial"/>
          <w:color w:val="000000" w:themeColor="text1"/>
          <w:sz w:val="24"/>
          <w:szCs w:val="24"/>
        </w:rPr>
        <w:t>konsumsi jus semangka</w:t>
      </w:r>
      <w:r w:rsidR="00470998" w:rsidRPr="006222C2">
        <w:rPr>
          <w:rFonts w:ascii="Arial" w:hAnsi="Arial" w:cs="Arial"/>
          <w:color w:val="000000" w:themeColor="text1"/>
          <w:sz w:val="24"/>
          <w:szCs w:val="24"/>
        </w:rPr>
        <w:t xml:space="preserve"> </w:t>
      </w:r>
      <w:r w:rsidRPr="006222C2">
        <w:rPr>
          <w:rFonts w:ascii="Arial" w:hAnsi="Arial" w:cs="Arial"/>
          <w:color w:val="000000" w:themeColor="text1"/>
          <w:sz w:val="24"/>
          <w:szCs w:val="24"/>
        </w:rPr>
        <w:t>sebanyak 200 ml dalam 2 kali sehari (pagi dan sore) sebagai</w:t>
      </w:r>
      <w:r w:rsidRPr="006222C2">
        <w:rPr>
          <w:rFonts w:ascii="Arial" w:hAnsi="Arial" w:cs="Arial"/>
          <w:b/>
          <w:bCs/>
          <w:color w:val="000000" w:themeColor="text1"/>
          <w:sz w:val="24"/>
          <w:szCs w:val="24"/>
        </w:rPr>
        <w:t xml:space="preserve"> </w:t>
      </w:r>
      <w:r w:rsidRPr="006222C2">
        <w:rPr>
          <w:rFonts w:ascii="Arial" w:hAnsi="Arial" w:cs="Arial"/>
          <w:color w:val="000000" w:themeColor="text1"/>
          <w:sz w:val="24"/>
          <w:szCs w:val="24"/>
        </w:rPr>
        <w:t>alternatif pengobatan non farmakologis untuk mengontrol atau</w:t>
      </w:r>
      <w:r w:rsidRPr="006222C2">
        <w:rPr>
          <w:rFonts w:ascii="Arial" w:hAnsi="Arial" w:cs="Arial"/>
          <w:b/>
          <w:bCs/>
          <w:color w:val="000000" w:themeColor="text1"/>
          <w:sz w:val="24"/>
          <w:szCs w:val="24"/>
        </w:rPr>
        <w:t xml:space="preserve"> </w:t>
      </w:r>
      <w:r w:rsidRPr="006222C2">
        <w:rPr>
          <w:rFonts w:ascii="Arial" w:hAnsi="Arial" w:cs="Arial"/>
          <w:color w:val="000000" w:themeColor="text1"/>
          <w:sz w:val="24"/>
          <w:szCs w:val="24"/>
        </w:rPr>
        <w:t>menurunkan tekanan darah.</w:t>
      </w:r>
    </w:p>
    <w:p w:rsidR="00D80C5D" w:rsidRPr="00870660" w:rsidRDefault="00D80C5D" w:rsidP="0089681B">
      <w:pPr>
        <w:pStyle w:val="ListParagraph"/>
        <w:autoSpaceDE w:val="0"/>
        <w:autoSpaceDN w:val="0"/>
        <w:adjustRightInd w:val="0"/>
        <w:spacing w:after="0"/>
        <w:ind w:left="284" w:firstLine="283"/>
        <w:jc w:val="both"/>
        <w:rPr>
          <w:rFonts w:ascii="Arial" w:hAnsi="Arial" w:cs="Arial"/>
          <w:color w:val="000000" w:themeColor="text1"/>
          <w:sz w:val="24"/>
          <w:szCs w:val="24"/>
        </w:rPr>
      </w:pPr>
    </w:p>
    <w:p w:rsidR="00BB2B29" w:rsidRDefault="00BB2B29" w:rsidP="00D80C5D">
      <w:pPr>
        <w:spacing w:after="0" w:line="240" w:lineRule="auto"/>
        <w:jc w:val="both"/>
        <w:rPr>
          <w:rFonts w:ascii="Arial" w:hAnsi="Arial" w:cs="Arial"/>
          <w:b/>
          <w:sz w:val="24"/>
          <w:szCs w:val="24"/>
        </w:rPr>
      </w:pPr>
    </w:p>
    <w:p w:rsidR="00CD04D9" w:rsidRPr="00870660" w:rsidRDefault="00CD04D9" w:rsidP="00892360">
      <w:pPr>
        <w:spacing w:line="240" w:lineRule="auto"/>
        <w:jc w:val="both"/>
        <w:rPr>
          <w:rFonts w:ascii="Arial" w:hAnsi="Arial" w:cs="Arial"/>
          <w:sz w:val="24"/>
          <w:szCs w:val="24"/>
        </w:rPr>
      </w:pPr>
      <w:r w:rsidRPr="00870660">
        <w:rPr>
          <w:rFonts w:ascii="Arial" w:hAnsi="Arial" w:cs="Arial"/>
          <w:b/>
          <w:sz w:val="24"/>
          <w:szCs w:val="24"/>
        </w:rPr>
        <w:t>DAFTAR PUSTAKA</w:t>
      </w:r>
    </w:p>
    <w:sdt>
      <w:sdtPr>
        <w:rPr>
          <w:rFonts w:ascii="Arial" w:hAnsi="Arial" w:cs="Arial"/>
          <w:sz w:val="24"/>
          <w:szCs w:val="24"/>
        </w:rPr>
        <w:id w:val="111145805"/>
        <w:bibliography/>
      </w:sdtPr>
      <w:sdtContent>
        <w:p w:rsidR="0089681B" w:rsidRPr="005401D2" w:rsidRDefault="0089681B" w:rsidP="0089681B">
          <w:pPr>
            <w:ind w:left="709" w:hanging="709"/>
            <w:jc w:val="both"/>
            <w:rPr>
              <w:rFonts w:ascii="Arial" w:hAnsi="Arial" w:cs="Arial"/>
              <w:sz w:val="24"/>
              <w:szCs w:val="24"/>
            </w:rPr>
          </w:pPr>
          <w:r w:rsidRPr="005401D2">
            <w:rPr>
              <w:rFonts w:ascii="Arial" w:eastAsia="TimesNewRomanPSMT" w:hAnsi="Arial" w:cs="Arial"/>
              <w:sz w:val="24"/>
              <w:szCs w:val="24"/>
            </w:rPr>
            <w:t xml:space="preserve">Ann </w:t>
          </w:r>
          <w:r w:rsidRPr="005401D2">
            <w:rPr>
              <w:rFonts w:ascii="Arial" w:eastAsia="TimesNewRomanPSMT" w:hAnsi="Arial" w:cs="Arial"/>
              <w:i/>
              <w:iCs/>
              <w:sz w:val="24"/>
              <w:szCs w:val="24"/>
            </w:rPr>
            <w:t xml:space="preserve">et al, </w:t>
          </w:r>
          <w:r w:rsidRPr="005401D2">
            <w:rPr>
              <w:rFonts w:ascii="Arial" w:eastAsia="TimesNewRomanPSMT" w:hAnsi="Arial" w:cs="Arial"/>
              <w:sz w:val="24"/>
              <w:szCs w:val="24"/>
            </w:rPr>
            <w:t xml:space="preserve">2015. Upaya </w:t>
          </w:r>
          <w:r w:rsidRPr="005401D2">
            <w:rPr>
              <w:rFonts w:ascii="Arial" w:eastAsia="TimesNewRomanPSMT" w:hAnsi="Arial" w:cs="Arial"/>
              <w:i/>
              <w:sz w:val="24"/>
              <w:szCs w:val="24"/>
            </w:rPr>
            <w:t>Farmakologi Dan Nonfarmakologi</w:t>
          </w:r>
          <w:r w:rsidRPr="005401D2">
            <w:rPr>
              <w:rFonts w:ascii="Arial" w:eastAsia="TimesNewRomanPSMT" w:hAnsi="Arial" w:cs="Arial"/>
              <w:sz w:val="24"/>
              <w:szCs w:val="24"/>
            </w:rPr>
            <w:t xml:space="preserve"> </w:t>
          </w:r>
          <w:r w:rsidRPr="005401D2">
            <w:rPr>
              <w:rFonts w:ascii="Arial" w:eastAsia="TimesNewRomanPSMT" w:hAnsi="Arial" w:cs="Arial"/>
              <w:i/>
              <w:sz w:val="24"/>
              <w:szCs w:val="24"/>
            </w:rPr>
            <w:t>Terhadap Pengendalian Tekanan Darah</w:t>
          </w:r>
          <w:r w:rsidRPr="005401D2">
            <w:rPr>
              <w:rFonts w:ascii="Arial" w:eastAsia="TimesNewRomanPSMT" w:hAnsi="Arial" w:cs="Arial"/>
              <w:sz w:val="24"/>
              <w:szCs w:val="24"/>
            </w:rPr>
            <w:t>. Surabaya.</w:t>
          </w:r>
        </w:p>
        <w:p w:rsidR="0089681B" w:rsidRPr="005401D2" w:rsidRDefault="0089681B" w:rsidP="0089681B">
          <w:pPr>
            <w:ind w:left="709" w:hanging="709"/>
            <w:jc w:val="both"/>
            <w:rPr>
              <w:rFonts w:ascii="Arial" w:hAnsi="Arial" w:cs="Arial"/>
              <w:sz w:val="24"/>
              <w:szCs w:val="24"/>
            </w:rPr>
          </w:pPr>
          <w:r w:rsidRPr="005401D2">
            <w:rPr>
              <w:rFonts w:ascii="Arial" w:hAnsi="Arial" w:cs="Arial"/>
              <w:sz w:val="24"/>
              <w:szCs w:val="24"/>
            </w:rPr>
            <w:t xml:space="preserve">Arturo F, 2014. </w:t>
          </w:r>
          <w:r w:rsidRPr="005401D2">
            <w:rPr>
              <w:rFonts w:ascii="Arial" w:hAnsi="Arial" w:cs="Arial"/>
              <w:i/>
              <w:sz w:val="24"/>
              <w:szCs w:val="24"/>
            </w:rPr>
            <w:t>Effects Of Watermelon Supplementation On Aortic Hemodinamic Responses To The Cold Pressor Test In Obese Hipertensive Adult</w:t>
          </w:r>
          <w:r w:rsidRPr="005401D2">
            <w:rPr>
              <w:rFonts w:ascii="Arial" w:hAnsi="Arial" w:cs="Arial"/>
              <w:i/>
              <w:iCs/>
              <w:sz w:val="24"/>
              <w:szCs w:val="24"/>
            </w:rPr>
            <w:t xml:space="preserve">. </w:t>
          </w:r>
          <w:r w:rsidRPr="005401D2">
            <w:rPr>
              <w:rFonts w:ascii="Arial" w:hAnsi="Arial" w:cs="Arial"/>
              <w:i/>
              <w:sz w:val="24"/>
              <w:szCs w:val="24"/>
            </w:rPr>
            <w:t>Am J Hypertens</w:t>
          </w:r>
          <w:r w:rsidRPr="005401D2">
            <w:rPr>
              <w:rFonts w:ascii="Arial" w:hAnsi="Arial" w:cs="Arial"/>
              <w:i/>
              <w:iCs/>
              <w:sz w:val="24"/>
              <w:szCs w:val="24"/>
            </w:rPr>
            <w:t xml:space="preserve">. </w:t>
          </w:r>
          <w:r w:rsidR="005E49A0" w:rsidRPr="005401D2">
            <w:rPr>
              <w:rFonts w:ascii="Arial" w:hAnsi="Arial" w:cs="Arial"/>
              <w:sz w:val="24"/>
              <w:szCs w:val="24"/>
            </w:rPr>
            <w:t xml:space="preserve">[diakses </w:t>
          </w:r>
          <w:r w:rsidRPr="005401D2">
            <w:rPr>
              <w:rFonts w:ascii="Arial" w:hAnsi="Arial" w:cs="Arial"/>
              <w:sz w:val="24"/>
              <w:szCs w:val="24"/>
            </w:rPr>
            <w:t xml:space="preserve">tanggal </w:t>
          </w:r>
          <w:r w:rsidR="00D30605" w:rsidRPr="005401D2">
            <w:rPr>
              <w:rFonts w:ascii="Arial" w:hAnsi="Arial" w:cs="Arial"/>
              <w:sz w:val="24"/>
              <w:szCs w:val="24"/>
            </w:rPr>
            <w:t>9 September</w:t>
          </w:r>
          <w:r w:rsidRPr="005401D2">
            <w:rPr>
              <w:rFonts w:ascii="Arial" w:hAnsi="Arial" w:cs="Arial"/>
              <w:sz w:val="24"/>
              <w:szCs w:val="24"/>
            </w:rPr>
            <w:t xml:space="preserve"> 201</w:t>
          </w:r>
          <w:r w:rsidR="00D30605" w:rsidRPr="005401D2">
            <w:rPr>
              <w:rFonts w:ascii="Arial" w:hAnsi="Arial" w:cs="Arial"/>
              <w:sz w:val="24"/>
              <w:szCs w:val="24"/>
            </w:rPr>
            <w:t>9</w:t>
          </w:r>
          <w:r w:rsidRPr="005401D2">
            <w:rPr>
              <w:rFonts w:ascii="Arial" w:hAnsi="Arial" w:cs="Arial"/>
              <w:sz w:val="24"/>
              <w:szCs w:val="24"/>
            </w:rPr>
            <w:t xml:space="preserve">]; </w:t>
          </w:r>
          <w:r w:rsidR="00D30605" w:rsidRPr="005401D2">
            <w:rPr>
              <w:rFonts w:ascii="Arial" w:hAnsi="Arial" w:cs="Arial"/>
              <w:sz w:val="24"/>
              <w:szCs w:val="24"/>
            </w:rPr>
            <w:t>Makassar</w:t>
          </w:r>
          <w:r w:rsidRPr="005401D2">
            <w:rPr>
              <w:rFonts w:ascii="Arial" w:hAnsi="Arial" w:cs="Arial"/>
              <w:sz w:val="24"/>
              <w:szCs w:val="24"/>
            </w:rPr>
            <w:t>.</w:t>
          </w:r>
        </w:p>
        <w:p w:rsidR="00746880" w:rsidRPr="00746880" w:rsidRDefault="00746880" w:rsidP="0045034C">
          <w:pPr>
            <w:spacing w:line="240" w:lineRule="auto"/>
            <w:ind w:left="567" w:hanging="567"/>
            <w:jc w:val="both"/>
            <w:rPr>
              <w:rFonts w:ascii="Arial" w:hAnsi="Arial" w:cs="Arial"/>
              <w:sz w:val="24"/>
              <w:szCs w:val="24"/>
            </w:rPr>
          </w:pPr>
          <w:r>
            <w:rPr>
              <w:rFonts w:ascii="Arial" w:hAnsi="Arial" w:cs="Arial"/>
              <w:sz w:val="24"/>
              <w:szCs w:val="24"/>
            </w:rPr>
            <w:t xml:space="preserve">Cici Apriza Yanti &amp; </w:t>
          </w:r>
          <w:r w:rsidRPr="00746880">
            <w:rPr>
              <w:rFonts w:ascii="Arial" w:hAnsi="Arial" w:cs="Arial"/>
              <w:sz w:val="24"/>
              <w:szCs w:val="24"/>
            </w:rPr>
            <w:t>Rizki Muliati</w:t>
          </w:r>
          <w:r w:rsidRPr="00870660">
            <w:rPr>
              <w:rFonts w:ascii="Arial" w:hAnsi="Arial" w:cs="Arial"/>
              <w:sz w:val="24"/>
              <w:szCs w:val="24"/>
            </w:rPr>
            <w:t>. (201</w:t>
          </w:r>
          <w:r>
            <w:rPr>
              <w:rFonts w:ascii="Arial" w:hAnsi="Arial" w:cs="Arial"/>
              <w:sz w:val="24"/>
              <w:szCs w:val="24"/>
            </w:rPr>
            <w:t>9</w:t>
          </w:r>
          <w:r w:rsidRPr="00870660">
            <w:rPr>
              <w:rFonts w:ascii="Arial" w:hAnsi="Arial" w:cs="Arial"/>
              <w:sz w:val="24"/>
              <w:szCs w:val="24"/>
            </w:rPr>
            <w:t xml:space="preserve">). </w:t>
          </w:r>
          <w:r w:rsidRPr="00746880">
            <w:rPr>
              <w:rFonts w:ascii="Arial" w:hAnsi="Arial" w:cs="Arial"/>
              <w:i/>
              <w:iCs/>
              <w:sz w:val="24"/>
              <w:szCs w:val="24"/>
            </w:rPr>
            <w:t>Pengaruh Pemberia</w:t>
          </w:r>
          <w:r>
            <w:rPr>
              <w:rFonts w:ascii="Arial" w:hAnsi="Arial" w:cs="Arial"/>
              <w:i/>
              <w:iCs/>
              <w:sz w:val="24"/>
              <w:szCs w:val="24"/>
            </w:rPr>
            <w:t xml:space="preserve">n Jus Semangka Merah dan Kuning </w:t>
          </w:r>
          <w:r w:rsidRPr="00746880">
            <w:rPr>
              <w:rFonts w:ascii="Arial" w:hAnsi="Arial" w:cs="Arial"/>
              <w:i/>
              <w:iCs/>
              <w:sz w:val="24"/>
              <w:szCs w:val="24"/>
            </w:rPr>
            <w:t>Terhadap Tekanan Darah Lansia Menderita Hipertensi</w:t>
          </w:r>
          <w:r>
            <w:rPr>
              <w:rFonts w:ascii="Arial" w:hAnsi="Arial" w:cs="Arial"/>
              <w:sz w:val="24"/>
              <w:szCs w:val="24"/>
            </w:rPr>
            <w:t>.</w:t>
          </w:r>
          <w:r w:rsidRPr="00746880">
            <w:rPr>
              <w:rFonts w:ascii="BookmanOldStyle-Bold" w:hAnsi="BookmanOldStyle-Bold"/>
              <w:b/>
              <w:bCs/>
              <w:color w:val="000000"/>
            </w:rPr>
            <w:t xml:space="preserve"> </w:t>
          </w:r>
          <w:r w:rsidRPr="00746880">
            <w:rPr>
              <w:rFonts w:ascii="Arial" w:hAnsi="Arial" w:cs="Arial"/>
              <w:sz w:val="24"/>
              <w:szCs w:val="24"/>
            </w:rPr>
            <w:t>Jurnal Endurance : Kajian Ilmiah Problema Kesehatan. Vol 4(2) Juni 2019 (406-413)</w:t>
          </w:r>
        </w:p>
        <w:p w:rsidR="0089681B" w:rsidRPr="005401D2" w:rsidRDefault="0089681B" w:rsidP="0089681B">
          <w:pPr>
            <w:ind w:left="709" w:hanging="709"/>
            <w:jc w:val="both"/>
            <w:rPr>
              <w:rFonts w:ascii="Arial" w:hAnsi="Arial" w:cs="Arial"/>
              <w:sz w:val="24"/>
              <w:szCs w:val="24"/>
            </w:rPr>
          </w:pPr>
          <w:r w:rsidRPr="005401D2">
            <w:rPr>
              <w:rFonts w:ascii="Arial" w:hAnsi="Arial" w:cs="Arial"/>
              <w:sz w:val="24"/>
              <w:szCs w:val="24"/>
            </w:rPr>
            <w:lastRenderedPageBreak/>
            <w:t xml:space="preserve">Defi Setyawati, 2017. </w:t>
          </w:r>
          <w:r w:rsidRPr="005401D2">
            <w:rPr>
              <w:rFonts w:ascii="Arial" w:hAnsi="Arial" w:cs="Arial"/>
              <w:i/>
              <w:sz w:val="24"/>
              <w:szCs w:val="24"/>
            </w:rPr>
            <w:t>Pengaruh Pemberian Jus Semangka Terhadap Perubahan Tekanan Darah Pada Penderita Hipertensi.</w:t>
          </w:r>
          <w:r w:rsidRPr="005401D2">
            <w:rPr>
              <w:rFonts w:ascii="Arial" w:hAnsi="Arial" w:cs="Arial"/>
              <w:sz w:val="24"/>
              <w:szCs w:val="24"/>
            </w:rPr>
            <w:t xml:space="preserve"> Jombang.</w:t>
          </w:r>
        </w:p>
        <w:p w:rsidR="0089681B" w:rsidRPr="005401D2" w:rsidRDefault="0089681B" w:rsidP="0089681B">
          <w:pPr>
            <w:ind w:left="709" w:hanging="709"/>
            <w:jc w:val="both"/>
            <w:rPr>
              <w:rFonts w:ascii="Arial" w:hAnsi="Arial" w:cs="Arial"/>
              <w:sz w:val="24"/>
              <w:szCs w:val="24"/>
            </w:rPr>
          </w:pPr>
          <w:r w:rsidRPr="005401D2">
            <w:rPr>
              <w:rFonts w:ascii="Arial" w:hAnsi="Arial" w:cs="Arial"/>
              <w:sz w:val="24"/>
              <w:szCs w:val="24"/>
            </w:rPr>
            <w:t>Hartono RIW 2014. Harto A. Sehat Dengan Gaya Hidup. Terapi Gizi Medik Untuk Berbagai Penyakit, Yogyakarta: Raphe Publishing.</w:t>
          </w:r>
        </w:p>
        <w:p w:rsidR="0089681B" w:rsidRPr="005401D2" w:rsidRDefault="0089681B" w:rsidP="0089681B">
          <w:pPr>
            <w:ind w:left="709" w:hanging="709"/>
            <w:jc w:val="both"/>
            <w:rPr>
              <w:rFonts w:ascii="Arial" w:hAnsi="Arial" w:cs="Arial"/>
              <w:sz w:val="24"/>
              <w:szCs w:val="24"/>
            </w:rPr>
          </w:pPr>
          <w:r w:rsidRPr="005401D2">
            <w:rPr>
              <w:rFonts w:ascii="Arial" w:hAnsi="Arial" w:cs="Arial"/>
              <w:sz w:val="24"/>
              <w:szCs w:val="24"/>
            </w:rPr>
            <w:t xml:space="preserve">Junaedi E, Yulianti S, Rinata MG, 2015. </w:t>
          </w:r>
          <w:r w:rsidRPr="005401D2">
            <w:rPr>
              <w:rFonts w:ascii="Arial" w:hAnsi="Arial" w:cs="Arial"/>
              <w:i/>
              <w:sz w:val="24"/>
              <w:szCs w:val="24"/>
            </w:rPr>
            <w:t>Hipertensi Kandas Berkat Herbal</w:t>
          </w:r>
          <w:r w:rsidRPr="005401D2">
            <w:rPr>
              <w:rFonts w:ascii="Arial" w:hAnsi="Arial" w:cs="Arial"/>
              <w:sz w:val="24"/>
              <w:szCs w:val="24"/>
            </w:rPr>
            <w:t>. Jakarta: Media.</w:t>
          </w:r>
        </w:p>
        <w:p w:rsidR="0089681B" w:rsidRPr="005401D2" w:rsidRDefault="0089681B" w:rsidP="0089681B">
          <w:pPr>
            <w:ind w:left="709" w:hanging="709"/>
            <w:jc w:val="both"/>
            <w:rPr>
              <w:rFonts w:ascii="Arial" w:hAnsi="Arial" w:cs="Arial"/>
              <w:sz w:val="24"/>
              <w:szCs w:val="24"/>
            </w:rPr>
          </w:pPr>
          <w:r w:rsidRPr="005401D2">
            <w:rPr>
              <w:rFonts w:ascii="Arial" w:hAnsi="Arial" w:cs="Arial"/>
              <w:sz w:val="24"/>
              <w:szCs w:val="24"/>
            </w:rPr>
            <w:t>Kementrian Kesehatan RI, 2016. Riset Kesehatan Dasar 2016. Jakarta: Kementrian Kesehatan RI 2016.</w:t>
          </w:r>
        </w:p>
        <w:p w:rsidR="0089681B" w:rsidRPr="005401D2" w:rsidRDefault="00746880" w:rsidP="00746880">
          <w:pPr>
            <w:ind w:left="709" w:hanging="709"/>
            <w:jc w:val="both"/>
            <w:rPr>
              <w:rFonts w:ascii="Arial" w:hAnsi="Arial" w:cs="Arial"/>
              <w:i/>
              <w:position w:val="-1"/>
              <w:sz w:val="24"/>
              <w:szCs w:val="24"/>
            </w:rPr>
          </w:pPr>
          <w:r w:rsidRPr="005401D2">
            <w:rPr>
              <w:rFonts w:ascii="Arial" w:hAnsi="Arial" w:cs="Arial"/>
              <w:position w:val="-1"/>
              <w:sz w:val="24"/>
              <w:szCs w:val="24"/>
            </w:rPr>
            <w:t>Maya Fadlilah. 2016</w:t>
          </w:r>
          <w:r w:rsidR="0089681B" w:rsidRPr="005401D2">
            <w:rPr>
              <w:rFonts w:ascii="Arial" w:hAnsi="Arial" w:cs="Arial"/>
              <w:position w:val="-1"/>
              <w:sz w:val="24"/>
              <w:szCs w:val="24"/>
            </w:rPr>
            <w:t>.</w:t>
          </w:r>
          <w:r w:rsidR="0089681B" w:rsidRPr="005401D2">
            <w:rPr>
              <w:rFonts w:ascii="Arial" w:hAnsi="Arial" w:cs="Arial"/>
              <w:i/>
              <w:position w:val="-1"/>
              <w:sz w:val="24"/>
              <w:szCs w:val="24"/>
            </w:rPr>
            <w:t xml:space="preserve"> </w:t>
          </w:r>
          <w:r w:rsidRPr="005401D2">
            <w:rPr>
              <w:rFonts w:ascii="Arial" w:hAnsi="Arial" w:cs="Arial"/>
              <w:i/>
              <w:position w:val="-1"/>
              <w:sz w:val="24"/>
              <w:szCs w:val="24"/>
            </w:rPr>
            <w:t>Pengaruh Pemberian Jus Semangka Terhadap Tekanan Darah Pada Lansia Penderita Hipertensi Di Panti Tresna Werdha Teratai Palembang</w:t>
          </w:r>
          <w:r w:rsidR="0089681B" w:rsidRPr="005401D2">
            <w:rPr>
              <w:rFonts w:ascii="Arial" w:hAnsi="Arial" w:cs="Arial"/>
              <w:i/>
              <w:position w:val="-1"/>
              <w:sz w:val="24"/>
              <w:szCs w:val="24"/>
            </w:rPr>
            <w:t xml:space="preserve">. </w:t>
          </w:r>
          <w:hyperlink r:id="rId10" w:history="1">
            <w:r w:rsidRPr="005401D2">
              <w:rPr>
                <w:rStyle w:val="HTMLCite"/>
                <w:rFonts w:ascii="Arial" w:hAnsi="Arial" w:cs="Arial"/>
                <w:color w:val="0000FF"/>
                <w:sz w:val="24"/>
                <w:szCs w:val="24"/>
                <w:u w:val="single"/>
              </w:rPr>
              <w:t>https://ejournal.stikesmp.ac.id ›</w:t>
            </w:r>
          </w:hyperlink>
          <w:r w:rsidRPr="005401D2">
            <w:rPr>
              <w:rFonts w:ascii="Arial" w:hAnsi="Arial" w:cs="Arial"/>
              <w:sz w:val="24"/>
              <w:szCs w:val="24"/>
            </w:rPr>
            <w:t>.</w:t>
          </w:r>
          <w:r w:rsidRPr="005401D2">
            <w:rPr>
              <w:rFonts w:ascii="Arial" w:hAnsi="Arial" w:cs="Arial"/>
              <w:position w:val="-1"/>
              <w:sz w:val="24"/>
              <w:szCs w:val="24"/>
            </w:rPr>
            <w:t>Volume 4, Nomor 1, Juni 2016</w:t>
          </w:r>
          <w:r w:rsidR="0089681B" w:rsidRPr="005401D2">
            <w:rPr>
              <w:rFonts w:ascii="Arial" w:hAnsi="Arial" w:cs="Arial"/>
              <w:position w:val="-1"/>
              <w:sz w:val="24"/>
              <w:szCs w:val="24"/>
            </w:rPr>
            <w:t>.</w:t>
          </w:r>
        </w:p>
        <w:p w:rsidR="0045034C" w:rsidRPr="005401D2" w:rsidRDefault="0089681B" w:rsidP="0045034C">
          <w:pPr>
            <w:ind w:left="709" w:hanging="709"/>
            <w:jc w:val="both"/>
            <w:rPr>
              <w:rFonts w:ascii="Arial" w:hAnsi="Arial" w:cs="Arial"/>
              <w:sz w:val="24"/>
              <w:szCs w:val="24"/>
            </w:rPr>
          </w:pPr>
          <w:r w:rsidRPr="005401D2">
            <w:rPr>
              <w:rFonts w:ascii="Arial" w:hAnsi="Arial" w:cs="Arial"/>
              <w:sz w:val="24"/>
              <w:szCs w:val="24"/>
            </w:rPr>
            <w:t xml:space="preserve">M. Najdib Bustan. 2015. </w:t>
          </w:r>
          <w:r w:rsidRPr="005401D2">
            <w:rPr>
              <w:rFonts w:ascii="Arial" w:hAnsi="Arial" w:cs="Arial"/>
              <w:i/>
              <w:sz w:val="24"/>
              <w:szCs w:val="24"/>
            </w:rPr>
            <w:t>Manajemen Pengendalian Penyakit Tidak Menular</w:t>
          </w:r>
          <w:r w:rsidRPr="005401D2">
            <w:rPr>
              <w:rFonts w:ascii="Arial" w:hAnsi="Arial" w:cs="Arial"/>
              <w:sz w:val="24"/>
              <w:szCs w:val="24"/>
            </w:rPr>
            <w:t>. Jakarta: Rineka Cipta.</w:t>
          </w:r>
        </w:p>
        <w:p w:rsidR="007308EA" w:rsidRPr="005401D2" w:rsidRDefault="007308EA" w:rsidP="005401D2">
          <w:pPr>
            <w:ind w:left="709" w:hanging="709"/>
            <w:jc w:val="both"/>
            <w:rPr>
              <w:rFonts w:ascii="Arial" w:hAnsi="Arial" w:cs="Arial"/>
              <w:sz w:val="24"/>
              <w:szCs w:val="24"/>
            </w:rPr>
          </w:pPr>
          <w:r w:rsidRPr="005401D2">
            <w:rPr>
              <w:rFonts w:ascii="Arial" w:hAnsi="Arial" w:cs="Arial"/>
              <w:sz w:val="24"/>
              <w:szCs w:val="24"/>
            </w:rPr>
            <w:t>World Health Organization. 2014. Dalam Buku Ajar Konsep Dasar Hipertensi. Jakarta: Aromedia.</w:t>
          </w:r>
        </w:p>
        <w:p w:rsidR="005401D2" w:rsidRDefault="008F3BC2" w:rsidP="00892360">
          <w:pPr>
            <w:jc w:val="both"/>
            <w:rPr>
              <w:rFonts w:ascii="Arial" w:hAnsi="Arial" w:cs="Arial"/>
              <w:sz w:val="24"/>
              <w:szCs w:val="24"/>
            </w:rPr>
          </w:pPr>
        </w:p>
      </w:sdtContent>
    </w:sdt>
    <w:p w:rsidR="005401D2" w:rsidRPr="005401D2" w:rsidRDefault="005401D2" w:rsidP="005401D2">
      <w:pPr>
        <w:rPr>
          <w:rFonts w:ascii="Arial" w:hAnsi="Arial" w:cs="Arial"/>
          <w:sz w:val="24"/>
          <w:szCs w:val="24"/>
        </w:rPr>
      </w:pPr>
    </w:p>
    <w:p w:rsidR="005401D2" w:rsidRDefault="005401D2" w:rsidP="005401D2">
      <w:pPr>
        <w:rPr>
          <w:rFonts w:ascii="Arial" w:hAnsi="Arial" w:cs="Arial"/>
          <w:sz w:val="24"/>
          <w:szCs w:val="24"/>
        </w:rPr>
      </w:pPr>
    </w:p>
    <w:p w:rsidR="005E49A0" w:rsidRPr="00870660" w:rsidRDefault="005401D2" w:rsidP="005401D2">
      <w:pPr>
        <w:tabs>
          <w:tab w:val="left" w:pos="2055"/>
        </w:tabs>
        <w:rPr>
          <w:rFonts w:ascii="Arial" w:hAnsi="Arial" w:cs="Arial"/>
          <w:color w:val="000000" w:themeColor="text1"/>
          <w:sz w:val="24"/>
          <w:szCs w:val="24"/>
        </w:rPr>
      </w:pPr>
      <w:r>
        <w:rPr>
          <w:rFonts w:ascii="Arial" w:hAnsi="Arial" w:cs="Arial"/>
          <w:sz w:val="24"/>
          <w:szCs w:val="24"/>
        </w:rPr>
        <w:tab/>
      </w:r>
    </w:p>
    <w:sectPr w:rsidR="005E49A0" w:rsidRPr="00870660" w:rsidSect="001B728D">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763" w:rsidRDefault="00E02763" w:rsidP="00CD04D9">
      <w:pPr>
        <w:spacing w:after="0" w:line="240" w:lineRule="auto"/>
      </w:pPr>
      <w:r>
        <w:separator/>
      </w:r>
    </w:p>
  </w:endnote>
  <w:endnote w:type="continuationSeparator" w:id="0">
    <w:p w:rsidR="00E02763" w:rsidRDefault="00E02763" w:rsidP="00CD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BookmanOldStyl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763" w:rsidRDefault="00E02763" w:rsidP="00CD04D9">
      <w:pPr>
        <w:spacing w:after="0" w:line="240" w:lineRule="auto"/>
      </w:pPr>
      <w:r>
        <w:separator/>
      </w:r>
    </w:p>
  </w:footnote>
  <w:footnote w:type="continuationSeparator" w:id="0">
    <w:p w:rsidR="00E02763" w:rsidRDefault="00E02763" w:rsidP="00CD0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2EC"/>
    <w:multiLevelType w:val="hybridMultilevel"/>
    <w:tmpl w:val="573AA28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6117C"/>
    <w:multiLevelType w:val="hybridMultilevel"/>
    <w:tmpl w:val="FF0C226C"/>
    <w:lvl w:ilvl="0" w:tplc="0A86F6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1C5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09A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ACA8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EDF6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03A7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2C94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AAFD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668F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8B7ABC"/>
    <w:multiLevelType w:val="hybridMultilevel"/>
    <w:tmpl w:val="6BA62A4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70A52"/>
    <w:multiLevelType w:val="hybridMultilevel"/>
    <w:tmpl w:val="5A64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E6B4E"/>
    <w:multiLevelType w:val="hybridMultilevel"/>
    <w:tmpl w:val="6A70C1D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CE60C02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12CEC"/>
    <w:multiLevelType w:val="hybridMultilevel"/>
    <w:tmpl w:val="A8CC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0012E"/>
    <w:multiLevelType w:val="hybridMultilevel"/>
    <w:tmpl w:val="81ECC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EF4054"/>
    <w:multiLevelType w:val="hybridMultilevel"/>
    <w:tmpl w:val="AF3E9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5D5668"/>
    <w:multiLevelType w:val="hybridMultilevel"/>
    <w:tmpl w:val="6BBEB902"/>
    <w:lvl w:ilvl="0" w:tplc="8FB0F1F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1B2DC9"/>
    <w:multiLevelType w:val="hybridMultilevel"/>
    <w:tmpl w:val="9DB01710"/>
    <w:lvl w:ilvl="0" w:tplc="8FB0F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A44C5"/>
    <w:multiLevelType w:val="hybridMultilevel"/>
    <w:tmpl w:val="3C5E70DC"/>
    <w:lvl w:ilvl="0" w:tplc="2A708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172AD3"/>
    <w:multiLevelType w:val="hybridMultilevel"/>
    <w:tmpl w:val="8792711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42646"/>
    <w:multiLevelType w:val="hybridMultilevel"/>
    <w:tmpl w:val="A6C2D15E"/>
    <w:lvl w:ilvl="0" w:tplc="63B6D7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D3F5929"/>
    <w:multiLevelType w:val="hybridMultilevel"/>
    <w:tmpl w:val="4B5A3AEA"/>
    <w:lvl w:ilvl="0" w:tplc="8FB0F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B36F1"/>
    <w:multiLevelType w:val="hybridMultilevel"/>
    <w:tmpl w:val="7B62D1BC"/>
    <w:lvl w:ilvl="0" w:tplc="94388BA6">
      <w:start w:val="1"/>
      <w:numFmt w:val="lowerLetter"/>
      <w:lvlText w:val="%1."/>
      <w:lvlJc w:val="left"/>
      <w:pPr>
        <w:ind w:left="928"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4931137"/>
    <w:multiLevelType w:val="hybridMultilevel"/>
    <w:tmpl w:val="5526EB20"/>
    <w:lvl w:ilvl="0" w:tplc="08090019">
      <w:start w:val="1"/>
      <w:numFmt w:val="lowerLetter"/>
      <w:lvlText w:val="%1."/>
      <w:lvlJc w:val="left"/>
      <w:pPr>
        <w:ind w:left="1058" w:hanging="360"/>
      </w:p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6">
    <w:nsid w:val="475F531F"/>
    <w:multiLevelType w:val="hybridMultilevel"/>
    <w:tmpl w:val="D8AAA9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0604ED"/>
    <w:multiLevelType w:val="hybridMultilevel"/>
    <w:tmpl w:val="0DEC829E"/>
    <w:lvl w:ilvl="0" w:tplc="397C9268">
      <w:start w:val="1"/>
      <w:numFmt w:val="decimal"/>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8">
    <w:nsid w:val="556B3E27"/>
    <w:multiLevelType w:val="hybridMultilevel"/>
    <w:tmpl w:val="B78C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F66BE"/>
    <w:multiLevelType w:val="hybridMultilevel"/>
    <w:tmpl w:val="2C8EAC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AE72AE6"/>
    <w:multiLevelType w:val="hybridMultilevel"/>
    <w:tmpl w:val="0938F148"/>
    <w:lvl w:ilvl="0" w:tplc="4E1050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8252A2F"/>
    <w:multiLevelType w:val="hybridMultilevel"/>
    <w:tmpl w:val="FD7E5126"/>
    <w:lvl w:ilvl="0" w:tplc="E62481C6">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68B37871"/>
    <w:multiLevelType w:val="hybridMultilevel"/>
    <w:tmpl w:val="BC300B40"/>
    <w:lvl w:ilvl="0" w:tplc="0644C17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6A3C597C"/>
    <w:multiLevelType w:val="hybridMultilevel"/>
    <w:tmpl w:val="5CFEDBD2"/>
    <w:lvl w:ilvl="0" w:tplc="3C308E76">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BB0F84"/>
    <w:multiLevelType w:val="hybridMultilevel"/>
    <w:tmpl w:val="0CC89178"/>
    <w:lvl w:ilvl="0" w:tplc="7F00BBBE">
      <w:start w:val="1"/>
      <w:numFmt w:val="decimal"/>
      <w:lvlText w:val="%1."/>
      <w:lvlJc w:val="left"/>
      <w:pPr>
        <w:ind w:left="1800" w:hanging="360"/>
      </w:pPr>
      <w:rPr>
        <w:rFonts w:hint="default"/>
      </w:rPr>
    </w:lvl>
    <w:lvl w:ilvl="1" w:tplc="04210019">
      <w:start w:val="1"/>
      <w:numFmt w:val="lowerLetter"/>
      <w:lvlText w:val="%2."/>
      <w:lvlJc w:val="left"/>
      <w:pPr>
        <w:ind w:left="54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7201628A"/>
    <w:multiLevelType w:val="hybridMultilevel"/>
    <w:tmpl w:val="485A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A6F61"/>
    <w:multiLevelType w:val="hybridMultilevel"/>
    <w:tmpl w:val="3A5E8B64"/>
    <w:lvl w:ilvl="0" w:tplc="DD4AD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9355FA"/>
    <w:multiLevelType w:val="hybridMultilevel"/>
    <w:tmpl w:val="667AB75C"/>
    <w:lvl w:ilvl="0" w:tplc="4A564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60C75A9"/>
    <w:multiLevelType w:val="hybridMultilevel"/>
    <w:tmpl w:val="91FC11EA"/>
    <w:lvl w:ilvl="0" w:tplc="A17EFC7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nsid w:val="779735E7"/>
    <w:multiLevelType w:val="hybridMultilevel"/>
    <w:tmpl w:val="B78C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B6472"/>
    <w:multiLevelType w:val="hybridMultilevel"/>
    <w:tmpl w:val="E70E909C"/>
    <w:lvl w:ilvl="0" w:tplc="26C6D048">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1">
    <w:nsid w:val="7E91424C"/>
    <w:multiLevelType w:val="hybridMultilevel"/>
    <w:tmpl w:val="22A6ABE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3"/>
  </w:num>
  <w:num w:numId="2">
    <w:abstractNumId w:val="17"/>
  </w:num>
  <w:num w:numId="3">
    <w:abstractNumId w:val="5"/>
  </w:num>
  <w:num w:numId="4">
    <w:abstractNumId w:val="25"/>
  </w:num>
  <w:num w:numId="5">
    <w:abstractNumId w:val="30"/>
  </w:num>
  <w:num w:numId="6">
    <w:abstractNumId w:val="21"/>
  </w:num>
  <w:num w:numId="7">
    <w:abstractNumId w:val="13"/>
  </w:num>
  <w:num w:numId="8">
    <w:abstractNumId w:val="9"/>
  </w:num>
  <w:num w:numId="9">
    <w:abstractNumId w:val="8"/>
  </w:num>
  <w:num w:numId="10">
    <w:abstractNumId w:val="22"/>
  </w:num>
  <w:num w:numId="11">
    <w:abstractNumId w:val="20"/>
  </w:num>
  <w:num w:numId="12">
    <w:abstractNumId w:val="27"/>
  </w:num>
  <w:num w:numId="13">
    <w:abstractNumId w:val="11"/>
  </w:num>
  <w:num w:numId="14">
    <w:abstractNumId w:val="2"/>
  </w:num>
  <w:num w:numId="15">
    <w:abstractNumId w:val="0"/>
  </w:num>
  <w:num w:numId="16">
    <w:abstractNumId w:val="16"/>
  </w:num>
  <w:num w:numId="17">
    <w:abstractNumId w:val="19"/>
  </w:num>
  <w:num w:numId="18">
    <w:abstractNumId w:val="15"/>
  </w:num>
  <w:num w:numId="19">
    <w:abstractNumId w:val="10"/>
  </w:num>
  <w:num w:numId="20">
    <w:abstractNumId w:val="6"/>
  </w:num>
  <w:num w:numId="21">
    <w:abstractNumId w:val="1"/>
  </w:num>
  <w:num w:numId="22">
    <w:abstractNumId w:val="7"/>
  </w:num>
  <w:num w:numId="23">
    <w:abstractNumId w:val="14"/>
  </w:num>
  <w:num w:numId="24">
    <w:abstractNumId w:val="28"/>
  </w:num>
  <w:num w:numId="25">
    <w:abstractNumId w:val="4"/>
  </w:num>
  <w:num w:numId="26">
    <w:abstractNumId w:val="12"/>
  </w:num>
  <w:num w:numId="27">
    <w:abstractNumId w:val="24"/>
  </w:num>
  <w:num w:numId="28">
    <w:abstractNumId w:val="26"/>
  </w:num>
  <w:num w:numId="29">
    <w:abstractNumId w:val="31"/>
  </w:num>
  <w:num w:numId="30">
    <w:abstractNumId w:val="3"/>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FA"/>
    <w:rsid w:val="000165D2"/>
    <w:rsid w:val="00045E57"/>
    <w:rsid w:val="000476E3"/>
    <w:rsid w:val="00060406"/>
    <w:rsid w:val="000646B0"/>
    <w:rsid w:val="0007690A"/>
    <w:rsid w:val="000856FA"/>
    <w:rsid w:val="000D4240"/>
    <w:rsid w:val="001073F0"/>
    <w:rsid w:val="001075B4"/>
    <w:rsid w:val="00115464"/>
    <w:rsid w:val="001329A8"/>
    <w:rsid w:val="00153749"/>
    <w:rsid w:val="00154DD3"/>
    <w:rsid w:val="00164DC3"/>
    <w:rsid w:val="001730C5"/>
    <w:rsid w:val="0017476F"/>
    <w:rsid w:val="00193018"/>
    <w:rsid w:val="001A3135"/>
    <w:rsid w:val="001B728D"/>
    <w:rsid w:val="00200186"/>
    <w:rsid w:val="00223DB8"/>
    <w:rsid w:val="00226E5D"/>
    <w:rsid w:val="00240E6F"/>
    <w:rsid w:val="0025347B"/>
    <w:rsid w:val="00262FFB"/>
    <w:rsid w:val="00264011"/>
    <w:rsid w:val="00283445"/>
    <w:rsid w:val="002A5037"/>
    <w:rsid w:val="002A7144"/>
    <w:rsid w:val="002B1152"/>
    <w:rsid w:val="002D0D44"/>
    <w:rsid w:val="002D3D79"/>
    <w:rsid w:val="002F0754"/>
    <w:rsid w:val="00300DF5"/>
    <w:rsid w:val="00305B0A"/>
    <w:rsid w:val="003415B8"/>
    <w:rsid w:val="00351557"/>
    <w:rsid w:val="00354B67"/>
    <w:rsid w:val="0035615A"/>
    <w:rsid w:val="00380D4B"/>
    <w:rsid w:val="00386FC5"/>
    <w:rsid w:val="003A6CCE"/>
    <w:rsid w:val="003B0FE5"/>
    <w:rsid w:val="003B106B"/>
    <w:rsid w:val="003C55BC"/>
    <w:rsid w:val="003C791F"/>
    <w:rsid w:val="003F0C84"/>
    <w:rsid w:val="003F2D8D"/>
    <w:rsid w:val="00405582"/>
    <w:rsid w:val="00410D67"/>
    <w:rsid w:val="00415B4E"/>
    <w:rsid w:val="00443CF5"/>
    <w:rsid w:val="0045034C"/>
    <w:rsid w:val="0046082C"/>
    <w:rsid w:val="00470998"/>
    <w:rsid w:val="004946C9"/>
    <w:rsid w:val="004B6E2B"/>
    <w:rsid w:val="004D4D75"/>
    <w:rsid w:val="004D725A"/>
    <w:rsid w:val="004E702F"/>
    <w:rsid w:val="005037C1"/>
    <w:rsid w:val="00514EE4"/>
    <w:rsid w:val="00536352"/>
    <w:rsid w:val="005401D2"/>
    <w:rsid w:val="005414BA"/>
    <w:rsid w:val="0058755E"/>
    <w:rsid w:val="005E49A0"/>
    <w:rsid w:val="005F466E"/>
    <w:rsid w:val="006144D1"/>
    <w:rsid w:val="006222C2"/>
    <w:rsid w:val="00632BE2"/>
    <w:rsid w:val="00640CB0"/>
    <w:rsid w:val="00640FE8"/>
    <w:rsid w:val="00647B9B"/>
    <w:rsid w:val="00650767"/>
    <w:rsid w:val="00652E4E"/>
    <w:rsid w:val="00675E35"/>
    <w:rsid w:val="006820B4"/>
    <w:rsid w:val="00695499"/>
    <w:rsid w:val="006A1A9C"/>
    <w:rsid w:val="006D0616"/>
    <w:rsid w:val="006D7C2E"/>
    <w:rsid w:val="006E078A"/>
    <w:rsid w:val="006F18C5"/>
    <w:rsid w:val="007010D3"/>
    <w:rsid w:val="007034FB"/>
    <w:rsid w:val="00715265"/>
    <w:rsid w:val="00726A33"/>
    <w:rsid w:val="007308EA"/>
    <w:rsid w:val="00731CD7"/>
    <w:rsid w:val="00740DB6"/>
    <w:rsid w:val="00746880"/>
    <w:rsid w:val="00751177"/>
    <w:rsid w:val="0079021E"/>
    <w:rsid w:val="007E2B41"/>
    <w:rsid w:val="007E560A"/>
    <w:rsid w:val="007E57D5"/>
    <w:rsid w:val="007E7F4B"/>
    <w:rsid w:val="00806D0C"/>
    <w:rsid w:val="00816FE4"/>
    <w:rsid w:val="0082729B"/>
    <w:rsid w:val="00836BEA"/>
    <w:rsid w:val="00837B6C"/>
    <w:rsid w:val="00865C31"/>
    <w:rsid w:val="00870660"/>
    <w:rsid w:val="00882AFC"/>
    <w:rsid w:val="00882EC9"/>
    <w:rsid w:val="0088484B"/>
    <w:rsid w:val="00892360"/>
    <w:rsid w:val="0089681B"/>
    <w:rsid w:val="008D01B9"/>
    <w:rsid w:val="008D2324"/>
    <w:rsid w:val="008F3BC2"/>
    <w:rsid w:val="00916CD9"/>
    <w:rsid w:val="00921FD1"/>
    <w:rsid w:val="0094299F"/>
    <w:rsid w:val="00960A89"/>
    <w:rsid w:val="0096215F"/>
    <w:rsid w:val="00976AB8"/>
    <w:rsid w:val="0098340B"/>
    <w:rsid w:val="009A282B"/>
    <w:rsid w:val="009B4276"/>
    <w:rsid w:val="009C2A6F"/>
    <w:rsid w:val="009C741F"/>
    <w:rsid w:val="009D1CB3"/>
    <w:rsid w:val="009D2F4B"/>
    <w:rsid w:val="00A007D1"/>
    <w:rsid w:val="00A019CF"/>
    <w:rsid w:val="00A1655C"/>
    <w:rsid w:val="00A17990"/>
    <w:rsid w:val="00A37B55"/>
    <w:rsid w:val="00A56E47"/>
    <w:rsid w:val="00A608A3"/>
    <w:rsid w:val="00A73ABE"/>
    <w:rsid w:val="00AA05FE"/>
    <w:rsid w:val="00AA1267"/>
    <w:rsid w:val="00AB6460"/>
    <w:rsid w:val="00AD630B"/>
    <w:rsid w:val="00AE52EE"/>
    <w:rsid w:val="00B0243E"/>
    <w:rsid w:val="00B059B1"/>
    <w:rsid w:val="00B21544"/>
    <w:rsid w:val="00B422AB"/>
    <w:rsid w:val="00B535CD"/>
    <w:rsid w:val="00B6346C"/>
    <w:rsid w:val="00B73D61"/>
    <w:rsid w:val="00B9061D"/>
    <w:rsid w:val="00BA5628"/>
    <w:rsid w:val="00BB113A"/>
    <w:rsid w:val="00BB2B29"/>
    <w:rsid w:val="00C073FC"/>
    <w:rsid w:val="00C111D3"/>
    <w:rsid w:val="00C233A3"/>
    <w:rsid w:val="00C25E89"/>
    <w:rsid w:val="00C31AAC"/>
    <w:rsid w:val="00C33BDF"/>
    <w:rsid w:val="00C4359C"/>
    <w:rsid w:val="00C61237"/>
    <w:rsid w:val="00C93773"/>
    <w:rsid w:val="00CA37A9"/>
    <w:rsid w:val="00CB7DB6"/>
    <w:rsid w:val="00CD04D9"/>
    <w:rsid w:val="00CE1F85"/>
    <w:rsid w:val="00CE643D"/>
    <w:rsid w:val="00D071AA"/>
    <w:rsid w:val="00D24607"/>
    <w:rsid w:val="00D30605"/>
    <w:rsid w:val="00D80C5D"/>
    <w:rsid w:val="00D82D52"/>
    <w:rsid w:val="00D9015B"/>
    <w:rsid w:val="00DA592E"/>
    <w:rsid w:val="00DB11AA"/>
    <w:rsid w:val="00DB5768"/>
    <w:rsid w:val="00DD3486"/>
    <w:rsid w:val="00DE34D7"/>
    <w:rsid w:val="00DF3F21"/>
    <w:rsid w:val="00E02763"/>
    <w:rsid w:val="00E07A1D"/>
    <w:rsid w:val="00E133D4"/>
    <w:rsid w:val="00E203DD"/>
    <w:rsid w:val="00E72CCB"/>
    <w:rsid w:val="00E85B6C"/>
    <w:rsid w:val="00EB7D89"/>
    <w:rsid w:val="00EC5218"/>
    <w:rsid w:val="00ED40B4"/>
    <w:rsid w:val="00EE3A8C"/>
    <w:rsid w:val="00EF1539"/>
    <w:rsid w:val="00F17F3F"/>
    <w:rsid w:val="00F20DBB"/>
    <w:rsid w:val="00F24261"/>
    <w:rsid w:val="00F3176A"/>
    <w:rsid w:val="00F469FD"/>
    <w:rsid w:val="00F566C8"/>
    <w:rsid w:val="00F610F0"/>
    <w:rsid w:val="00F66290"/>
    <w:rsid w:val="00F728A2"/>
    <w:rsid w:val="00F85E9A"/>
    <w:rsid w:val="00FB00F7"/>
    <w:rsid w:val="00FD36E6"/>
    <w:rsid w:val="00FF00A2"/>
    <w:rsid w:val="00FF3745"/>
    <w:rsid w:val="00F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8FEA78-A2AE-47B8-BFED-010EA4AD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078A"/>
    <w:pPr>
      <w:keepNext/>
      <w:keepLines/>
      <w:spacing w:before="240" w:after="0"/>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ibliography"/>
    <w:basedOn w:val="Normal"/>
    <w:link w:val="ListParagraphChar"/>
    <w:uiPriority w:val="34"/>
    <w:qFormat/>
    <w:rsid w:val="0082729B"/>
    <w:pPr>
      <w:ind w:left="720"/>
      <w:contextualSpacing/>
    </w:pPr>
  </w:style>
  <w:style w:type="paragraph" w:styleId="BalloonText">
    <w:name w:val="Balloon Text"/>
    <w:basedOn w:val="Normal"/>
    <w:link w:val="BalloonTextChar"/>
    <w:uiPriority w:val="99"/>
    <w:semiHidden/>
    <w:unhideWhenUsed/>
    <w:rsid w:val="00827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29B"/>
    <w:rPr>
      <w:rFonts w:ascii="Tahoma" w:hAnsi="Tahoma" w:cs="Tahoma"/>
      <w:sz w:val="16"/>
      <w:szCs w:val="16"/>
    </w:rPr>
  </w:style>
  <w:style w:type="table" w:styleId="TableGrid">
    <w:name w:val="Table Grid"/>
    <w:basedOn w:val="TableNormal"/>
    <w:uiPriority w:val="59"/>
    <w:rsid w:val="00460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D04D9"/>
  </w:style>
  <w:style w:type="character" w:styleId="Hyperlink">
    <w:name w:val="Hyperlink"/>
    <w:basedOn w:val="DefaultParagraphFont"/>
    <w:uiPriority w:val="99"/>
    <w:unhideWhenUsed/>
    <w:rsid w:val="00CD04D9"/>
    <w:rPr>
      <w:color w:val="0000FF" w:themeColor="hyperlink"/>
      <w:u w:val="single"/>
    </w:rPr>
  </w:style>
  <w:style w:type="paragraph" w:styleId="Header">
    <w:name w:val="header"/>
    <w:basedOn w:val="Normal"/>
    <w:link w:val="HeaderChar"/>
    <w:uiPriority w:val="99"/>
    <w:unhideWhenUsed/>
    <w:rsid w:val="00CD0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4D9"/>
  </w:style>
  <w:style w:type="paragraph" w:styleId="Footer">
    <w:name w:val="footer"/>
    <w:basedOn w:val="Normal"/>
    <w:link w:val="FooterChar"/>
    <w:uiPriority w:val="99"/>
    <w:unhideWhenUsed/>
    <w:rsid w:val="00CD0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D9"/>
  </w:style>
  <w:style w:type="character" w:customStyle="1" w:styleId="ListParagraphChar">
    <w:name w:val="List Paragraph Char"/>
    <w:aliases w:val="bibliography Char"/>
    <w:basedOn w:val="DefaultParagraphFont"/>
    <w:link w:val="ListParagraph"/>
    <w:uiPriority w:val="34"/>
    <w:rsid w:val="00640CB0"/>
  </w:style>
  <w:style w:type="character" w:customStyle="1" w:styleId="Heading1Char">
    <w:name w:val="Heading 1 Char"/>
    <w:basedOn w:val="DefaultParagraphFont"/>
    <w:link w:val="Heading1"/>
    <w:uiPriority w:val="9"/>
    <w:rsid w:val="006E078A"/>
    <w:rPr>
      <w:rFonts w:asciiTheme="majorHAnsi" w:eastAsiaTheme="majorEastAsia" w:hAnsiTheme="majorHAnsi" w:cstheme="majorBidi"/>
      <w:color w:val="365F91" w:themeColor="accent1" w:themeShade="BF"/>
      <w:sz w:val="32"/>
      <w:szCs w:val="32"/>
      <w:lang w:val="id-ID"/>
    </w:rPr>
  </w:style>
  <w:style w:type="paragraph" w:customStyle="1" w:styleId="Default">
    <w:name w:val="Default"/>
    <w:rsid w:val="00FD36E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97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6AB8"/>
    <w:rPr>
      <w:rFonts w:ascii="Courier New" w:eastAsia="Times New Roman" w:hAnsi="Courier New" w:cs="Courier New"/>
      <w:sz w:val="20"/>
      <w:szCs w:val="20"/>
    </w:rPr>
  </w:style>
  <w:style w:type="character" w:styleId="HTMLCite">
    <w:name w:val="HTML Cite"/>
    <w:uiPriority w:val="99"/>
    <w:semiHidden/>
    <w:unhideWhenUsed/>
    <w:rsid w:val="00746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leli.stikma9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sa=t&amp;rct=j&amp;q=&amp;esrc=s&amp;source=web&amp;cd=2&amp;cad=rja&amp;uact=8&amp;ved=2ahUKEwib--vupPjlAhVKyjgGHegEDf8QFjABegQIAxAB&amp;url=https%3A%2F%2Fejournal.stikesmp.ac.id%2Findex.php%2Fmaskermedika%2Farticle%2Fview%2F177%2F147&amp;usg=AOvVaw3gJSDHuN6fNEkN0ECcxjXn" TargetMode="External"/><Relationship Id="rId4" Type="http://schemas.openxmlformats.org/officeDocument/2006/relationships/settings" Target="settings.xml"/><Relationship Id="rId9" Type="http://schemas.openxmlformats.org/officeDocument/2006/relationships/hyperlink" Target="mailto:nurleli.stikma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Kem15</b:Tag>
    <b:SourceType>Book</b:SourceType>
    <b:Guid>{82B5BEE6-27DD-43A8-9D0F-0E52597F2425}</b:Guid>
    <b:Title>Profil Kesehatan Indonesia</b:Title>
    <b:Year>2015</b:Year>
    <b:Author>
      <b:Author>
        <b:NameList>
          <b:Person>
            <b:Last>Kementerian Kesehatan</b:Last>
            <b:First>Republik Indonesia</b:First>
          </b:Person>
        </b:NameList>
      </b:Author>
    </b:Author>
    <b:RefOrder>6</b:RefOrder>
  </b:Source>
  <b:Source>
    <b:Tag>Bad16</b:Tag>
    <b:SourceType>Book</b:SourceType>
    <b:Guid>{7B858341-DF79-4709-9FAB-F71B2D8DB340}</b:Guid>
    <b:Author>
      <b:Author>
        <b:NameList>
          <b:Person>
            <b:Last>BKKBN</b:Last>
          </b:Person>
        </b:NameList>
      </b:Author>
    </b:Author>
    <b:Title>Sederet Catatan Di Hari Kependudukan Dunia</b:Title>
    <b:Year>2016</b:Year>
    <b:RefOrder>2</b:RefOrder>
  </b:Source>
  <b:Source>
    <b:Tag>BKK081</b:Tag>
    <b:SourceType>Book</b:SourceType>
    <b:Guid>{0EBC7035-9AF1-4BF9-AB6A-0A774266F4FC}</b:Guid>
    <b:Author>
      <b:Author>
        <b:NameList>
          <b:Person>
            <b:Last>BKKBN</b:Last>
          </b:Person>
        </b:NameList>
      </b:Author>
    </b:Author>
    <b:Title>Modul Kesehatan Reproduksi Remaja</b:Title>
    <b:Year>2008</b:Year>
    <b:City>Yogjakarta</b:City>
    <b:Publisher>BKKBN</b:Publisher>
    <b:RefOrder>1</b:RefOrder>
  </b:Source>
  <b:Source>
    <b:Tag>Imr12</b:Tag>
    <b:SourceType>Book</b:SourceType>
    <b:Guid>{091C0340-BB17-4453-A6A8-CBBB02262618}</b:Guid>
    <b:Title>pendidikan Kesehatan Reproduksi Remaja</b:Title>
    <b:Year>2012</b:Year>
    <b:City>Yogjakarta</b:City>
    <b:Publisher>Ar Ruzz Media</b:Publisher>
    <b:Author>
      <b:Author>
        <b:NameList>
          <b:Person>
            <b:Last>Imron</b:Last>
            <b:First>A</b:First>
          </b:Person>
        </b:NameList>
      </b:Author>
    </b:Author>
    <b:RefOrder>2</b:RefOrder>
  </b:Source>
  <b:Source>
    <b:Tag>Kus13</b:Tag>
    <b:SourceType>Book</b:SourceType>
    <b:Guid>{54D1BA32-B2A6-40B9-A6C0-97CB12847F60}</b:Guid>
    <b:Author>
      <b:Author>
        <b:NameList>
          <b:Person>
            <b:Last>Kusmiran</b:Last>
            <b:First>Eny</b:First>
          </b:Person>
        </b:NameList>
      </b:Author>
    </b:Author>
    <b:Title>Kesehatan Reproduksi Remaja Dan Wanita</b:Title>
    <b:Year>2013</b:Year>
    <b:City>Jakarta</b:City>
    <b:Publisher>Salemba Medika</b:Publisher>
    <b:RefOrder>3</b:RefOrder>
  </b:Source>
  <b:Source>
    <b:Tag>Placeholder1</b:Tag>
    <b:SourceType>Book</b:SourceType>
    <b:Guid>{C2C41386-D0F5-4475-A7B5-0F87A63B3DEF}</b:Guid>
    <b:Title>Remaja Dan Permasalahannya</b:Title>
    <b:Year>2011</b:Year>
    <b:City>Yogyakarta</b:City>
    <b:Publisher>Hanggar Kreator</b:Publisher>
    <b:Author>
      <b:Author>
        <b:NameList>
          <b:Person>
            <b:Last>Arif</b:Last>
            <b:First>Gunawan </b:First>
          </b:Person>
        </b:NameList>
      </b:Author>
    </b:Author>
    <b:RefOrder>4</b:RefOrder>
  </b:Source>
  <b:Source>
    <b:Tag>Placeholder2</b:Tag>
    <b:SourceType>Book</b:SourceType>
    <b:Guid>{11D5FD4C-7C8A-4874-989A-417EF97D29BA}</b:Guid>
    <b:Title>Remaja Unggul</b:Title>
    <b:Year>2008</b:Year>
    <b:City>Jakarta</b:City>
    <b:Publisher>NOBEL EDUMEDIA</b:Publisher>
    <b:Author>
      <b:Author>
        <b:NameList>
          <b:Person>
            <b:Last>Imam</b:Last>
            <b:First>Ratrioso</b:First>
          </b:Person>
        </b:NameList>
      </b:Author>
    </b:Author>
    <b:RefOrder>5</b:RefOrder>
  </b:Source>
  <b:Source>
    <b:Tag>Sar11</b:Tag>
    <b:SourceType>Book</b:SourceType>
    <b:Guid>{D0E32407-F090-4E1F-8883-802F889BF5F8}</b:Guid>
    <b:Author>
      <b:Author>
        <b:NameList>
          <b:Person>
            <b:Last>Sarwono</b:Last>
          </b:Person>
        </b:NameList>
      </b:Author>
    </b:Author>
    <b:Title>Psikolog Remaja</b:Title>
    <b:Year>2011</b:Year>
    <b:City>Jakarta</b:City>
    <b:Publisher>PT: Raja Grafindo Persada</b:Publisher>
    <b:RefOrder>6</b:RefOrder>
  </b:Source>
  <b:Source>
    <b:Tag>Soe07</b:Tag>
    <b:SourceType>Book</b:SourceType>
    <b:Guid>{B8676591-09FF-4C59-BFA6-0826532EE48A}</b:Guid>
    <b:Author>
      <b:Author>
        <b:NameList>
          <b:Person>
            <b:Last>Soetjiningsih</b:Last>
          </b:Person>
        </b:NameList>
      </b:Author>
    </b:Author>
    <b:Title>Tumbuh Kembang Remaja Dan Permasalahannya</b:Title>
    <b:Year>2007</b:Year>
    <b:City>Jakarta</b:City>
    <b:Publisher>CV. Sagung seto</b:Publisher>
    <b:RefOrder>7</b:RefOrder>
  </b:Source>
  <b:Source>
    <b:Tag>Bob04</b:Tag>
    <b:SourceType>Book</b:SourceType>
    <b:Guid>{D0DDEB3D-DFF5-437D-AD4E-7CD6A6265E4F}</b:Guid>
    <b:Title>Buku Ajar Keperawatan Maternitas, Edisi 4</b:Title>
    <b:Year>2004</b:Year>
    <b:City>Jakarta</b:City>
    <b:Publisher>EGC</b:Publisher>
    <b:Author>
      <b:Author>
        <b:NameList>
          <b:Person>
            <b:First>Bobak</b:First>
          </b:Person>
        </b:NameList>
      </b:Author>
    </b:Author>
    <b:RefOrder>8</b:RefOrder>
  </b:Source>
  <b:Source>
    <b:Tag>Bud13</b:Tag>
    <b:SourceType>Book</b:SourceType>
    <b:Guid>{4A2548D3-7F86-42A6-94C4-A20D9ED8D5BA}</b:Guid>
    <b:Author>
      <b:Author>
        <b:NameList>
          <b:Person>
            <b:Last>Budiman</b:Last>
          </b:Person>
          <b:Person>
            <b:Last>Riyanto</b:Last>
            <b:First>A</b:First>
          </b:Person>
        </b:NameList>
      </b:Author>
    </b:Author>
    <b:Title>Kapita Selekta Kuesioner Pengetahuan Dan Sikap Dalam Penelitian Kesehatan</b:Title>
    <b:Year>2013</b:Year>
    <b:City>Jakarta</b:City>
    <b:Publisher>Salemba Medika</b:Publisher>
    <b:RefOrder>13</b:RefOrder>
  </b:Source>
  <b:Source>
    <b:Tag>Not14</b:Tag>
    <b:SourceType>Book</b:SourceType>
    <b:Guid>{02FCDCB8-7F7D-45F9-9406-D53B49383B8E}</b:Guid>
    <b:Title>Ilmu Perilaku Kesehatan</b:Title>
    <b:Year>2014</b:Year>
    <b:City>Jakarta</b:City>
    <b:Publisher>Rineka Cipta</b:Publisher>
    <b:Author>
      <b:Author>
        <b:NameList>
          <b:Person>
            <b:Last>Notoatmodjo</b:Last>
            <b:First>S</b:First>
          </b:Person>
        </b:NameList>
      </b:Author>
    </b:Author>
    <b:RefOrder>14</b:RefOrder>
  </b:Source>
  <b:Source>
    <b:Tag>Waw10</b:Tag>
    <b:SourceType>Book</b:SourceType>
    <b:Guid>{65681198-0605-4637-A052-E2DCCD6E816E}</b:Guid>
    <b:Title>Teori &amp; Pengukuran Pengetahuan, Sikap, Dan Perilaku Manusia; Dilengkapi dengan contoh kuesioner</b:Title>
    <b:Year>2010</b:Year>
    <b:City>Yogjakarta</b:City>
    <b:Publisher>Nuha Medika</b:Publisher>
    <b:Author>
      <b:Author>
        <b:NameList>
          <b:Person>
            <b:Last>Wawan</b:Last>
            <b:First>A</b:First>
          </b:Person>
          <b:Person>
            <b:Last>Dewi</b:Last>
            <b:First>M</b:First>
          </b:Person>
        </b:NameList>
      </b:Author>
    </b:Author>
    <b:RefOrder>15</b:RefOrder>
  </b:Source>
  <b:Source>
    <b:Tag>Gun11</b:Tag>
    <b:SourceType>Book</b:SourceType>
    <b:Guid>{CB02A28F-B297-4DCA-ABE4-18706A5B3110}</b:Guid>
    <b:Title>Remaja Dan Permasalahannya</b:Title>
    <b:Year>2011</b:Year>
    <b:City>Yogyakarta</b:City>
    <b:Publisher>Hanggar Kreator</b:Publisher>
    <b:Author>
      <b:Author>
        <b:NameList>
          <b:Person>
            <b:Last>Gunawan</b:Last>
            <b:First>Arif</b:First>
          </b:Person>
        </b:NameList>
      </b:Author>
    </b:Author>
    <b:RefOrder>10</b:RefOrder>
  </b:Source>
  <b:Source>
    <b:Tag>BKK08</b:Tag>
    <b:SourceType>Book</b:SourceType>
    <b:Guid>{F8E638A4-F07A-4D11-86E2-ADC11EE49478}</b:Guid>
    <b:Author>
      <b:Author>
        <b:NameList>
          <b:Person>
            <b:Last>BKKBN</b:Last>
          </b:Person>
        </b:NameList>
      </b:Author>
    </b:Author>
    <b:Title>Modul Kesehatan Reproduksi Remaja</b:Title>
    <b:Year>2008</b:Year>
    <b:City>Yogjakarta</b:City>
    <b:Publisher>BKKBN</b:Publisher>
    <b:RefOrder>11</b:RefOrder>
  </b:Source>
  <b:Source>
    <b:Tag>Rat08</b:Tag>
    <b:SourceType>Book</b:SourceType>
    <b:Guid>{531F69E1-0298-4D94-B2C1-38E0EFF74783}</b:Guid>
    <b:Title>Remaja Unggul </b:Title>
    <b:Year>2008</b:Year>
    <b:City>Jakarta</b:City>
    <b:Publisher>NOBEL EDUMEDIA</b:Publisher>
    <b:Author>
      <b:Author>
        <b:NameList>
          <b:Person>
            <b:Last>Ratrioso</b:Last>
            <b:First>Imam</b:First>
          </b:Person>
        </b:NameList>
      </b:Author>
    </b:Author>
    <b:RefOrder>12</b:RefOrder>
  </b:Source>
  <b:Source>
    <b:Tag>Paw16</b:Tag>
    <b:SourceType>Book</b:SourceType>
    <b:Guid>{03D30873-143B-4FC0-A4FE-BA6D8142D8B6}</b:Guid>
    <b:Title>Pedoman Penulisan Skripsi Edisi 13</b:Title>
    <b:Year>2016</b:Year>
    <b:City>Makassar</b:City>
    <b:Publisher>Sekolah Tinggi Ilmu Kesehatan (STIK) Makassar</b:Publisher>
    <b:Author>
      <b:Author>
        <b:NameList>
          <b:Person>
            <b:Last>Pawenrusi</b:Last>
            <b:Middle>P</b:Middle>
            <b:First>E</b:First>
          </b:Person>
          <b:Person>
            <b:First>dkk</b:First>
          </b:Person>
        </b:NameList>
      </b:Author>
    </b:Author>
    <b:RefOrder>16</b:RefOrder>
  </b:Source>
  <b:Source>
    <b:Tag>Ach13</b:Tag>
    <b:SourceType>Book</b:SourceType>
    <b:Guid>{DCC042AB-758D-4592-93B5-A12628D9164C}</b:Guid>
    <b:Title>Kesehatan Masyarakat Teori dan aplikasi</b:Title>
    <b:Year>2013</b:Year>
    <b:City>Jakarta</b:City>
    <b:Publisher>PT. Raja Grafindo Persada</b:Publisher>
    <b:Author>
      <b:Author>
        <b:NameList>
          <b:Person>
            <b:Last>Achmadi </b:Last>
            <b:Middle>Fahmi</b:Middle>
            <b:First>Umar</b:First>
          </b:Person>
        </b:NameList>
      </b:Author>
    </b:Author>
    <b:RefOrder>17</b:RefOrder>
  </b:Source>
  <b:Source>
    <b:Tag>Sar03</b:Tag>
    <b:SourceType>Book</b:SourceType>
    <b:Guid>{94E03A4D-1B13-4DDE-9DF4-7AE45A98FFF3}</b:Guid>
    <b:Author>
      <b:Author>
        <b:NameList>
          <b:Person>
            <b:Last>Sarwono</b:Last>
          </b:Person>
        </b:NameList>
      </b:Author>
    </b:Author>
    <b:Title>Psikolog Remaja</b:Title>
    <b:Year>2003</b:Year>
    <b:City>Jakarta</b:City>
    <b:Publisher>PT: Raja Gravido Persedia</b:Publisher>
    <b:RefOrder>18</b:RefOrder>
  </b:Source>
  <b:Source>
    <b:Tag>Tim12</b:Tag>
    <b:SourceType>Book</b:SourceType>
    <b:Guid>{13335848-B8BA-4FB0-8A42-99A973AC9123}</b:Guid>
    <b:Author>
      <b:Author>
        <b:NameList>
          <b:Person>
            <b:First>Tim</b:First>
            <b:Middle>Penulis Poltekkes Depkes Jakarta 1</b:Middle>
          </b:Person>
        </b:NameList>
      </b:Author>
    </b:Author>
    <b:Title>Kesehatan Remaja : Problem dan solusinya, cetakan ketiga</b:Title>
    <b:Year>2012</b:Year>
    <b:City>Jakarta</b:City>
    <b:Publisher>Salemba Medika</b:Publisher>
    <b:RefOrder>19</b:RefOrder>
  </b:Source>
  <b:Source>
    <b:Tag>Din16</b:Tag>
    <b:SourceType>Book</b:SourceType>
    <b:Guid>{52F5005A-1172-483D-BE40-A6E397D69AC0}</b:Guid>
    <b:Author>
      <b:Author>
        <b:NameList>
          <b:Person>
            <b:Middle>Sulsel</b:Middle>
            <b:First>Dinkes Pemprov</b:First>
          </b:Person>
        </b:NameList>
      </b:Author>
    </b:Author>
    <b:Title>Profil Kesehatan Provinsi Sulawesi Tahun 2014</b:Title>
    <b:Year>2016</b:Year>
    <b:City>Makassar</b:City>
    <b:Publisher>Dinas Kesehatan Provinsi Sulawesi Selatan</b:Publisher>
    <b:RefOrder>20</b:RefOrder>
  </b:Source>
  <b:Source>
    <b:Tag>Kem12</b:Tag>
    <b:SourceType>Book</b:SourceType>
    <b:Guid>{ECCEDC84-2E13-404C-A759-8EF8C175FB5E}</b:Guid>
    <b:Author>
      <b:Author>
        <b:NameList>
          <b:Person>
            <b:Middle>RI</b:Middle>
            <b:First>Kementerian Kesehatan</b:First>
          </b:Person>
        </b:NameList>
      </b:Author>
    </b:Author>
    <b:Title>Kesehatan Reproduksi Remaja</b:Title>
    <b:Year>2012</b:Year>
    <b:City>Jakarta</b:City>
    <b:Publisher>Salemba Medika</b:Publisher>
    <b:RefOrder>21</b:RefOrder>
  </b:Source>
  <b:Source>
    <b:Tag>Placeholder3</b:Tag>
    <b:SourceType>Book</b:SourceType>
    <b:Guid>{3C5C07F5-8488-4F5C-8986-F9E9904AB84E}</b:Guid>
    <b:Title>Kesehatan Masyarakat Teori dan aplikasi</b:Title>
    <b:Year>2013</b:Year>
    <b:City>Jakarta</b:City>
    <b:Publisher>PT. Raja Grafindo Persada</b:Publisher>
    <b:Author>
      <b:Author>
        <b:NameList>
          <b:Person>
            <b:Last>Achmadi</b:Last>
            <b:Middle>Fahmi</b:Middle>
            <b:First>Umar</b:First>
          </b:Person>
        </b:NameList>
      </b:Author>
    </b:Author>
    <b:RefOrder>9</b:RefOrder>
  </b:Source>
  <b:Source>
    <b:Tag>Kus14</b:Tag>
    <b:SourceType>Book</b:SourceType>
    <b:Guid>{E5A4CF5A-F747-450B-8405-F5894FF1C58F}</b:Guid>
    <b:Author>
      <b:Author>
        <b:NameList>
          <b:Person>
            <b:Last>Kusmiran</b:Last>
          </b:Person>
        </b:NameList>
      </b:Author>
    </b:Author>
    <b:Title>Kesehatan Reproduksi Remaja Dan Wanita</b:Title>
    <b:Year>2014</b:Year>
    <b:City>Jakarta</b:City>
    <b:Publisher>Salemba Medika</b:Publisher>
    <b:RefOrder>1</b:RefOrder>
  </b:Source>
  <b:Source>
    <b:Tag>Dep02</b:Tag>
    <b:SourceType>Book</b:SourceType>
    <b:Guid>{C3CDFEF7-A9E2-4EBA-A527-09D536464A36}</b:Guid>
    <b:Author>
      <b:Author>
        <b:NameList>
          <b:Person>
            <b:Last>Depkes</b:Last>
          </b:Person>
        </b:NameList>
      </b:Author>
    </b:Author>
    <b:Title>Modul Kesehatan Reproduksi Remaja</b:Title>
    <b:Year>2002</b:Year>
    <b:City>Jakarta</b:City>
    <b:Publisher>Departemen Kesehatan </b:Publisher>
    <b:RefOrder>1</b:RefOrder>
  </b:Source>
  <b:Source>
    <b:Tag>Muh16</b:Tag>
    <b:SourceType>Book</b:SourceType>
    <b:Guid>{D708F0CC-0DDF-43E4-9262-9231A9554893}</b:Guid>
    <b:Title>Pendidikan Keperawatan Gerontik </b:Title>
    <b:Year>2016</b:Year>
    <b:City>Yogyakarta</b:City>
    <b:Publisher>CV.Andi Offset</b:Publisher>
    <b:Author>
      <b:Author>
        <b:NameList>
          <b:Person>
            <b:Last>Muhith</b:Last>
            <b:First>Abdul</b:First>
          </b:Person>
          <b:Person>
            <b:Last>Siyoto</b:Last>
            <b:First>Sandu</b:First>
          </b:Person>
        </b:NameList>
      </b:Author>
    </b:Author>
    <b:RefOrder>7</b:RefOrder>
  </b:Source>
  <b:Source>
    <b:Tag>Saa13</b:Tag>
    <b:SourceType>Book</b:SourceType>
    <b:Guid>{97DBB03E-0E9A-4843-968F-4F14B4802882}</b:Guid>
    <b:Title>Psikologi keperawatan</b:Title>
    <b:Year>2013</b:Year>
    <b:City>Jakarta</b:City>
    <b:Publisher>PT. RajaGrafindo Persada</b:Publisher>
    <b:Author>
      <b:Author>
        <b:NameList>
          <b:Person>
            <b:Last>Saam</b:Last>
            <b:First>Zulfam</b:First>
          </b:Person>
          <b:Person>
            <b:Last>Wahyuni</b:Last>
            <b:First>Sri</b:First>
          </b:Person>
        </b:NameList>
      </b:Author>
    </b:Author>
    <b:RefOrder>6</b:RefOrder>
  </b:Source>
  <b:Source>
    <b:Tag>Sun14</b:Tag>
    <b:SourceType>Book</b:SourceType>
    <b:Guid>{E43F2724-BDC4-4634-91E3-7297B7E92FA3}</b:Guid>
    <b:Title>Psikologi Untuk Keperawatan</b:Title>
    <b:Year>2014</b:Year>
    <b:City>Jakarta</b:City>
    <b:Publisher>Penerbit Buku Kedokteran EGC</b:Publisher>
    <b:Author>
      <b:Author>
        <b:NameList>
          <b:Person>
            <b:First>Sunaryo</b:First>
          </b:Person>
        </b:NameList>
      </b:Author>
    </b:Author>
    <b:RefOrder>1</b:RefOrder>
  </b:Source>
  <b:Source>
    <b:Tag>Nug171</b:Tag>
    <b:SourceType>Book</b:SourceType>
    <b:Guid>{FCF1D325-06B0-4D53-B65E-A80E410BF955}</b:Guid>
    <b:Title>Keperawatan Gerontik dan Geriatrik edisi 3</b:Title>
    <b:Year>2017</b:Year>
    <b:City>Jakarta</b:City>
    <b:Publisher>EGC</b:Publisher>
    <b:Author>
      <b:Author>
        <b:NameList>
          <b:Person>
            <b:Last>Nugroho</b:Last>
            <b:First>Wahyudi</b:First>
          </b:Person>
        </b:NameList>
      </b:Author>
    </b:Author>
    <b:RefOrder>3</b:RefOrder>
  </b:Source>
  <b:Source>
    <b:Tag>Art14</b:Tag>
    <b:SourceType>Book</b:SourceType>
    <b:Guid>{3C56421D-ADAF-48E4-9135-E77B370C228A}</b:Guid>
    <b:Title>Keperawatan Gerontik</b:Title>
    <b:Year>2014</b:Year>
    <b:City>Bogor</b:City>
    <b:Publisher>In Media</b:Publisher>
    <b:Author>
      <b:Author>
        <b:NameList>
          <b:Person>
            <b:Last>Artinawati</b:Last>
            <b:First>Sri</b:First>
          </b:Person>
        </b:NameList>
      </b:Author>
    </b:Author>
    <b:RefOrder>2</b:RefOrder>
  </b:Source>
  <b:Source>
    <b:Tag>Ind121</b:Tag>
    <b:SourceType>Book</b:SourceType>
    <b:Guid>{44613761-7EE6-402A-B414-2D4260B8C50C}</b:Guid>
    <b:Title>Gerontologi dan Progeria </b:Title>
    <b:Year>2012</b:Year>
    <b:City>Yogyakarta</b:City>
    <b:Publisher>Pustaka Pelajar</b:Publisher>
    <b:Author>
      <b:Author>
        <b:NameList>
          <b:Person>
            <b:Last>Indriana</b:Last>
            <b:First>Yeniar</b:First>
          </b:Person>
        </b:NameList>
      </b:Author>
    </b:Author>
    <b:RefOrder>9</b:RefOrder>
  </b:Source>
  <b:Source>
    <b:Tag>Ann12</b:Tag>
    <b:SourceType>Book</b:SourceType>
    <b:Guid>{8BDB3A76-9654-41CE-8056-562E8816C5F0}</b:Guid>
    <b:Title>Keperawatan Kesehatan Jiwa Komunitas</b:Title>
    <b:Year>2012</b:Year>
    <b:City>Jakarta</b:City>
    <b:Publisher>EGC</b:Publisher>
    <b:Author>
      <b:Author>
        <b:NameList>
          <b:Person>
            <b:Last>Annakeliat</b:Last>
            <b:First>Budi</b:First>
          </b:Person>
          <b:Person>
            <b:First>Akemat</b:First>
          </b:Person>
          <b:Person>
            <b:Last>Helena</b:Last>
            <b:First>Novy</b:First>
          </b:Person>
          <b:Person>
            <b:Last>Nurhaeni</b:Last>
            <b:First>Heni</b:First>
          </b:Person>
        </b:NameList>
      </b:Author>
    </b:Author>
    <b:RefOrder>10</b:RefOrder>
  </b:Source>
  <b:Source>
    <b:Tag>Yos13</b:Tag>
    <b:SourceType>Book</b:SourceType>
    <b:Guid>{62A20957-072F-45BA-8F3C-1A3F55BF018D}</b:Guid>
    <b:Title>Keperawatan Jiwa edisi 5</b:Title>
    <b:Year>2013</b:Year>
    <b:City>Bandung</b:City>
    <b:Publisher>PT.Refika Aditama</b:Publisher>
    <b:Author>
      <b:Author>
        <b:NameList>
          <b:Person>
            <b:Last>Yosep</b:Last>
            <b:First>Iyus</b:First>
          </b:Person>
        </b:NameList>
      </b:Author>
    </b:Author>
    <b:RefOrder>5</b:RefOrder>
  </b:Source>
  <b:Source>
    <b:Tag>Hid14</b:Tag>
    <b:SourceType>JournalArticle</b:SourceType>
    <b:Guid>{A87627B6-159E-4A96-9CB8-2F0CAF6990B9}</b:Guid>
    <b:Title>Jurnal Keperawatan Soedirman Volume 9, No.2</b:Title>
    <b:Year>2014</b:Year>
    <b:JournalName>Stres pada Lansia Menjadi Faktor Penyebab dan Akibat Terjadinya Penyakit</b:JournalName>
    <b:Pages>103-110</b:Pages>
    <b:Author>
      <b:Author>
        <b:NameList>
          <b:Person>
            <b:Last>Hidayaah</b:Last>
            <b:First>Nur</b:First>
          </b:Person>
        </b:NameList>
      </b:Author>
    </b:Author>
    <b:RefOrder>11</b:RefOrder>
  </b:Source>
  <b:Source>
    <b:Tag>Suk15</b:Tag>
    <b:SourceType>JournalArticle</b:SourceType>
    <b:Guid>{603F2A16-9B13-431C-9587-D8F081F4671F}</b:Guid>
    <b:Title>Cakrawala Pendidikan,No.1</b:Title>
    <b:JournalName>Stres dan Cara Menguranginya</b:JournalName>
    <b:Year>2015</b:Year>
    <b:Pages>55-66</b:Pages>
    <b:Author>
      <b:Author>
        <b:NameList>
          <b:Person>
            <b:First>Sukadiyanto</b:First>
          </b:Person>
        </b:NameList>
      </b:Author>
    </b:Author>
    <b:RefOrder>12</b:RefOrder>
  </b:Source>
  <b:Source>
    <b:Tag>Wah13</b:Tag>
    <b:SourceType>Book</b:SourceType>
    <b:Guid>{BD1CAE63-4E64-470F-AC0C-3232AE2A83BD}</b:Guid>
    <b:Title>Memahami Kesehatan Pada Lansia</b:Title>
    <b:Year>2013</b:Year>
    <b:City>Jakarta</b:City>
    <b:Publisher>CV.Trans Infomedia</b:Publisher>
    <b:Author>
      <b:Author>
        <b:NameList>
          <b:Person>
            <b:Last>Wahyunita</b:Last>
            <b:Middle>Dwi</b:Middle>
            <b:First>Vini</b:First>
          </b:Person>
          <b:Person>
            <b:First>Fitrah </b:First>
          </b:Person>
        </b:NameList>
      </b:Author>
    </b:Author>
    <b:RefOrder>13</b:RefOrder>
  </b:Source>
  <b:Source>
    <b:Tag>Roh16</b:Tag>
    <b:SourceType>JournalArticle</b:SourceType>
    <b:Guid>{1F40D121-1BAD-416B-A7D9-0A61AAEA69A5}</b:Guid>
    <b:Title>Jurnal Pendidikan Keperawatan Indonesia Vol.2 No.1</b:Title>
    <b:Year>2016</b:Year>
    <b:JournalName>Tingkat Kemandirian Lansia Dalam Activities Daily Living DiPanti Sosial Tresna Werdha Senja Rawi</b:JournalName>
    <b:Pages>16-21</b:Pages>
    <b:Author>
      <b:Author>
        <b:NameList>
          <b:Person>
            <b:Last>Rohaedi</b:Last>
            <b:First>Slamet</b:First>
          </b:Person>
          <b:Person>
            <b:Last>Putri</b:Last>
            <b:Middle>Tuty</b:Middle>
            <b:First>Suci</b:First>
          </b:Person>
          <b:Person>
            <b:Last>Karimah</b:Last>
            <b:Middle>Dini</b:Middle>
            <b:First>Aniq</b:First>
          </b:Person>
        </b:NameList>
      </b:Author>
    </b:Author>
    <b:RefOrder>14</b:RefOrder>
  </b:Source>
  <b:Source>
    <b:Tag>Aru17</b:Tag>
    <b:SourceType>JournalArticle</b:SourceType>
    <b:Guid>{F88D2F02-1421-4070-B794-ADF354D83E42}</b:Guid>
    <b:Title>GASTER Vol.XV No.2</b:Title>
    <b:JournalName>Tingkat Stres Mempengaruhi Kemandirian Activity Daily Living (ADL) Lansia</b:JournalName>
    <b:Year>2017</b:Year>
    <b:Pages>121-131</b:Pages>
    <b:Author>
      <b:Author>
        <b:NameList>
          <b:Person>
            <b:Last>Arum</b:Last>
            <b:Middle>Tyas Sedyo</b:Middle>
            <b:First>Reno</b:First>
          </b:Person>
          <b:Person>
            <b:First>Mulyaningsih</b:First>
          </b:Person>
        </b:NameList>
      </b:Author>
    </b:Author>
    <b:RefOrder>15</b:RefOrder>
  </b:Source>
  <b:Source>
    <b:Tag>Pam16</b:Tag>
    <b:SourceType>JournalArticle</b:SourceType>
    <b:Guid>{660E020F-B226-45BE-A81F-F3A12AEC3544}</b:Guid>
    <b:Title>Volume 3 Nomor 2 </b:Title>
    <b:JournalName>Hubungan Depresi dengan Kemampuan Dalam Aktivitas Dasar Sehari-hari pada Lansia di Panti Sosial Tresna Werdha Minaula Kendari</b:JournalName>
    <b:Year>2016</b:Year>
    <b:Pages>249-255</b:Pages>
    <b:Author>
      <b:Author>
        <b:NameList>
          <b:Person>
            <b:Last>Pamungkas</b:Last>
            <b:Middle>Aji</b:Middle>
            <b:First>Dimas</b:First>
          </b:Person>
          <b:Person>
            <b:Last>Nurtamin</b:Last>
            <b:First>Tomy</b:First>
          </b:Person>
          <b:Person>
            <b:Last>RAF</b:Last>
            <b:First>Junuda</b:First>
          </b:Person>
        </b:NameList>
      </b:Author>
    </b:Author>
    <b:RefOrder>16</b:RefOrder>
  </b:Source>
  <b:Source>
    <b:Tag>Sar15</b:Tag>
    <b:SourceType>JournalArticle</b:SourceType>
    <b:Guid>{DDEEF4D2-F416-4F32-B24C-5DBCD953448B}</b:Guid>
    <b:Year>2015</b:Year>
    <b:JournalName>Tingkat Kemandirian Lansia di Panti Sosial Tresna Werdha</b:JournalName>
    <b:Pages>14441452</b:Pages>
    <b:Author>
      <b:Author>
        <b:NameList>
          <b:Person>
            <b:Last>Sari</b:Last>
            <b:First>Rima</b:First>
          </b:Person>
          <b:Person>
            <b:First>Arneliwati</b:First>
          </b:Person>
          <b:Person>
            <b:Last>Utami</b:Last>
            <b:First>Sri</b:First>
          </b:Person>
        </b:NameList>
      </b:Author>
    </b:Author>
    <b:RefOrder>8</b:RefOrder>
  </b:Source>
  <b:Source>
    <b:Tag>Pus16</b:Tag>
    <b:SourceType>Report</b:SourceType>
    <b:Guid>{FD0B1648-0ECC-4851-B2C1-2FABB49B2847}</b:Guid>
    <b:Title>Situasi Lanjut Usia (Lansia) di Indonesia</b:Title>
    <b:Year>2016</b:Year>
    <b:Publisher>Kemenkes RI</b:Publisher>
    <b:City>Jakarta </b:City>
    <b:Author>
      <b:Author>
        <b:NameList>
          <b:Person>
            <b:First>Pusat Data dan Informasi Kementrian Kesehatan RI</b:First>
          </b:Person>
        </b:NameList>
      </b:Author>
    </b:Author>
    <b:RefOrder>17</b:RefOrder>
  </b:Source>
  <b:Source>
    <b:Tag>Pus14</b:Tag>
    <b:SourceType>Report</b:SourceType>
    <b:Guid>{3E21755B-EC84-48A9-AD95-757F6B99E4BA}</b:Guid>
    <b:Title>Gambaran Kesehatan Lanjut Usia di Indonesia </b:Title>
    <b:Year>2014</b:Year>
    <b:Publisher>Kemenkes RI</b:Publisher>
    <b:City>2014</b:City>
    <b:Author>
      <b:Author>
        <b:NameList>
          <b:Person>
            <b:First>Pusat Data dan Informasi Kementrian Kesehatan RI</b:First>
          </b:Person>
        </b:NameList>
      </b:Author>
    </b:Author>
    <b:RefOrder>18</b:RefOrder>
  </b:Source>
  <b:Source>
    <b:Tag>Dep16</b:Tag>
    <b:SourceType>Report</b:SourceType>
    <b:Guid>{8B87F6F2-5E02-421A-904E-63CCB1C33EE2}</b:Guid>
    <b:Title>Pedoman Pembinaan Kesehatan Usia Lanjut </b:Title>
    <b:Year>2016</b:Year>
    <b:Publisher>Depkes RI</b:Publisher>
    <b:City>Jakarta</b:City>
    <b:Author>
      <b:Author>
        <b:NameList>
          <b:Person>
            <b:First>Departemen Kesehatan RI</b:First>
          </b:Person>
        </b:NameList>
      </b:Author>
    </b:Author>
    <b:RefOrder>19</b:RefOrder>
  </b:Source>
  <b:Source>
    <b:Tag>The14</b:Tag>
    <b:SourceType>Report</b:SourceType>
    <b:Guid>{13FD83E5-5FDD-4D64-A8A3-96D5061DFA21}</b:Guid>
    <b:Year>2014</b:Year>
    <b:City>New York</b:City>
    <b:Author>
      <b:Author>
        <b:NameList>
          <b:Person>
            <b:First>The Amaerican Institute of Stress</b:First>
          </b:Person>
        </b:NameList>
      </b:Author>
    </b:Author>
    <b:RefOrder>20</b:RefOrder>
  </b:Source>
  <b:Source>
    <b:Tag>and</b:Tag>
    <b:SourceType>Report</b:SourceType>
    <b:Guid>{E5BD655A-B219-4676-94B3-6B5A3EDC01A0}</b:Guid>
    <b:Author>
      <b:Author>
        <b:NameList>
          <b:Person>
            <b:First>Department Of Economic and Social Affairs Populati</b:First>
          </b:Person>
        </b:NameList>
      </b:Author>
    </b:Author>
    <b:Year>2017</b:Year>
    <b:RefOrder>21</b:RefOrder>
  </b:Source>
  <b:Source>
    <b:Tag>Wah10</b:Tag>
    <b:SourceType>ArticleInAPeriodical</b:SourceType>
    <b:Guid>{9A7E91D4-DEFC-4EF6-B463-F01F954F2D57}</b:Guid>
    <b:City>Jakarta</b:City>
    <b:Publisher>CV.Trans Infomedia</b:Publisher>
    <b:RefOrder>22</b:RefOrder>
  </b:Source>
  <b:Source>
    <b:Tag>Din15</b:Tag>
    <b:SourceType>Report</b:SourceType>
    <b:Guid>{2E5679F1-50B4-42CF-98ED-F10C93067C69}</b:Guid>
    <b:Year>2015</b:Year>
    <b:Author>
      <b:Author>
        <b:NameList>
          <b:Person>
            <b:First>Dinkes Provinsi Sulawesi Selatan,Makassar</b:First>
          </b:Person>
        </b:NameList>
      </b:Author>
    </b:Author>
    <b:RefOrder>23</b:RefOrder>
  </b:Source>
  <b:Source>
    <b:Tag>Edi13</b:Tag>
    <b:SourceType>JournalArticle</b:SourceType>
    <b:Guid>{626DC03A-FC54-433E-A7C0-7FEC51B513D2}</b:Guid>
    <b:Title>Skripsi Universitas Indonesia</b:Title>
    <b:Year>2013</b:Year>
    <b:JournalName>Gambaran Tingkat Kemandirian Dalam Activity of Daily Living (ADL) dan Resiko Jatuh pada Lansia di Panti Sosial Tresna Werdha Budi Mulia Jakarta Timur</b:JournalName>
    <b:Pages>50-62</b:Pages>
    <b:Author>
      <b:Author>
        <b:NameList>
          <b:Person>
            <b:Last>Ediawati</b:Last>
            <b:First>Eka</b:First>
          </b:Person>
        </b:NameList>
      </b:Author>
    </b:Author>
    <b:RefOrder>4</b:RefOrder>
  </b:Source>
  <b:Source>
    <b:Tag>Hus13</b:Tag>
    <b:SourceType>JournalArticle</b:SourceType>
    <b:Guid>{945BF505-A40B-4A74-A7B6-D4382972359F}</b:Guid>
    <b:Title>Skripsi Universitas Negeri Gorontalo </b:Title>
    <b:JournalName>Hubungan Dukungan Keluarga Dengan Kemandirian Lansia Dalam Pemenuhan Aktivitas Sehari-hari di Desa Tualango Gorontalo</b:JournalName>
    <b:Year>2013</b:Year>
    <b:Author>
      <b:Author>
        <b:NameList>
          <b:Person>
            <b:Last>Husain</b:Last>
            <b:First>Salindra</b:First>
          </b:Person>
        </b:NameList>
      </b:Author>
    </b:Author>
    <b:RefOrder>24</b:RefOrder>
  </b:Source>
  <b:Source>
    <b:Tag>Hid141</b:Tag>
    <b:SourceType>Book</b:SourceType>
    <b:Guid>{2F9F9002-EE76-4A9F-BDB8-0B5E260BF45F}</b:Guid>
    <b:Title>Metode Penelitian Keperawatan Dan Teknik Analisis Data</b:Title>
    <b:Year>2014</b:Year>
    <b:City>Jakarta</b:City>
    <b:Publisher>Salemba Medika</b:Publisher>
    <b:Author>
      <b:Author>
        <b:NameList>
          <b:Person>
            <b:Last>Hidayat</b:Last>
            <b:Middle>Alimul</b:Middle>
            <b:First>Aziz</b:First>
          </b:Person>
        </b:NameList>
      </b:Author>
    </b:Author>
    <b:RefOrder>25</b:RefOrder>
  </b:Source>
  <b:Source>
    <b:Tag>Puj17</b:Tag>
    <b:SourceType>Book</b:SourceType>
    <b:Guid>{347260DE-BE36-4E69-A66E-804C7522A6AB}</b:Guid>
    <b:Title>Pedomsn Penulisan Skripsi Edisi 15</b:Title>
    <b:Year>2017</b:Year>
    <b:City>Makassar</b:City>
    <b:Author>
      <b:Author>
        <b:NameList>
          <b:Person>
            <b:Last>Puji</b:Last>
            <b:First>Esse</b:First>
          </b:Person>
          <b:Person>
            <b:Last>Syatriani</b:Last>
            <b:First>Sri</b:First>
          </b:Person>
          <b:Person>
            <b:Last>Efendi</b:Last>
            <b:First>Suradi</b:First>
          </b:Person>
          <b:Person>
            <b:Last>Bustan</b:Last>
            <b:First>Nadjib</b:First>
          </b:Person>
        </b:NameList>
      </b:Author>
    </b:Author>
    <b:RefOrder>26</b:RefOrder>
  </b:Source>
  <b:Source>
    <b:Tag>Paw11</b:Tag>
    <b:SourceType>Book</b:SourceType>
    <b:Guid>{CBBA012B-2D6F-469F-99C2-E907FAE089E9}</b:Guid>
    <b:Title>Pengetahuan, Sikap, dan Perilaku Remaja Tentang Seks Pranikah</b:Title>
    <b:Year>2011</b:Year>
    <b:Author>
      <b:Author>
        <b:NameList>
          <b:Person>
            <b:Last>Pawestri</b:Last>
            <b:Middle>R.S</b:Middle>
            <b:First>Wardani</b:First>
          </b:Person>
        </b:NameList>
      </b:Author>
    </b:Author>
    <b:RefOrder>1</b:RefOrder>
  </b:Source>
  <b:Source>
    <b:Tag>Pur15</b:Tag>
    <b:SourceType>Book</b:SourceType>
    <b:Guid>{AE3AF439-2E11-441B-AB00-85D71316AAA4}</b:Guid>
    <b:Title>Panduan Materi Kesehatan Reproduksi dan Keluarga Berencana</b:Title>
    <b:Year>2015</b:Year>
    <b:City>Yogyakarta</b:City>
    <b:Publisher>Pustakabarupress</b:Publisher>
    <b:Author>
      <b:Author>
        <b:NameList>
          <b:Person>
            <b:Last>Purwoastuti</b:Last>
            <b:First>Endang</b:First>
          </b:Person>
        </b:NameList>
      </b:Author>
    </b:Author>
    <b:RefOrder>1</b:RefOrder>
  </b:Source>
  <b:Source>
    <b:Tag>Kum16</b:Tag>
    <b:SourceType>Book</b:SourceType>
    <b:Guid>{4A7D3E9F-20A7-41BD-8D4E-66D383134DB5}</b:Guid>
    <b:Title>Hubungan Pengetahuan Dan Sikap Dengan Perilaku Seksual Pada Siswi SMK</b:Title>
    <b:Year>2016</b:Year>
    <b:Author>
      <b:Author>
        <b:NameList>
          <b:Person>
            <b:Last>Kumalasari</b:Last>
            <b:First>D</b:First>
          </b:Person>
        </b:NameList>
      </b:Author>
    </b:Author>
    <b:RefOrder>3</b:RefOrder>
  </b:Source>
  <b:Source>
    <b:Tag>Dep15</b:Tag>
    <b:SourceType>Book</b:SourceType>
    <b:Guid>{C71B91CE-E10C-4C26-A45F-FE7D465FDC67}</b:Guid>
    <b:Author>
      <b:Author>
        <b:NameList>
          <b:Person>
            <b:Last>Depkes</b:Last>
          </b:Person>
        </b:NameList>
      </b:Author>
    </b:Author>
    <b:Title>Situasi Kesehatan Reproduksi Remaja</b:Title>
    <b:Year>2015</b:Year>
    <b:RefOrder>5</b:RefOrder>
  </b:Source>
  <b:Source>
    <b:Tag>Bad15</b:Tag>
    <b:SourceType>Book</b:SourceType>
    <b:Guid>{E3F94A70-9F41-457F-8EFB-2548F03422F6}</b:Guid>
    <b:Title>Data Statistik Indonesia</b:Title>
    <b:Year>2015</b:Year>
    <b:Author>
      <b:Author>
        <b:NameList>
          <b:Person>
            <b:Last>Badan Pusat Statistik</b:Last>
            <b:First>BPS</b:First>
          </b:Person>
        </b:NameList>
      </b:Author>
    </b:Author>
    <b:RefOrder>7</b:RefOrder>
  </b:Source>
  <b:Source>
    <b:Tag>Pie16</b:Tag>
    <b:SourceType>Book</b:SourceType>
    <b:Guid>{E90315B2-5E2C-4BC9-B876-86BAB485D057}</b:Guid>
    <b:Title>Pengantar Psikologi Untuk Kebidanan</b:Title>
    <b:Year>2016</b:Year>
    <b:City>Jakarta</b:City>
    <b:Publisher>Prenadamedia Group</b:Publisher>
    <b:Author>
      <b:Author>
        <b:NameList>
          <b:Person>
            <b:Last>Pieter </b:Last>
            <b:Middle>Z</b:Middle>
            <b:First>H</b:First>
          </b:Person>
        </b:NameList>
      </b:Author>
    </b:Author>
    <b:RefOrder>9</b:RefOrder>
  </b:Source>
  <b:Source>
    <b:Tag>Mus15</b:Tag>
    <b:SourceType>Book</b:SourceType>
    <b:Guid>{E492E295-0A8D-4203-9722-A16FA700720A}</b:Guid>
    <b:Title>Statistik Pemuda Indoensia</b:Title>
    <b:Year>2015</b:Year>
    <b:City>Jakarta</b:City>
    <b:Publisher>Badan Pusat Statistik</b:Publisher>
    <b:Author>
      <b:Author>
        <b:NameList>
          <b:Person>
            <b:Last>Mustari</b:Last>
            <b:Middle>Surya</b:Middle>
            <b:First>Andhie</b:First>
          </b:Person>
        </b:NameList>
      </b:Author>
    </b:Author>
    <b:RefOrder>1</b:RefOrder>
  </b:Source>
  <b:Source>
    <b:Tag>Rahar</b:Tag>
    <b:SourceType>Book</b:SourceType>
    <b:Guid>{B7FD7E03-E421-4942-8B8B-F4A019C3777D}</b:Guid>
    <b:Title>2017</b:Title>
    <b:Year>Hubungan Tingkat Pengetahuan Tentang HIV/AIDS Dengan Perilaku Seksual Pranikah Pelajar</b:Year>
    <b:Author>
      <b:Author>
        <b:NameList>
          <b:Person>
            <b:Last>Rahayu</b:Last>
            <b:First>Inggit</b:First>
          </b:Person>
          <b:Person>
            <b:Last>Rismawanti</b:Last>
            <b:First>Venny</b:First>
          </b:Person>
        </b:NameList>
      </b:Author>
    </b:Author>
    <b:RefOrder>1</b:RefOrder>
  </b:Source>
</b:Sources>
</file>

<file path=customXml/itemProps1.xml><?xml version="1.0" encoding="utf-8"?>
<ds:datastoreItem xmlns:ds="http://schemas.openxmlformats.org/officeDocument/2006/customXml" ds:itemID="{40C20BC2-D1EE-4560-AD36-432EC901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12</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LELY</cp:lastModifiedBy>
  <cp:revision>55</cp:revision>
  <dcterms:created xsi:type="dcterms:W3CDTF">2019-08-26T13:07:00Z</dcterms:created>
  <dcterms:modified xsi:type="dcterms:W3CDTF">2019-11-22T05:44:00Z</dcterms:modified>
</cp:coreProperties>
</file>